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EF5ADB">
        <w:trPr>
          <w:trHeight w:hRule="exact" w:val="3595"/>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9B38A80" w:rsidR="00595C8C" w:rsidRPr="00595C8C" w:rsidRDefault="00595C8C" w:rsidP="00595C8C">
            <w:pPr>
              <w:pStyle w:val="InnerCoverTitle"/>
              <w:rPr>
                <w:sz w:val="36"/>
                <w:szCs w:val="36"/>
              </w:rPr>
            </w:pPr>
            <w:r w:rsidRPr="00595C8C">
              <w:rPr>
                <w:sz w:val="36"/>
                <w:szCs w:val="36"/>
              </w:rPr>
              <w:t xml:space="preserve">ONR </w:t>
            </w:r>
            <w:r w:rsidR="00B16BE5">
              <w:rPr>
                <w:sz w:val="36"/>
                <w:szCs w:val="36"/>
              </w:rPr>
              <w:t>Guidance Document</w:t>
            </w:r>
          </w:p>
          <w:sdt>
            <w:sdtPr>
              <w:rPr>
                <w:sz w:val="72"/>
                <w:szCs w:val="72"/>
              </w:rPr>
              <w:id w:val="1228188510"/>
              <w:placeholder>
                <w:docPart w:val="DefaultPlaceholder_-1854013440"/>
              </w:placeholder>
            </w:sdtPr>
            <w:sdtEndPr/>
            <w:sdtContent>
              <w:p w14:paraId="7C4EA414" w14:textId="13EA26B9" w:rsidR="00D0226A" w:rsidRPr="001E03E1" w:rsidRDefault="00B6024C"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F5ADB" w:rsidRPr="00EF5ADB">
                      <w:rPr>
                        <w:sz w:val="72"/>
                        <w:szCs w:val="72"/>
                      </w:rPr>
                      <w:t>Dangerous Goods Safety Advisers Annual Report</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6C09A6FC" w:rsidR="00004C16" w:rsidRPr="00004C16" w:rsidRDefault="00004C16" w:rsidP="00004C16">
      <w:pPr>
        <w:rPr>
          <w:color w:val="005F63"/>
          <w:sz w:val="36"/>
          <w:szCs w:val="36"/>
        </w:rPr>
      </w:pPr>
      <w:r w:rsidRPr="00004C16">
        <w:rPr>
          <w:color w:val="005F63"/>
          <w:sz w:val="36"/>
          <w:szCs w:val="36"/>
        </w:rPr>
        <w:lastRenderedPageBreak/>
        <w:t xml:space="preserve">ONR </w:t>
      </w:r>
      <w:r w:rsidR="00B16BE5">
        <w:rPr>
          <w:color w:val="005F63"/>
          <w:sz w:val="36"/>
          <w:szCs w:val="36"/>
        </w:rPr>
        <w:t>Guidance Document</w:t>
      </w:r>
    </w:p>
    <w:sdt>
      <w:sdtPr>
        <w:rPr>
          <w:b/>
          <w:bCs/>
          <w:sz w:val="32"/>
          <w:szCs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p w14:paraId="297D790E" w14:textId="61F1C232" w:rsidR="00004C16" w:rsidRDefault="00EF5ADB" w:rsidP="00004C16">
          <w:r w:rsidRPr="00EF5ADB">
            <w:rPr>
              <w:b/>
              <w:bCs/>
              <w:sz w:val="32"/>
              <w:szCs w:val="36"/>
            </w:rPr>
            <w:t>Dangerous Goods Safety Advisers Annual Report</w:t>
          </w:r>
        </w:p>
      </w:sdtContent>
    </w:sdt>
    <w:p w14:paraId="61A25C0F" w14:textId="77777777" w:rsidR="00004C16" w:rsidRDefault="00004C16" w:rsidP="00004C16">
      <w:pPr>
        <w:rPr>
          <w:sz w:val="28"/>
          <w:szCs w:val="28"/>
        </w:rPr>
      </w:pPr>
    </w:p>
    <w:p w14:paraId="4D99E381" w14:textId="061535CB" w:rsidR="00004C16" w:rsidRPr="00004C16" w:rsidRDefault="00004C16" w:rsidP="00004C16">
      <w:pPr>
        <w:rPr>
          <w:sz w:val="28"/>
          <w:szCs w:val="28"/>
        </w:rPr>
      </w:pPr>
      <w:r w:rsidRPr="00004C16">
        <w:rPr>
          <w:sz w:val="28"/>
          <w:szCs w:val="28"/>
        </w:rPr>
        <w:t>Authored by –</w:t>
      </w:r>
      <w:r w:rsidR="00DB5C2D">
        <w:rPr>
          <w:sz w:val="28"/>
          <w:szCs w:val="28"/>
        </w:rPr>
        <w:t xml:space="preserve"> </w:t>
      </w:r>
      <w:r w:rsidR="00EF5ADB">
        <w:rPr>
          <w:sz w:val="28"/>
          <w:szCs w:val="28"/>
        </w:rPr>
        <w:t>Principal Inspector, Nuclear Safety</w:t>
      </w:r>
    </w:p>
    <w:p w14:paraId="23B9A867" w14:textId="2A03764C" w:rsidR="00004C16" w:rsidRPr="00004C16" w:rsidRDefault="00004C16" w:rsidP="00004C16">
      <w:pPr>
        <w:rPr>
          <w:sz w:val="28"/>
          <w:szCs w:val="28"/>
        </w:rPr>
      </w:pPr>
      <w:r w:rsidRPr="00004C16">
        <w:rPr>
          <w:sz w:val="28"/>
          <w:szCs w:val="28"/>
        </w:rPr>
        <w:t xml:space="preserve">Approved by – </w:t>
      </w:r>
      <w:r w:rsidR="00EF5ADB">
        <w:rPr>
          <w:sz w:val="28"/>
          <w:szCs w:val="28"/>
        </w:rPr>
        <w:t>Head of GB Transport Competent Authority</w:t>
      </w:r>
    </w:p>
    <w:p w14:paraId="247E3769" w14:textId="3A79278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F5ADB">
            <w:rPr>
              <w:sz w:val="28"/>
              <w:szCs w:val="28"/>
            </w:rPr>
            <w:t>2.2</w:t>
          </w:r>
        </w:sdtContent>
      </w:sdt>
    </w:p>
    <w:p w14:paraId="19206F45" w14:textId="2F9FAEEA" w:rsidR="00004C16" w:rsidRDefault="00004C16" w:rsidP="00004C16">
      <w:pPr>
        <w:rPr>
          <w:sz w:val="28"/>
          <w:szCs w:val="28"/>
        </w:rPr>
      </w:pPr>
      <w:r w:rsidRPr="00004C16">
        <w:rPr>
          <w:sz w:val="28"/>
          <w:szCs w:val="28"/>
        </w:rPr>
        <w:t xml:space="preserve">Publication Date: </w:t>
      </w:r>
      <w:r w:rsidR="00EF5ADB">
        <w:rPr>
          <w:sz w:val="28"/>
          <w:szCs w:val="28"/>
        </w:rPr>
        <w:t>Jan-23</w:t>
      </w:r>
    </w:p>
    <w:p w14:paraId="22297511" w14:textId="76E3CB48"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EF5ADB">
        <w:rPr>
          <w:sz w:val="28"/>
          <w:szCs w:val="28"/>
        </w:rPr>
        <w:t>Jan-26</w:t>
      </w:r>
    </w:p>
    <w:p w14:paraId="48A3F547" w14:textId="6A40F7F3" w:rsidR="00004C16" w:rsidRPr="00004C16" w:rsidRDefault="00004C16" w:rsidP="00004C16">
      <w:pPr>
        <w:rPr>
          <w:sz w:val="28"/>
          <w:szCs w:val="28"/>
        </w:rPr>
      </w:pPr>
      <w:r w:rsidRPr="00004C16">
        <w:rPr>
          <w:sz w:val="28"/>
          <w:szCs w:val="28"/>
        </w:rPr>
        <w:t xml:space="preserve">Doc. Ref. No.: </w:t>
      </w:r>
      <w:r w:rsidR="00EF5ADB">
        <w:rPr>
          <w:sz w:val="28"/>
          <w:szCs w:val="28"/>
        </w:rPr>
        <w:t>TD-TCA-GD-001</w:t>
      </w:r>
    </w:p>
    <w:p w14:paraId="55057C62" w14:textId="78200AB0" w:rsidR="00004C16" w:rsidRPr="00004C16" w:rsidRDefault="00004C16" w:rsidP="00004C16">
      <w:pPr>
        <w:rPr>
          <w:sz w:val="28"/>
          <w:szCs w:val="28"/>
        </w:rPr>
      </w:pPr>
      <w:r w:rsidRPr="00004C16">
        <w:rPr>
          <w:sz w:val="28"/>
          <w:szCs w:val="28"/>
        </w:rPr>
        <w:t xml:space="preserve">Record Ref. No.: </w:t>
      </w:r>
      <w:r w:rsidR="00056A36">
        <w:rPr>
          <w:sz w:val="28"/>
          <w:szCs w:val="28"/>
        </w:rPr>
        <w:t>2021/49548</w:t>
      </w:r>
    </w:p>
    <w:p w14:paraId="39BC0EA4" w14:textId="77777777" w:rsidR="00420A11" w:rsidRDefault="00420A11" w:rsidP="00323E71"/>
    <w:p w14:paraId="5798DFED" w14:textId="77777777" w:rsidR="001D0DE0" w:rsidRPr="00595C8C" w:rsidRDefault="00595C8C" w:rsidP="00595C8C">
      <w:pPr>
        <w:rPr>
          <w:color w:val="22413A"/>
          <w:sz w:val="48"/>
          <w:szCs w:val="44"/>
        </w:rPr>
      </w:pPr>
      <w:r w:rsidRPr="00595C8C">
        <w:rPr>
          <w:color w:val="22413A"/>
          <w:sz w:val="48"/>
          <w:szCs w:val="44"/>
        </w:rPr>
        <w:t>Revision Commentary</w:t>
      </w:r>
    </w:p>
    <w:tbl>
      <w:tblPr>
        <w:tblStyle w:val="ONRTable1"/>
        <w:tblW w:w="0" w:type="auto"/>
        <w:tblInd w:w="10" w:type="dxa"/>
        <w:tblLook w:val="04A0" w:firstRow="1" w:lastRow="0" w:firstColumn="1" w:lastColumn="0" w:noHBand="0" w:noVBand="1"/>
      </w:tblPr>
      <w:tblGrid>
        <w:gridCol w:w="2684"/>
        <w:gridCol w:w="7052"/>
      </w:tblGrid>
      <w:tr w:rsidR="00595C8C"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Default="00595C8C" w:rsidP="00595C8C">
            <w:pPr>
              <w:spacing w:before="60" w:after="60"/>
            </w:pPr>
            <w:r>
              <w:t>Issue</w:t>
            </w:r>
            <w:r w:rsidR="004E3932">
              <w:t xml:space="preserve"> No.</w:t>
            </w:r>
          </w:p>
        </w:tc>
        <w:tc>
          <w:tcPr>
            <w:tcW w:w="7052" w:type="dxa"/>
          </w:tcPr>
          <w:p w14:paraId="2D00C3FD" w14:textId="26176D05" w:rsidR="00595C8C" w:rsidRDefault="00595C8C" w:rsidP="00595C8C">
            <w:pPr>
              <w:spacing w:before="60" w:after="60"/>
            </w:pPr>
            <w:r>
              <w:t>Description of Update(s)</w:t>
            </w:r>
          </w:p>
        </w:tc>
      </w:tr>
      <w:tr w:rsidR="00595C8C" w14:paraId="0B4E4E42" w14:textId="77777777" w:rsidTr="00595C8C">
        <w:tc>
          <w:tcPr>
            <w:tcW w:w="2684" w:type="dxa"/>
          </w:tcPr>
          <w:p w14:paraId="65482A03" w14:textId="7BA80BDB" w:rsidR="00595C8C" w:rsidRDefault="00EF5ADB" w:rsidP="00595C8C">
            <w:pPr>
              <w:spacing w:before="60" w:after="60"/>
            </w:pPr>
            <w:r>
              <w:t>2.2</w:t>
            </w:r>
          </w:p>
        </w:tc>
        <w:tc>
          <w:tcPr>
            <w:tcW w:w="7052" w:type="dxa"/>
          </w:tcPr>
          <w:p w14:paraId="67E9F795" w14:textId="01EAC3EC" w:rsidR="00EF5ADB" w:rsidRDefault="00EF5ADB" w:rsidP="00EF5ADB">
            <w:pPr>
              <w:spacing w:before="60" w:after="60"/>
            </w:pPr>
            <w:r>
              <w:t xml:space="preserve">Additional </w:t>
            </w:r>
            <w:r w:rsidR="004E1967">
              <w:t>g</w:t>
            </w:r>
            <w:r>
              <w:t>uidance relating to training of</w:t>
            </w:r>
            <w:r w:rsidR="004E1967">
              <w:t xml:space="preserve"> Dangerous Goods Safety Advisers </w:t>
            </w:r>
            <w:r>
              <w:t>added as section 3.</w:t>
            </w:r>
          </w:p>
          <w:p w14:paraId="1C80912E" w14:textId="15CC0033" w:rsidR="00595C8C" w:rsidRDefault="00EF5ADB" w:rsidP="00EF5ADB">
            <w:pPr>
              <w:spacing w:before="60" w:after="60"/>
            </w:pPr>
            <w:r>
              <w:t>Reformatted into ONR’s latest Management System template for guidance documents.</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744D70C" w14:textId="4AE42DA0" w:rsidR="004E1967"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24432666" w:history="1">
        <w:r w:rsidR="004E1967" w:rsidRPr="001F45B9">
          <w:rPr>
            <w:rStyle w:val="Hyperlink"/>
          </w:rPr>
          <w:t>1.</w:t>
        </w:r>
        <w:r w:rsidR="004E1967">
          <w:rPr>
            <w:rFonts w:asciiTheme="minorHAnsi" w:eastAsiaTheme="minorEastAsia" w:hAnsiTheme="minorHAnsi" w:cstheme="minorBidi"/>
            <w:sz w:val="22"/>
            <w:lang w:eastAsia="en-GB" w:bidi="ar-SA"/>
          </w:rPr>
          <w:tab/>
        </w:r>
        <w:r w:rsidR="004E1967" w:rsidRPr="001F45B9">
          <w:rPr>
            <w:rStyle w:val="Hyperlink"/>
          </w:rPr>
          <w:t>Introduction</w:t>
        </w:r>
        <w:r w:rsidR="004E1967">
          <w:rPr>
            <w:webHidden/>
          </w:rPr>
          <w:tab/>
        </w:r>
        <w:r w:rsidR="004E1967">
          <w:rPr>
            <w:webHidden/>
          </w:rPr>
          <w:fldChar w:fldCharType="begin"/>
        </w:r>
        <w:r w:rsidR="004E1967">
          <w:rPr>
            <w:webHidden/>
          </w:rPr>
          <w:instrText xml:space="preserve"> PAGEREF _Toc124432666 \h </w:instrText>
        </w:r>
        <w:r w:rsidR="004E1967">
          <w:rPr>
            <w:webHidden/>
          </w:rPr>
        </w:r>
        <w:r w:rsidR="004E1967">
          <w:rPr>
            <w:webHidden/>
          </w:rPr>
          <w:fldChar w:fldCharType="separate"/>
        </w:r>
        <w:r w:rsidR="004E1967">
          <w:rPr>
            <w:webHidden/>
          </w:rPr>
          <w:t>4</w:t>
        </w:r>
        <w:r w:rsidR="004E1967">
          <w:rPr>
            <w:webHidden/>
          </w:rPr>
          <w:fldChar w:fldCharType="end"/>
        </w:r>
      </w:hyperlink>
    </w:p>
    <w:p w14:paraId="26FAE4F1" w14:textId="6B1FAF20" w:rsidR="004E1967" w:rsidRDefault="00B6024C">
      <w:pPr>
        <w:pStyle w:val="TOC1"/>
        <w:tabs>
          <w:tab w:val="left" w:pos="720"/>
        </w:tabs>
        <w:rPr>
          <w:rFonts w:asciiTheme="minorHAnsi" w:eastAsiaTheme="minorEastAsia" w:hAnsiTheme="minorHAnsi" w:cstheme="minorBidi"/>
          <w:sz w:val="22"/>
          <w:lang w:eastAsia="en-GB" w:bidi="ar-SA"/>
        </w:rPr>
      </w:pPr>
      <w:hyperlink w:anchor="_Toc124432667" w:history="1">
        <w:r w:rsidR="004E1967" w:rsidRPr="001F45B9">
          <w:rPr>
            <w:rStyle w:val="Hyperlink"/>
          </w:rPr>
          <w:t>2.</w:t>
        </w:r>
        <w:r w:rsidR="004E1967">
          <w:rPr>
            <w:rFonts w:asciiTheme="minorHAnsi" w:eastAsiaTheme="minorEastAsia" w:hAnsiTheme="minorHAnsi" w:cstheme="minorBidi"/>
            <w:sz w:val="22"/>
            <w:lang w:eastAsia="en-GB" w:bidi="ar-SA"/>
          </w:rPr>
          <w:tab/>
        </w:r>
        <w:r w:rsidR="004E1967" w:rsidRPr="001F45B9">
          <w:rPr>
            <w:rStyle w:val="Hyperlink"/>
          </w:rPr>
          <w:t>DGSA Exemptions</w:t>
        </w:r>
        <w:r w:rsidR="004E1967">
          <w:rPr>
            <w:webHidden/>
          </w:rPr>
          <w:tab/>
        </w:r>
        <w:r w:rsidR="004E1967">
          <w:rPr>
            <w:webHidden/>
          </w:rPr>
          <w:fldChar w:fldCharType="begin"/>
        </w:r>
        <w:r w:rsidR="004E1967">
          <w:rPr>
            <w:webHidden/>
          </w:rPr>
          <w:instrText xml:space="preserve"> PAGEREF _Toc124432667 \h </w:instrText>
        </w:r>
        <w:r w:rsidR="004E1967">
          <w:rPr>
            <w:webHidden/>
          </w:rPr>
        </w:r>
        <w:r w:rsidR="004E1967">
          <w:rPr>
            <w:webHidden/>
          </w:rPr>
          <w:fldChar w:fldCharType="separate"/>
        </w:r>
        <w:r w:rsidR="004E1967">
          <w:rPr>
            <w:webHidden/>
          </w:rPr>
          <w:t>4</w:t>
        </w:r>
        <w:r w:rsidR="004E1967">
          <w:rPr>
            <w:webHidden/>
          </w:rPr>
          <w:fldChar w:fldCharType="end"/>
        </w:r>
      </w:hyperlink>
    </w:p>
    <w:p w14:paraId="022DB584" w14:textId="1836564D" w:rsidR="004E1967" w:rsidRDefault="00B6024C">
      <w:pPr>
        <w:pStyle w:val="TOC1"/>
        <w:tabs>
          <w:tab w:val="left" w:pos="720"/>
        </w:tabs>
        <w:rPr>
          <w:rFonts w:asciiTheme="minorHAnsi" w:eastAsiaTheme="minorEastAsia" w:hAnsiTheme="minorHAnsi" w:cstheme="minorBidi"/>
          <w:sz w:val="22"/>
          <w:lang w:eastAsia="en-GB" w:bidi="ar-SA"/>
        </w:rPr>
      </w:pPr>
      <w:hyperlink w:anchor="_Toc124432668" w:history="1">
        <w:r w:rsidR="004E1967" w:rsidRPr="001F45B9">
          <w:rPr>
            <w:rStyle w:val="Hyperlink"/>
          </w:rPr>
          <w:t>3.</w:t>
        </w:r>
        <w:r w:rsidR="004E1967">
          <w:rPr>
            <w:rFonts w:asciiTheme="minorHAnsi" w:eastAsiaTheme="minorEastAsia" w:hAnsiTheme="minorHAnsi" w:cstheme="minorBidi"/>
            <w:sz w:val="22"/>
            <w:lang w:eastAsia="en-GB" w:bidi="ar-SA"/>
          </w:rPr>
          <w:tab/>
        </w:r>
        <w:r w:rsidR="004E1967" w:rsidRPr="001F45B9">
          <w:rPr>
            <w:rStyle w:val="Hyperlink"/>
          </w:rPr>
          <w:t>DGSA Training</w:t>
        </w:r>
        <w:r w:rsidR="004E1967">
          <w:rPr>
            <w:webHidden/>
          </w:rPr>
          <w:tab/>
        </w:r>
        <w:r w:rsidR="004E1967">
          <w:rPr>
            <w:webHidden/>
          </w:rPr>
          <w:fldChar w:fldCharType="begin"/>
        </w:r>
        <w:r w:rsidR="004E1967">
          <w:rPr>
            <w:webHidden/>
          </w:rPr>
          <w:instrText xml:space="preserve"> PAGEREF _Toc124432668 \h </w:instrText>
        </w:r>
        <w:r w:rsidR="004E1967">
          <w:rPr>
            <w:webHidden/>
          </w:rPr>
        </w:r>
        <w:r w:rsidR="004E1967">
          <w:rPr>
            <w:webHidden/>
          </w:rPr>
          <w:fldChar w:fldCharType="separate"/>
        </w:r>
        <w:r w:rsidR="004E1967">
          <w:rPr>
            <w:webHidden/>
          </w:rPr>
          <w:t>5</w:t>
        </w:r>
        <w:r w:rsidR="004E1967">
          <w:rPr>
            <w:webHidden/>
          </w:rPr>
          <w:fldChar w:fldCharType="end"/>
        </w:r>
      </w:hyperlink>
    </w:p>
    <w:p w14:paraId="2E9932C4" w14:textId="529BC72B" w:rsidR="004E1967" w:rsidRDefault="00B6024C">
      <w:pPr>
        <w:pStyle w:val="TOC1"/>
        <w:tabs>
          <w:tab w:val="left" w:pos="720"/>
        </w:tabs>
        <w:rPr>
          <w:rFonts w:asciiTheme="minorHAnsi" w:eastAsiaTheme="minorEastAsia" w:hAnsiTheme="minorHAnsi" w:cstheme="minorBidi"/>
          <w:sz w:val="22"/>
          <w:lang w:eastAsia="en-GB" w:bidi="ar-SA"/>
        </w:rPr>
      </w:pPr>
      <w:hyperlink w:anchor="_Toc124432669" w:history="1">
        <w:r w:rsidR="004E1967" w:rsidRPr="001F45B9">
          <w:rPr>
            <w:rStyle w:val="Hyperlink"/>
          </w:rPr>
          <w:t>4.</w:t>
        </w:r>
        <w:r w:rsidR="004E1967">
          <w:rPr>
            <w:rFonts w:asciiTheme="minorHAnsi" w:eastAsiaTheme="minorEastAsia" w:hAnsiTheme="minorHAnsi" w:cstheme="minorBidi"/>
            <w:sz w:val="22"/>
            <w:lang w:eastAsia="en-GB" w:bidi="ar-SA"/>
          </w:rPr>
          <w:tab/>
        </w:r>
        <w:r w:rsidR="004E1967" w:rsidRPr="001F45B9">
          <w:rPr>
            <w:rStyle w:val="Hyperlink"/>
          </w:rPr>
          <w:t>DGSA Annual Report Template</w:t>
        </w:r>
        <w:r w:rsidR="004E1967">
          <w:rPr>
            <w:webHidden/>
          </w:rPr>
          <w:tab/>
        </w:r>
        <w:r w:rsidR="004E1967">
          <w:rPr>
            <w:webHidden/>
          </w:rPr>
          <w:fldChar w:fldCharType="begin"/>
        </w:r>
        <w:r w:rsidR="004E1967">
          <w:rPr>
            <w:webHidden/>
          </w:rPr>
          <w:instrText xml:space="preserve"> PAGEREF _Toc124432669 \h </w:instrText>
        </w:r>
        <w:r w:rsidR="004E1967">
          <w:rPr>
            <w:webHidden/>
          </w:rPr>
        </w:r>
        <w:r w:rsidR="004E1967">
          <w:rPr>
            <w:webHidden/>
          </w:rPr>
          <w:fldChar w:fldCharType="separate"/>
        </w:r>
        <w:r w:rsidR="004E1967">
          <w:rPr>
            <w:webHidden/>
          </w:rPr>
          <w:t>6</w:t>
        </w:r>
        <w:r w:rsidR="004E1967">
          <w:rPr>
            <w:webHidden/>
          </w:rPr>
          <w:fldChar w:fldCharType="end"/>
        </w:r>
      </w:hyperlink>
    </w:p>
    <w:p w14:paraId="463D4A51" w14:textId="0A44E4D3" w:rsidR="004E1967" w:rsidRDefault="00B6024C">
      <w:pPr>
        <w:pStyle w:val="TOC1"/>
        <w:rPr>
          <w:rFonts w:asciiTheme="minorHAnsi" w:eastAsiaTheme="minorEastAsia" w:hAnsiTheme="minorHAnsi" w:cstheme="minorBidi"/>
          <w:sz w:val="22"/>
          <w:lang w:eastAsia="en-GB" w:bidi="ar-SA"/>
        </w:rPr>
      </w:pPr>
      <w:hyperlink w:anchor="_Toc124432670" w:history="1">
        <w:r w:rsidR="004E1967" w:rsidRPr="001F45B9">
          <w:rPr>
            <w:rStyle w:val="Hyperlink"/>
          </w:rPr>
          <w:t>Appendix A – DGSA Annual Report Template</w:t>
        </w:r>
        <w:r w:rsidR="004E1967">
          <w:rPr>
            <w:webHidden/>
          </w:rPr>
          <w:tab/>
        </w:r>
        <w:r w:rsidR="004E1967">
          <w:rPr>
            <w:webHidden/>
          </w:rPr>
          <w:fldChar w:fldCharType="begin"/>
        </w:r>
        <w:r w:rsidR="004E1967">
          <w:rPr>
            <w:webHidden/>
          </w:rPr>
          <w:instrText xml:space="preserve"> PAGEREF _Toc124432670 \h </w:instrText>
        </w:r>
        <w:r w:rsidR="004E1967">
          <w:rPr>
            <w:webHidden/>
          </w:rPr>
        </w:r>
        <w:r w:rsidR="004E1967">
          <w:rPr>
            <w:webHidden/>
          </w:rPr>
          <w:fldChar w:fldCharType="separate"/>
        </w:r>
        <w:r w:rsidR="004E1967">
          <w:rPr>
            <w:webHidden/>
          </w:rPr>
          <w:t>12</w:t>
        </w:r>
        <w:r w:rsidR="004E1967">
          <w:rPr>
            <w:webHidden/>
          </w:rPr>
          <w:fldChar w:fldCharType="end"/>
        </w:r>
      </w:hyperlink>
    </w:p>
    <w:p w14:paraId="0CC4B54A" w14:textId="3858F059" w:rsidR="00267815" w:rsidRDefault="00AD167C" w:rsidP="00267815">
      <w:r>
        <w:fldChar w:fldCharType="end"/>
      </w:r>
    </w:p>
    <w:bookmarkEnd w:id="0"/>
    <w:p w14:paraId="2E134EDA" w14:textId="00105DB3" w:rsidR="00EF5ADB" w:rsidRDefault="00EF5ADB" w:rsidP="00EF5ADB">
      <w:pPr>
        <w:pStyle w:val="Caption"/>
        <w:keepNext/>
      </w:pPr>
      <w:r>
        <w:t>Table 1 – Table of Definitions</w:t>
      </w:r>
    </w:p>
    <w:tbl>
      <w:tblPr>
        <w:tblStyle w:val="ONRTable1"/>
        <w:tblW w:w="5000" w:type="pct"/>
        <w:tblInd w:w="0" w:type="dxa"/>
        <w:tblLook w:val="04A0" w:firstRow="1" w:lastRow="0" w:firstColumn="1" w:lastColumn="0" w:noHBand="0" w:noVBand="1"/>
      </w:tblPr>
      <w:tblGrid>
        <w:gridCol w:w="2976"/>
        <w:gridCol w:w="6770"/>
      </w:tblGrid>
      <w:tr w:rsidR="00EF5ADB" w14:paraId="08528A4A" w14:textId="77777777" w:rsidTr="00811EB8">
        <w:trPr>
          <w:cnfStyle w:val="100000000000" w:firstRow="1" w:lastRow="0" w:firstColumn="0" w:lastColumn="0" w:oddVBand="0" w:evenVBand="0" w:oddHBand="0" w:evenHBand="0" w:firstRowFirstColumn="0" w:firstRowLastColumn="0" w:lastRowFirstColumn="0" w:lastRowLastColumn="0"/>
        </w:trPr>
        <w:tc>
          <w:tcPr>
            <w:tcW w:w="1527" w:type="pct"/>
            <w:hideMark/>
          </w:tcPr>
          <w:p w14:paraId="35C4BF63" w14:textId="77777777" w:rsidR="00EF5ADB" w:rsidRDefault="00EF5ADB" w:rsidP="00811EB8">
            <w:pPr>
              <w:pStyle w:val="TableText"/>
            </w:pPr>
            <w:r>
              <w:t>Term/Acronym</w:t>
            </w:r>
          </w:p>
        </w:tc>
        <w:tc>
          <w:tcPr>
            <w:tcW w:w="3473" w:type="pct"/>
          </w:tcPr>
          <w:p w14:paraId="57EF09A9" w14:textId="77777777" w:rsidR="00EF5ADB" w:rsidRDefault="00EF5ADB" w:rsidP="00811EB8">
            <w:pPr>
              <w:pStyle w:val="TableText"/>
            </w:pPr>
            <w:r>
              <w:t>Description</w:t>
            </w:r>
          </w:p>
        </w:tc>
      </w:tr>
      <w:tr w:rsidR="00EF5ADB" w14:paraId="5818A9FF" w14:textId="77777777" w:rsidTr="00811EB8">
        <w:tc>
          <w:tcPr>
            <w:tcW w:w="1527" w:type="pct"/>
          </w:tcPr>
          <w:p w14:paraId="1F20EDDC" w14:textId="50499CC4" w:rsidR="00EF5ADB" w:rsidRDefault="00EF5ADB" w:rsidP="00811EB8">
            <w:pPr>
              <w:pStyle w:val="TableText"/>
            </w:pPr>
            <w:r>
              <w:t>ADR</w:t>
            </w:r>
          </w:p>
        </w:tc>
        <w:tc>
          <w:tcPr>
            <w:tcW w:w="3473" w:type="pct"/>
          </w:tcPr>
          <w:p w14:paraId="4D51D9AD" w14:textId="330FE8DD" w:rsidR="00EF5ADB" w:rsidRDefault="00EF5ADB" w:rsidP="00811EB8">
            <w:pPr>
              <w:pStyle w:val="TableText"/>
            </w:pPr>
            <w:r w:rsidRPr="00A519EB">
              <w:t>Agreement concerning the International Carriage of Dangerous Goods by Road</w:t>
            </w:r>
          </w:p>
        </w:tc>
      </w:tr>
      <w:tr w:rsidR="00EF5ADB" w14:paraId="032CE7DD" w14:textId="77777777" w:rsidTr="00811EB8">
        <w:tc>
          <w:tcPr>
            <w:tcW w:w="1527" w:type="pct"/>
            <w:hideMark/>
          </w:tcPr>
          <w:p w14:paraId="618FEFF4" w14:textId="78E0CE1E" w:rsidR="00EF5ADB" w:rsidRPr="003401B0" w:rsidRDefault="00EF5ADB" w:rsidP="00811EB8">
            <w:pPr>
              <w:pStyle w:val="TableText"/>
            </w:pPr>
            <w:r>
              <w:t>CDG 2009</w:t>
            </w:r>
          </w:p>
        </w:tc>
        <w:tc>
          <w:tcPr>
            <w:tcW w:w="3473" w:type="pct"/>
          </w:tcPr>
          <w:p w14:paraId="69F550E2" w14:textId="1C1CD559" w:rsidR="00EF5ADB" w:rsidRDefault="00EF5ADB" w:rsidP="00811EB8">
            <w:pPr>
              <w:pStyle w:val="TableText"/>
            </w:pPr>
            <w:r w:rsidRPr="0001570C">
              <w:t>The Carriage of Dangerous Goods and Use of Transportable Pressure Equipment Regulations 2009</w:t>
            </w:r>
          </w:p>
        </w:tc>
      </w:tr>
      <w:tr w:rsidR="00EF5ADB" w14:paraId="76E1F8B0" w14:textId="77777777" w:rsidTr="00811EB8">
        <w:tc>
          <w:tcPr>
            <w:tcW w:w="1527" w:type="pct"/>
          </w:tcPr>
          <w:p w14:paraId="6CC7C321" w14:textId="7E506D62" w:rsidR="00EF5ADB" w:rsidRDefault="00EF5ADB" w:rsidP="00811EB8">
            <w:pPr>
              <w:pStyle w:val="TableText"/>
            </w:pPr>
            <w:r>
              <w:t>DGSA</w:t>
            </w:r>
          </w:p>
        </w:tc>
        <w:tc>
          <w:tcPr>
            <w:tcW w:w="3473" w:type="pct"/>
          </w:tcPr>
          <w:p w14:paraId="4695AB85" w14:textId="1423B349" w:rsidR="00EF5ADB" w:rsidRDefault="00EF5ADB" w:rsidP="00811EB8">
            <w:pPr>
              <w:pStyle w:val="TableText"/>
            </w:pPr>
            <w:r>
              <w:t>Dangerous Goods Safety Advis</w:t>
            </w:r>
            <w:r w:rsidR="004E1967">
              <w:t>e</w:t>
            </w:r>
            <w:r>
              <w:t>r</w:t>
            </w:r>
          </w:p>
        </w:tc>
      </w:tr>
      <w:tr w:rsidR="00EF5ADB" w14:paraId="4294F885" w14:textId="77777777" w:rsidTr="00811EB8">
        <w:tc>
          <w:tcPr>
            <w:tcW w:w="1527" w:type="pct"/>
          </w:tcPr>
          <w:p w14:paraId="09E21C10" w14:textId="40096A9A" w:rsidR="00EF5ADB" w:rsidRDefault="00035979" w:rsidP="00811EB8">
            <w:pPr>
              <w:pStyle w:val="TableText"/>
            </w:pPr>
            <w:r w:rsidRPr="0001570C">
              <w:t>HCDG</w:t>
            </w:r>
          </w:p>
        </w:tc>
        <w:tc>
          <w:tcPr>
            <w:tcW w:w="3473" w:type="pct"/>
          </w:tcPr>
          <w:p w14:paraId="425B45E3" w14:textId="28ABF794" w:rsidR="00EF5ADB" w:rsidRDefault="00035979" w:rsidP="00811EB8">
            <w:pPr>
              <w:pStyle w:val="TableText"/>
            </w:pPr>
            <w:r w:rsidRPr="0001570C">
              <w:t>High Consequence Dangerous Good</w:t>
            </w:r>
            <w:r>
              <w:t>s</w:t>
            </w:r>
          </w:p>
        </w:tc>
      </w:tr>
      <w:tr w:rsidR="00035979" w14:paraId="261EBDC8" w14:textId="77777777" w:rsidTr="00811EB8">
        <w:tc>
          <w:tcPr>
            <w:tcW w:w="1527" w:type="pct"/>
          </w:tcPr>
          <w:p w14:paraId="20D3BB79" w14:textId="13D0B0ED" w:rsidR="00035979" w:rsidRDefault="00035979" w:rsidP="00811EB8">
            <w:pPr>
              <w:pStyle w:val="TableText"/>
            </w:pPr>
            <w:r w:rsidRPr="0001570C">
              <w:t>HCRM</w:t>
            </w:r>
          </w:p>
        </w:tc>
        <w:tc>
          <w:tcPr>
            <w:tcW w:w="3473" w:type="pct"/>
          </w:tcPr>
          <w:p w14:paraId="75CBCA59" w14:textId="04636878" w:rsidR="00035979" w:rsidRPr="0001570C" w:rsidRDefault="00035979" w:rsidP="00811EB8">
            <w:pPr>
              <w:pStyle w:val="TableText"/>
            </w:pPr>
            <w:r w:rsidRPr="0001570C">
              <w:t>High Consequence Radioactive Materials</w:t>
            </w:r>
          </w:p>
        </w:tc>
      </w:tr>
      <w:tr w:rsidR="00EF5ADB" w14:paraId="7B11EED0" w14:textId="77777777" w:rsidTr="00811EB8">
        <w:tc>
          <w:tcPr>
            <w:tcW w:w="1527" w:type="pct"/>
          </w:tcPr>
          <w:p w14:paraId="7909CBDA" w14:textId="34B24728" w:rsidR="00EF5ADB" w:rsidRDefault="00EF5ADB" w:rsidP="00811EB8">
            <w:pPr>
              <w:pStyle w:val="TableText"/>
            </w:pPr>
            <w:r>
              <w:t>RID</w:t>
            </w:r>
          </w:p>
        </w:tc>
        <w:tc>
          <w:tcPr>
            <w:tcW w:w="3473" w:type="pct"/>
          </w:tcPr>
          <w:p w14:paraId="07DE6D40" w14:textId="5A529E32" w:rsidR="00EF5ADB" w:rsidRDefault="00EF5ADB" w:rsidP="00811EB8">
            <w:pPr>
              <w:pStyle w:val="TableText"/>
            </w:pPr>
            <w:r w:rsidRPr="00A519EB">
              <w:t>Regulations concerning the International Carriage of Dangerous Goods by Rail</w:t>
            </w:r>
          </w:p>
        </w:tc>
      </w:tr>
    </w:tbl>
    <w:p w14:paraId="7282B0D7" w14:textId="36634559" w:rsidR="00CF2BA0" w:rsidRDefault="00CF2BA0" w:rsidP="008D49A5"/>
    <w:p w14:paraId="19683A81" w14:textId="77777777" w:rsidR="00CF2BA0" w:rsidRDefault="00CF2BA0">
      <w:pPr>
        <w:spacing w:after="0" w:line="240" w:lineRule="auto"/>
      </w:pPr>
      <w:r>
        <w:br w:type="page"/>
      </w:r>
    </w:p>
    <w:p w14:paraId="43A875A4" w14:textId="7F61F835" w:rsidR="008D49A5" w:rsidRPr="00223090" w:rsidRDefault="008D49A5" w:rsidP="00223090">
      <w:pPr>
        <w:pStyle w:val="Heading1"/>
      </w:pPr>
      <w:bookmarkStart w:id="1" w:name="_Toc124432666"/>
      <w:r w:rsidRPr="00223090">
        <w:lastRenderedPageBreak/>
        <w:t>Introduction</w:t>
      </w:r>
      <w:bookmarkEnd w:id="1"/>
    </w:p>
    <w:p w14:paraId="0B35952B" w14:textId="77777777" w:rsidR="00EF5ADB" w:rsidRDefault="00EF5ADB" w:rsidP="00EF5ADB">
      <w:bookmarkStart w:id="2" w:name="_Toc109727643"/>
      <w:r w:rsidRPr="0001570C">
        <w:t>The carriage of dangerous goods, including radioactive material (Class 7 dangerous goods) by road and rail in Great Britain (GB) is regulated under The Carriage of Dangerous Goods and Use of Transportable Pressure Equipment Regulations 2009 (CDG 2009).</w:t>
      </w:r>
    </w:p>
    <w:p w14:paraId="2680DFB2" w14:textId="146BEB7B" w:rsidR="00EF5ADB" w:rsidRDefault="00EF5ADB" w:rsidP="00EF5ADB">
      <w:r w:rsidRPr="0001570C">
        <w:t xml:space="preserve">Regulation 5 of CDG 2009 requires that transport of dangerous goods by road and rail is carried out according to </w:t>
      </w:r>
      <w:r>
        <w:t xml:space="preserve">the specifications set out in the </w:t>
      </w:r>
      <w:r w:rsidRPr="00A519EB">
        <w:t>Agreement concerning the International Carriage of Dangerous Goods by Road</w:t>
      </w:r>
      <w:r>
        <w:t xml:space="preserve"> (</w:t>
      </w:r>
      <w:r w:rsidRPr="0001570C">
        <w:t>AD</w:t>
      </w:r>
      <w:r>
        <w:t>R)</w:t>
      </w:r>
      <w:r w:rsidRPr="00A519EB">
        <w:t>, issued by the United Nations Economic Commission for Europe Committee on Inland Transport</w:t>
      </w:r>
      <w:r>
        <w:t>,</w:t>
      </w:r>
      <w:r w:rsidRPr="0001570C">
        <w:t xml:space="preserve"> and </w:t>
      </w:r>
      <w:r>
        <w:t xml:space="preserve">the </w:t>
      </w:r>
      <w:r w:rsidRPr="00A519EB">
        <w:t>Regulations concerning the International Carriage of Dangerous Goods by Rail</w:t>
      </w:r>
      <w:r>
        <w:t xml:space="preserve"> (</w:t>
      </w:r>
      <w:r w:rsidRPr="0001570C">
        <w:t>RID</w:t>
      </w:r>
      <w:r>
        <w:t>)</w:t>
      </w:r>
      <w:r w:rsidRPr="00A519EB">
        <w:t>, Appendix C of the Convention concerning International Carriage by Rail, issued by the Intergovernmental Organisation for International Carriage by Rail</w:t>
      </w:r>
      <w:r w:rsidRPr="0001570C">
        <w:t>.</w:t>
      </w:r>
    </w:p>
    <w:p w14:paraId="61EE60A4" w14:textId="36830069" w:rsidR="0028518D" w:rsidRDefault="00EF5ADB" w:rsidP="0028518D">
      <w:r w:rsidRPr="0001570C">
        <w:t>CDG 2009 includes several exemptions</w:t>
      </w:r>
      <w:r>
        <w:t>,</w:t>
      </w:r>
      <w:r w:rsidRPr="0001570C">
        <w:t xml:space="preserve"> and one of these relates to the appointment of a Dangerous Goods Safety Adviser (DGSA).</w:t>
      </w:r>
      <w:bookmarkEnd w:id="2"/>
    </w:p>
    <w:p w14:paraId="10FE4EFE" w14:textId="7E44F549" w:rsidR="0028518D" w:rsidRPr="00223090" w:rsidRDefault="0028518D" w:rsidP="0028518D">
      <w:pPr>
        <w:pStyle w:val="Heading1"/>
      </w:pPr>
      <w:bookmarkStart w:id="3" w:name="_Toc124432667"/>
      <w:r>
        <w:t>DGSA Exemptions</w:t>
      </w:r>
      <w:bookmarkEnd w:id="3"/>
    </w:p>
    <w:p w14:paraId="2D21DE87" w14:textId="3C2A5107" w:rsidR="00522771" w:rsidRPr="00630C4F" w:rsidRDefault="00522771" w:rsidP="00522771">
      <w:r w:rsidRPr="00630C4F">
        <w:t xml:space="preserve">Part 1 of </w:t>
      </w:r>
      <w:r>
        <w:t xml:space="preserve">both </w:t>
      </w:r>
      <w:r w:rsidRPr="00630C4F">
        <w:t>ADR and RID introduces the carriage of dangerous goods</w:t>
      </w:r>
      <w:r>
        <w:t>,</w:t>
      </w:r>
      <w:r w:rsidRPr="00630C4F">
        <w:t xml:space="preserve"> and subsection 1.8.3 requires many of those involved in such carriage to appoint a DGSA. This applies to each undertaking, which include consignors, carriers, packers, fillers, </w:t>
      </w:r>
      <w:proofErr w:type="gramStart"/>
      <w:r w:rsidRPr="00630C4F">
        <w:t>loaders</w:t>
      </w:r>
      <w:proofErr w:type="gramEnd"/>
      <w:r w:rsidRPr="00630C4F">
        <w:t xml:space="preserve"> and unloaders, subject to some exemptions discussed below.</w:t>
      </w:r>
    </w:p>
    <w:p w14:paraId="0762AAA0" w14:textId="3E73484B" w:rsidR="00522771" w:rsidRPr="00630C4F" w:rsidRDefault="00522771" w:rsidP="00522771">
      <w:r w:rsidRPr="00630C4F">
        <w:t>There are two possible scenarios set out in ADR which may lead to an exemption from appointing a DGSA.  The ADR exemptions are implemented into GB legislation by CDG 2009 Regulation 3(j)</w:t>
      </w:r>
      <w:r>
        <w:t>,</w:t>
      </w:r>
      <w:r w:rsidRPr="00630C4F">
        <w:t xml:space="preserve"> which means they </w:t>
      </w:r>
      <w:r w:rsidRPr="00630C4F">
        <w:rPr>
          <w:u w:val="single"/>
        </w:rPr>
        <w:t>do not</w:t>
      </w:r>
      <w:r w:rsidRPr="00630C4F">
        <w:t xml:space="preserve"> necessarily apply to international carriage unless that country has also adopted the exemptions.</w:t>
      </w:r>
    </w:p>
    <w:p w14:paraId="6F387DD6" w14:textId="3AC0B61B" w:rsidR="00522771" w:rsidRPr="00630C4F" w:rsidRDefault="00522771" w:rsidP="00522771">
      <w:r w:rsidRPr="00630C4F">
        <w:t xml:space="preserve">The two possible scenarios </w:t>
      </w:r>
      <w:r>
        <w:t>that</w:t>
      </w:r>
      <w:r w:rsidRPr="00630C4F">
        <w:t xml:space="preserve"> exempt appointing of a DGSA are set out in subsection 1.8.3.2 of ADR</w:t>
      </w:r>
      <w:r>
        <w:t>,</w:t>
      </w:r>
      <w:r w:rsidRPr="00630C4F">
        <w:t xml:space="preserve"> as follows:</w:t>
      </w:r>
    </w:p>
    <w:p w14:paraId="6540600B" w14:textId="77777777" w:rsidR="00522771" w:rsidRPr="00630C4F" w:rsidRDefault="00522771" w:rsidP="00035979">
      <w:pPr>
        <w:pStyle w:val="ListParagraph"/>
        <w:numPr>
          <w:ilvl w:val="0"/>
          <w:numId w:val="24"/>
        </w:numPr>
        <w:ind w:left="1418" w:right="674"/>
      </w:pPr>
      <w:r w:rsidRPr="00522771">
        <w:rPr>
          <w:b/>
        </w:rPr>
        <w:t>1.8.3.2 (a):</w:t>
      </w:r>
      <w:r w:rsidRPr="00630C4F">
        <w:t xml:space="preserve"> applies to carriage related activities for </w:t>
      </w:r>
      <w:hyperlink r:id="rId17" w:history="1">
        <w:r w:rsidRPr="00630C4F">
          <w:t>small loads</w:t>
        </w:r>
      </w:hyperlink>
      <w:r w:rsidRPr="00630C4F">
        <w:t xml:space="preserve"> (1.1.3.6), where 1.7.1.4 applies for radioactive materials, for special provisions (3.3), for </w:t>
      </w:r>
      <w:hyperlink r:id="rId18" w:history="1">
        <w:r w:rsidRPr="00630C4F">
          <w:t>limited quantities (3.4) and excepted quantities</w:t>
        </w:r>
      </w:hyperlink>
      <w:r w:rsidRPr="00630C4F">
        <w:t xml:space="preserve"> (3.5); or,</w:t>
      </w:r>
    </w:p>
    <w:p w14:paraId="71B17603" w14:textId="0E170992" w:rsidR="00522771" w:rsidRPr="00630C4F" w:rsidRDefault="00522771" w:rsidP="00035979">
      <w:pPr>
        <w:pStyle w:val="ListParagraph"/>
        <w:numPr>
          <w:ilvl w:val="0"/>
          <w:numId w:val="24"/>
        </w:numPr>
        <w:ind w:left="1418" w:right="674"/>
      </w:pPr>
      <w:r w:rsidRPr="00522771">
        <w:rPr>
          <w:b/>
        </w:rPr>
        <w:t>1.8.3.2 (b</w:t>
      </w:r>
      <w:r w:rsidRPr="00630C4F">
        <w:t>): applies where the main or secondary activity of the duty holder is not the carriage (or related activities) of dangerous goods</w:t>
      </w:r>
      <w:r>
        <w:t>,</w:t>
      </w:r>
      <w:r w:rsidRPr="00630C4F">
        <w:t xml:space="preserve"> but which occasionally engage in the national carriage (or related activities) of dangerous goods posing little danger or risk of pollution.</w:t>
      </w:r>
    </w:p>
    <w:p w14:paraId="4ABE9588" w14:textId="337189FA" w:rsidR="00522771" w:rsidRPr="00522771" w:rsidRDefault="00522771" w:rsidP="00522771">
      <w:pPr>
        <w:rPr>
          <w:b/>
          <w:bCs/>
        </w:rPr>
      </w:pPr>
      <w:r w:rsidRPr="00522771">
        <w:rPr>
          <w:b/>
          <w:bCs/>
        </w:rPr>
        <w:t>Applicability of 1.8.3.2 (a) to Radioactive Material (Class 7 Goods)</w:t>
      </w:r>
    </w:p>
    <w:p w14:paraId="3DEE39AF" w14:textId="704E4805" w:rsidR="00522771" w:rsidRPr="00630C4F" w:rsidRDefault="00522771" w:rsidP="00522771">
      <w:r w:rsidRPr="00630C4F">
        <w:t>Subsection 1.1.3.6 of ADR exempts an unlimited quantity of dangerous goods in transport category 4.  As per Column 15 of the Dangerous Goods List (ADR/RID 3.2.1), the only Class 7 goods in transport category 4 are excepted packages (UN Nos. 2908 to 2911). Thus, the exemption 1.8.3.2 (a) applies to all excepted packages regardless of the quantity carried or frequency of carriage.</w:t>
      </w:r>
    </w:p>
    <w:p w14:paraId="7727C689" w14:textId="77777777" w:rsidR="00522771" w:rsidRPr="00522771" w:rsidRDefault="00522771" w:rsidP="00522771">
      <w:pPr>
        <w:rPr>
          <w:b/>
          <w:bCs/>
        </w:rPr>
      </w:pPr>
      <w:r w:rsidRPr="00522771">
        <w:rPr>
          <w:b/>
          <w:bCs/>
        </w:rPr>
        <w:lastRenderedPageBreak/>
        <w:t>Applicability of 1.8.3.2 (b) to Class 7 Goods</w:t>
      </w:r>
    </w:p>
    <w:p w14:paraId="4BF87F6A" w14:textId="77777777" w:rsidR="00522771" w:rsidRPr="00630C4F" w:rsidRDefault="00522771" w:rsidP="00522771">
      <w:r w:rsidRPr="00630C4F">
        <w:t>This exemption is only applicable to dangerous goods posing “little danger or risk of pollution”. In interpreting "little danger or risk of pollution" it is reasonable to apply a risk assessment approach, where carriage above a particular threshold cannot qualify for exemption. For example:</w:t>
      </w:r>
    </w:p>
    <w:p w14:paraId="173CD2E9" w14:textId="1B8804AB" w:rsidR="00522771" w:rsidRPr="00630C4F" w:rsidRDefault="00522771" w:rsidP="007B5B16">
      <w:pPr>
        <w:pStyle w:val="ListParagraph"/>
        <w:numPr>
          <w:ilvl w:val="0"/>
          <w:numId w:val="25"/>
        </w:numPr>
        <w:spacing w:before="240" w:after="120" w:line="240" w:lineRule="auto"/>
        <w:ind w:left="1418" w:right="674" w:hanging="283"/>
      </w:pPr>
      <w:r>
        <w:t>T</w:t>
      </w:r>
      <w:r w:rsidRPr="00630C4F">
        <w:t>ransport of dangerous goods in transport category 4 – ONR considers that Class 7 goods in this category may be included in this exemption (excepted packages UN Nos. 2908 to 2911</w:t>
      </w:r>
      <w:proofErr w:type="gramStart"/>
      <w:r w:rsidRPr="00630C4F">
        <w:t>);</w:t>
      </w:r>
      <w:proofErr w:type="gramEnd"/>
    </w:p>
    <w:p w14:paraId="1374007A" w14:textId="2156A494" w:rsidR="00522771" w:rsidRPr="00630C4F" w:rsidRDefault="00522771" w:rsidP="007B5B16">
      <w:pPr>
        <w:pStyle w:val="ListParagraph"/>
        <w:numPr>
          <w:ilvl w:val="0"/>
          <w:numId w:val="25"/>
        </w:numPr>
        <w:spacing w:before="240" w:after="120" w:line="240" w:lineRule="auto"/>
        <w:ind w:left="1418" w:right="674" w:hanging="283"/>
      </w:pPr>
      <w:r>
        <w:t>T</w:t>
      </w:r>
      <w:r w:rsidRPr="00630C4F">
        <w:t xml:space="preserve">ransport of dangerous goods in transport categories 1, 2, and 3 – these categories do not apply to Class 7 </w:t>
      </w:r>
      <w:proofErr w:type="gramStart"/>
      <w:r w:rsidRPr="00630C4F">
        <w:t>goods;</w:t>
      </w:r>
      <w:proofErr w:type="gramEnd"/>
      <w:r>
        <w:t xml:space="preserve"> and</w:t>
      </w:r>
    </w:p>
    <w:p w14:paraId="6442F4E7" w14:textId="547D64C7" w:rsidR="00522771" w:rsidRPr="00630C4F" w:rsidRDefault="00522771" w:rsidP="007B5B16">
      <w:pPr>
        <w:pStyle w:val="ListParagraph"/>
        <w:numPr>
          <w:ilvl w:val="0"/>
          <w:numId w:val="25"/>
        </w:numPr>
        <w:spacing w:before="240" w:after="120" w:line="240" w:lineRule="auto"/>
        <w:ind w:left="1418" w:right="674" w:hanging="283"/>
      </w:pPr>
      <w:r>
        <w:t>T</w:t>
      </w:r>
      <w:r w:rsidRPr="00630C4F">
        <w:t>ransport of dangerous goods in transport category 0 – ONR considers that Class 7 goods should not be included in this exemption (UN Nos. 2912 to 2919, 2977, 2978 and 3321 to 3333).</w:t>
      </w:r>
    </w:p>
    <w:p w14:paraId="7E99B03E" w14:textId="77777777" w:rsidR="00522771" w:rsidRDefault="00522771" w:rsidP="00522771">
      <w:r w:rsidRPr="00630C4F">
        <w:t>For Class 7 goods, ONR’s interpretation is that “little danger or risk of pollution” applies only to excepted packages and therefore 1.8.3.2 (b) applies only to excepted packages.</w:t>
      </w:r>
    </w:p>
    <w:p w14:paraId="77BA1EAD" w14:textId="6F92C12A" w:rsidR="00522771" w:rsidRDefault="00522771" w:rsidP="00522771">
      <w:r w:rsidRPr="00630C4F">
        <w:t>1.8.3.2 (b) also adds further restrictions in that the main or secondary activity of the duty holder is not the carriage (or related activities) of dangerous goods</w:t>
      </w:r>
      <w:r>
        <w:t>,</w:t>
      </w:r>
      <w:r w:rsidRPr="00630C4F">
        <w:t xml:space="preserve"> but which occasionally engage in the national carriage (or related activities) of dangerous goods. These further restrictions on the scope of the duty holders’ activities and frequency of transport make 1.8.3.2 (b) more constraining than 1.8.3.2 (a).</w:t>
      </w:r>
    </w:p>
    <w:p w14:paraId="3D62EB70" w14:textId="77777777" w:rsidR="00CF2BA0" w:rsidRDefault="00CF2BA0" w:rsidP="0028518D">
      <w:pPr>
        <w:rPr>
          <w:b/>
          <w:bCs/>
        </w:rPr>
      </w:pPr>
      <w:r w:rsidRPr="00CF2BA0">
        <w:rPr>
          <w:b/>
          <w:bCs/>
        </w:rPr>
        <w:t>Table 2 – DGSA Exemptions Summary</w:t>
      </w:r>
    </w:p>
    <w:tbl>
      <w:tblPr>
        <w:tblStyle w:val="ONRTable1"/>
        <w:tblW w:w="5000" w:type="pct"/>
        <w:tblInd w:w="0" w:type="dxa"/>
        <w:tblLook w:val="04A0" w:firstRow="1" w:lastRow="0" w:firstColumn="1" w:lastColumn="0" w:noHBand="0" w:noVBand="1"/>
      </w:tblPr>
      <w:tblGrid>
        <w:gridCol w:w="9746"/>
      </w:tblGrid>
      <w:tr w:rsidR="00CF2BA0" w14:paraId="14416661" w14:textId="77777777" w:rsidTr="00CF2BA0">
        <w:trPr>
          <w:cnfStyle w:val="100000000000" w:firstRow="1" w:lastRow="0" w:firstColumn="0" w:lastColumn="0" w:oddVBand="0" w:evenVBand="0" w:oddHBand="0" w:evenHBand="0" w:firstRowFirstColumn="0" w:firstRowLastColumn="0" w:lastRowFirstColumn="0" w:lastRowLastColumn="0"/>
        </w:trPr>
        <w:tc>
          <w:tcPr>
            <w:tcW w:w="5000" w:type="pct"/>
          </w:tcPr>
          <w:p w14:paraId="1796EE51" w14:textId="4F88F2A5" w:rsidR="00CF2BA0" w:rsidRDefault="00CF2BA0" w:rsidP="00811EB8">
            <w:pPr>
              <w:pStyle w:val="TableText"/>
            </w:pPr>
            <w:r w:rsidRPr="00630C4F">
              <w:t>For transport within GB, regardless of frequency of transport:</w:t>
            </w:r>
          </w:p>
        </w:tc>
      </w:tr>
    </w:tbl>
    <w:tbl>
      <w:tblPr>
        <w:tblStyle w:val="TableGrid"/>
        <w:tblW w:w="5000" w:type="pct"/>
        <w:tblLook w:val="04A0" w:firstRow="1" w:lastRow="0" w:firstColumn="1" w:lastColumn="0" w:noHBand="0" w:noVBand="1"/>
      </w:tblPr>
      <w:tblGrid>
        <w:gridCol w:w="4868"/>
        <w:gridCol w:w="4868"/>
      </w:tblGrid>
      <w:tr w:rsidR="00CF2BA0" w:rsidRPr="00630C4F" w14:paraId="205B491E" w14:textId="77777777" w:rsidTr="00811EB8">
        <w:tc>
          <w:tcPr>
            <w:tcW w:w="2500" w:type="pct"/>
          </w:tcPr>
          <w:p w14:paraId="0CBDC5FF" w14:textId="77777777" w:rsidR="00CF2BA0" w:rsidRPr="00630C4F" w:rsidRDefault="00CF2BA0" w:rsidP="00811EB8">
            <w:r w:rsidRPr="00630C4F">
              <w:t>A DGSA must be appointed for carriage of Class 7 packages other than excepted packages</w:t>
            </w:r>
          </w:p>
        </w:tc>
        <w:tc>
          <w:tcPr>
            <w:tcW w:w="2500" w:type="pct"/>
          </w:tcPr>
          <w:p w14:paraId="676171E5" w14:textId="3B51C181" w:rsidR="00CF2BA0" w:rsidRPr="00630C4F" w:rsidRDefault="00CF2BA0" w:rsidP="00811EB8">
            <w:r w:rsidRPr="00630C4F">
              <w:t>UN Nos. 2912</w:t>
            </w:r>
            <w:r>
              <w:t>–</w:t>
            </w:r>
            <w:r w:rsidRPr="00630C4F">
              <w:t>2919, 2977, 2978 and 3321</w:t>
            </w:r>
            <w:r>
              <w:t>–</w:t>
            </w:r>
            <w:r w:rsidRPr="00630C4F">
              <w:t>3333</w:t>
            </w:r>
          </w:p>
        </w:tc>
      </w:tr>
      <w:tr w:rsidR="00CF2BA0" w:rsidRPr="00630C4F" w14:paraId="3A4B01FD" w14:textId="77777777" w:rsidTr="00811EB8">
        <w:tc>
          <w:tcPr>
            <w:tcW w:w="2500" w:type="pct"/>
          </w:tcPr>
          <w:p w14:paraId="6910BF17" w14:textId="77777777" w:rsidR="00CF2BA0" w:rsidRPr="00630C4F" w:rsidRDefault="00CF2BA0" w:rsidP="00811EB8">
            <w:r w:rsidRPr="00630C4F">
              <w:t>There is no requirement to appoint a DGSA for carriage of excepted packages</w:t>
            </w:r>
          </w:p>
        </w:tc>
        <w:tc>
          <w:tcPr>
            <w:tcW w:w="2500" w:type="pct"/>
          </w:tcPr>
          <w:p w14:paraId="427FC23A" w14:textId="77777777" w:rsidR="00CF2BA0" w:rsidRPr="00630C4F" w:rsidRDefault="00CF2BA0" w:rsidP="00811EB8">
            <w:r w:rsidRPr="00630C4F">
              <w:t>UN Nos. 2908 to 2911</w:t>
            </w:r>
          </w:p>
        </w:tc>
      </w:tr>
    </w:tbl>
    <w:p w14:paraId="2E37E1A9" w14:textId="57437C28" w:rsidR="00CF2BA0" w:rsidRDefault="00CF2BA0" w:rsidP="00CF2BA0">
      <w:pPr>
        <w:pStyle w:val="Heading1"/>
      </w:pPr>
      <w:bookmarkStart w:id="4" w:name="_Toc124432668"/>
      <w:r>
        <w:t>DGSA Training</w:t>
      </w:r>
      <w:bookmarkEnd w:id="4"/>
    </w:p>
    <w:p w14:paraId="5F400AF4" w14:textId="77777777" w:rsidR="0087722C" w:rsidRDefault="00CF2BA0" w:rsidP="00CF2BA0">
      <w:r w:rsidRPr="00924805">
        <w:t>DGSAs should be suitably trained</w:t>
      </w:r>
      <w:r w:rsidR="00BD6300">
        <w:t xml:space="preserve"> </w:t>
      </w:r>
      <w:r w:rsidR="006A4882">
        <w:t xml:space="preserve">and hold the </w:t>
      </w:r>
      <w:r w:rsidR="00997A00" w:rsidRPr="00997A00">
        <w:t>road/rail all classes qualification</w:t>
      </w:r>
      <w:r w:rsidR="006A4882">
        <w:t>.</w:t>
      </w:r>
    </w:p>
    <w:p w14:paraId="1F8B96D7" w14:textId="7A1E50A6" w:rsidR="00CF2BA0" w:rsidRDefault="00CC4A1D" w:rsidP="00CF2BA0">
      <w:r>
        <w:t xml:space="preserve">For DGSAs advising </w:t>
      </w:r>
      <w:proofErr w:type="spellStart"/>
      <w:r>
        <w:t>dutyholders</w:t>
      </w:r>
      <w:proofErr w:type="spellEnd"/>
      <w:r>
        <w:t xml:space="preserve"> on class 7 dangerous goods, t</w:t>
      </w:r>
      <w:r w:rsidR="00CF2BA0" w:rsidRPr="00924805">
        <w:t xml:space="preserve">he </w:t>
      </w:r>
      <w:r w:rsidR="00A100C5">
        <w:t xml:space="preserve">additional </w:t>
      </w:r>
      <w:r w:rsidR="0087722C">
        <w:t xml:space="preserve">class 7 training </w:t>
      </w:r>
      <w:r w:rsidR="00CF2BA0" w:rsidRPr="00924805">
        <w:t>course</w:t>
      </w:r>
      <w:r w:rsidR="0087722C">
        <w:t>,</w:t>
      </w:r>
      <w:r w:rsidR="00CF2BA0" w:rsidRPr="00924805">
        <w:t xml:space="preserve"> </w:t>
      </w:r>
      <w:r w:rsidR="000813CE" w:rsidRPr="000813CE">
        <w:t>based on the syllab</w:t>
      </w:r>
      <w:r w:rsidR="002129D7">
        <w:t>i</w:t>
      </w:r>
      <w:r w:rsidR="000813CE" w:rsidRPr="000813CE">
        <w:t xml:space="preserve"> provided by the Radioactive Materials Transport Users Committee (RAMTUC)</w:t>
      </w:r>
      <w:r w:rsidR="0087722C">
        <w:t>,</w:t>
      </w:r>
      <w:r w:rsidR="000813CE">
        <w:t xml:space="preserve"> </w:t>
      </w:r>
      <w:r w:rsidR="00CF2BA0" w:rsidRPr="00924805">
        <w:t>is recognised by ONR as Relevant Good Practice (RGP)</w:t>
      </w:r>
      <w:r w:rsidR="0087722C">
        <w:t>.</w:t>
      </w:r>
      <w:r w:rsidR="00CF2BA0" w:rsidRPr="00924805">
        <w:t xml:space="preserve"> The syllabi developed for this course programme are designed to meet legal training duties laid on the industry and to provide appropriate operational and management skills to those with duties affected by the transport regulations. </w:t>
      </w:r>
    </w:p>
    <w:p w14:paraId="49267F9C" w14:textId="5D2DD722" w:rsidR="00CF2BA0" w:rsidRPr="00C52191" w:rsidRDefault="00CF2BA0" w:rsidP="00CF2BA0">
      <w:r w:rsidRPr="00924805">
        <w:lastRenderedPageBreak/>
        <w:t xml:space="preserve">DGSAs should </w:t>
      </w:r>
      <w:r>
        <w:t xml:space="preserve">also </w:t>
      </w:r>
      <w:r w:rsidRPr="00924805">
        <w:t xml:space="preserve">be able to demonstrate that they have the necessary knowledge and experience to make them suitable to </w:t>
      </w:r>
      <w:r>
        <w:t xml:space="preserve">appropriately advise </w:t>
      </w:r>
      <w:proofErr w:type="spellStart"/>
      <w:r>
        <w:t>dutyholders</w:t>
      </w:r>
      <w:proofErr w:type="spellEnd"/>
      <w:r>
        <w:t>.</w:t>
      </w:r>
    </w:p>
    <w:p w14:paraId="0931B62F" w14:textId="77777777" w:rsidR="00CF2BA0" w:rsidRDefault="00CF2BA0" w:rsidP="0028518D">
      <w:pPr>
        <w:rPr>
          <w:b/>
          <w:bCs/>
        </w:rPr>
      </w:pPr>
    </w:p>
    <w:p w14:paraId="5326E8FD" w14:textId="247E30F4" w:rsidR="00CF2BA0" w:rsidRDefault="00CF2BA0" w:rsidP="00CF2BA0">
      <w:pPr>
        <w:pStyle w:val="Heading1"/>
      </w:pPr>
      <w:bookmarkStart w:id="5" w:name="_Toc124432669"/>
      <w:r>
        <w:t>DGSA Annual Report Template</w:t>
      </w:r>
      <w:bookmarkEnd w:id="5"/>
    </w:p>
    <w:p w14:paraId="03264149" w14:textId="01201FA1" w:rsidR="00CF2BA0" w:rsidRPr="00630C4F" w:rsidRDefault="00CF2BA0" w:rsidP="00CF2BA0">
      <w:pPr>
        <w:rPr>
          <w:rFonts w:eastAsiaTheme="minorHAnsi"/>
        </w:rPr>
      </w:pPr>
      <w:r w:rsidRPr="00630C4F">
        <w:rPr>
          <w:rFonts w:eastAsiaTheme="minorHAnsi"/>
        </w:rPr>
        <w:t>The DGSA’s duties are set out in ADR/RID 1.8.3.3</w:t>
      </w:r>
      <w:r w:rsidR="00DC658A">
        <w:rPr>
          <w:rFonts w:eastAsiaTheme="minorHAnsi"/>
        </w:rPr>
        <w:t>,</w:t>
      </w:r>
      <w:r w:rsidRPr="00630C4F">
        <w:rPr>
          <w:rFonts w:eastAsiaTheme="minorHAnsi"/>
        </w:rPr>
        <w:t xml:space="preserve"> one of which is t</w:t>
      </w:r>
      <w:r w:rsidR="00DC658A">
        <w:rPr>
          <w:rFonts w:eastAsiaTheme="minorHAnsi"/>
        </w:rPr>
        <w:t>o</w:t>
      </w:r>
      <w:r w:rsidRPr="00630C4F">
        <w:rPr>
          <w:rFonts w:eastAsiaTheme="minorHAnsi"/>
        </w:rPr>
        <w:t xml:space="preserve"> prepare an annual report. </w:t>
      </w:r>
      <w:r w:rsidR="00DC658A">
        <w:rPr>
          <w:rFonts w:eastAsiaTheme="minorHAnsi"/>
        </w:rPr>
        <w:t>A</w:t>
      </w:r>
      <w:r w:rsidRPr="00630C4F">
        <w:rPr>
          <w:rFonts w:eastAsiaTheme="minorHAnsi"/>
        </w:rPr>
        <w:t xml:space="preserve"> DGSA Annual Report template can be found at </w:t>
      </w:r>
      <w:r w:rsidR="00D813B6">
        <w:rPr>
          <w:rFonts w:eastAsiaTheme="minorHAnsi"/>
        </w:rPr>
        <w:t>Appendix A,</w:t>
      </w:r>
      <w:r w:rsidRPr="00630C4F">
        <w:rPr>
          <w:rFonts w:eastAsiaTheme="minorHAnsi"/>
        </w:rPr>
        <w:t xml:space="preserve"> </w:t>
      </w:r>
      <w:r w:rsidR="00D813B6">
        <w:rPr>
          <w:rFonts w:eastAsiaTheme="minorHAnsi"/>
        </w:rPr>
        <w:t>which</w:t>
      </w:r>
      <w:r w:rsidRPr="00630C4F">
        <w:rPr>
          <w:rFonts w:eastAsiaTheme="minorHAnsi"/>
        </w:rPr>
        <w:t xml:space="preserve"> is intended to aid a DGSA in meeting their legal obligations when preparing an annual report. This template is </w:t>
      </w:r>
      <w:r w:rsidRPr="00B67321">
        <w:rPr>
          <w:rFonts w:eastAsiaTheme="minorHAnsi"/>
          <w:b/>
          <w:bCs/>
          <w:u w:val="single"/>
        </w:rPr>
        <w:t>not mandatory</w:t>
      </w:r>
      <w:r w:rsidR="00DC658A">
        <w:rPr>
          <w:rFonts w:eastAsiaTheme="minorHAnsi"/>
        </w:rPr>
        <w:t>,</w:t>
      </w:r>
      <w:r w:rsidRPr="00630C4F">
        <w:rPr>
          <w:rFonts w:eastAsiaTheme="minorHAnsi"/>
        </w:rPr>
        <w:t xml:space="preserve"> </w:t>
      </w:r>
      <w:r w:rsidR="00D813B6">
        <w:rPr>
          <w:rFonts w:eastAsiaTheme="minorHAnsi"/>
        </w:rPr>
        <w:t>but</w:t>
      </w:r>
      <w:r w:rsidRPr="00630C4F">
        <w:rPr>
          <w:rFonts w:eastAsiaTheme="minorHAnsi"/>
        </w:rPr>
        <w:t xml:space="preserve"> it is ONR’s expectation that this is the minimum content of a DGSA report. Each of the adviser's duties, as set out in 1.8.3.3, has been considered and guidance on each section of the template is provided below.</w:t>
      </w:r>
    </w:p>
    <w:p w14:paraId="6DA32F62" w14:textId="77777777" w:rsidR="00CF2BA0" w:rsidRPr="00630C4F" w:rsidRDefault="00CF2BA0" w:rsidP="00CF2BA0">
      <w:pPr>
        <w:rPr>
          <w:rFonts w:eastAsiaTheme="minorHAnsi"/>
        </w:rPr>
      </w:pPr>
      <w:r w:rsidRPr="00630C4F">
        <w:rPr>
          <w:rFonts w:eastAsiaTheme="minorHAnsi"/>
        </w:rPr>
        <w:t>For ALL classes of dangerous goods:</w:t>
      </w:r>
    </w:p>
    <w:p w14:paraId="285DC6B4" w14:textId="39DCACFB"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 xml:space="preserve">State the ‘from’ and </w:t>
      </w:r>
      <w:r w:rsidR="00184C32">
        <w:rPr>
          <w:rFonts w:eastAsiaTheme="minorHAnsi"/>
        </w:rPr>
        <w:t>‘</w:t>
      </w:r>
      <w:r w:rsidRPr="0001570C">
        <w:rPr>
          <w:rFonts w:eastAsiaTheme="minorHAnsi"/>
        </w:rPr>
        <w:t>to’ dates that the report covers. It would also be good practice to include a unique reference number for the report.</w:t>
      </w:r>
    </w:p>
    <w:p w14:paraId="309CBAC9" w14:textId="77777777"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Tick all the modes undertaken by the organisation being advised. Note that DGSAs are not expected to monitor practices related to the carriage of dangerous goods by sea or air.</w:t>
      </w:r>
    </w:p>
    <w:p w14:paraId="07B6913B" w14:textId="61E4EDA0"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State the full name, address(es) of operations and/or headquarters, and telephone number). Be clear if a specific activity(</w:t>
      </w:r>
      <w:proofErr w:type="spellStart"/>
      <w:r w:rsidRPr="0001570C">
        <w:rPr>
          <w:rFonts w:eastAsiaTheme="minorHAnsi"/>
        </w:rPr>
        <w:t>ies</w:t>
      </w:r>
      <w:proofErr w:type="spellEnd"/>
      <w:r w:rsidRPr="0001570C">
        <w:rPr>
          <w:rFonts w:eastAsiaTheme="minorHAnsi"/>
        </w:rPr>
        <w:t xml:space="preserve">), a sub-site or single facility is being covered in the report. For example, ‘University Hospital ABC, </w:t>
      </w:r>
      <w:proofErr w:type="spellStart"/>
      <w:r w:rsidRPr="0001570C">
        <w:rPr>
          <w:rFonts w:eastAsiaTheme="minorHAnsi"/>
        </w:rPr>
        <w:t>Radiopharmacy</w:t>
      </w:r>
      <w:proofErr w:type="spellEnd"/>
      <w:r w:rsidRPr="0001570C">
        <w:rPr>
          <w:rFonts w:eastAsiaTheme="minorHAnsi"/>
        </w:rPr>
        <w:t xml:space="preserve"> Department, 123 Main Street, London AB1 2CD, Tel: 0208 123 4567’. </w:t>
      </w:r>
    </w:p>
    <w:p w14:paraId="01EE409B" w14:textId="2AA14920"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Include the names of any principal staff seen</w:t>
      </w:r>
      <w:r w:rsidR="00DC658A">
        <w:rPr>
          <w:rFonts w:eastAsiaTheme="minorHAnsi"/>
        </w:rPr>
        <w:t>/</w:t>
      </w:r>
      <w:r w:rsidRPr="0001570C">
        <w:rPr>
          <w:rFonts w:eastAsiaTheme="minorHAnsi"/>
        </w:rPr>
        <w:t>interviewed (name and post, contact details, if necessary). Examples could include heads of departments, operation</w:t>
      </w:r>
      <w:r w:rsidR="00184C32">
        <w:rPr>
          <w:rFonts w:eastAsiaTheme="minorHAnsi"/>
        </w:rPr>
        <w:t>s</w:t>
      </w:r>
      <w:r w:rsidRPr="0001570C">
        <w:rPr>
          <w:rFonts w:eastAsiaTheme="minorHAnsi"/>
        </w:rPr>
        <w:t xml:space="preserve"> staff, </w:t>
      </w:r>
      <w:r w:rsidR="00184C32">
        <w:rPr>
          <w:rFonts w:eastAsiaTheme="minorHAnsi"/>
        </w:rPr>
        <w:t xml:space="preserve">and/or </w:t>
      </w:r>
      <w:r w:rsidRPr="0001570C">
        <w:rPr>
          <w:rFonts w:eastAsiaTheme="minorHAnsi"/>
        </w:rPr>
        <w:t>internal auditors.</w:t>
      </w:r>
    </w:p>
    <w:p w14:paraId="2C312851" w14:textId="0EA32E56"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Executive summary should include what went well, and any statutory deficiencies</w:t>
      </w:r>
      <w:r w:rsidR="00DC658A">
        <w:rPr>
          <w:rFonts w:eastAsiaTheme="minorHAnsi"/>
        </w:rPr>
        <w:t>/</w:t>
      </w:r>
      <w:r w:rsidRPr="0001570C">
        <w:rPr>
          <w:rFonts w:eastAsiaTheme="minorHAnsi"/>
        </w:rPr>
        <w:t>areas for improvement; significant incident</w:t>
      </w:r>
      <w:r w:rsidR="00DC658A">
        <w:rPr>
          <w:rFonts w:eastAsiaTheme="minorHAnsi"/>
        </w:rPr>
        <w:t>/</w:t>
      </w:r>
      <w:r w:rsidRPr="0001570C">
        <w:rPr>
          <w:rFonts w:eastAsiaTheme="minorHAnsi"/>
        </w:rPr>
        <w:t>issues</w:t>
      </w:r>
      <w:r w:rsidR="00DC658A">
        <w:rPr>
          <w:rFonts w:eastAsiaTheme="minorHAnsi"/>
        </w:rPr>
        <w:t>/</w:t>
      </w:r>
      <w:r w:rsidRPr="0001570C">
        <w:rPr>
          <w:rFonts w:eastAsiaTheme="minorHAnsi"/>
        </w:rPr>
        <w:t>investigations</w:t>
      </w:r>
      <w:r w:rsidR="00DC658A">
        <w:rPr>
          <w:rFonts w:eastAsiaTheme="minorHAnsi"/>
        </w:rPr>
        <w:t>/</w:t>
      </w:r>
      <w:r w:rsidRPr="0001570C">
        <w:rPr>
          <w:rFonts w:eastAsiaTheme="minorHAnsi"/>
        </w:rPr>
        <w:t xml:space="preserve">enforcement notices served; whether any internal or external audits have been undertaken in the reporting period; any recommendations and improvements identified </w:t>
      </w:r>
      <w:r w:rsidR="00184C32">
        <w:rPr>
          <w:rFonts w:eastAsiaTheme="minorHAnsi"/>
        </w:rPr>
        <w:t>by</w:t>
      </w:r>
      <w:r w:rsidRPr="0001570C">
        <w:rPr>
          <w:rFonts w:eastAsiaTheme="minorHAnsi"/>
        </w:rPr>
        <w:t xml:space="preserve"> this DGSA review; brief progress on any actions </w:t>
      </w:r>
      <w:r w:rsidR="00184C32">
        <w:rPr>
          <w:rFonts w:eastAsiaTheme="minorHAnsi"/>
        </w:rPr>
        <w:t>resulting from</w:t>
      </w:r>
      <w:r w:rsidRPr="0001570C">
        <w:rPr>
          <w:rFonts w:eastAsiaTheme="minorHAnsi"/>
        </w:rPr>
        <w:t xml:space="preserve"> the previous DGSA report; and briefly summarise any DGSA advice given during the reporting period. Include details of any changes in relevant service providers during the reporting period (DGSA) and any subsequent risk assessment, gaps</w:t>
      </w:r>
      <w:r w:rsidR="00184C32">
        <w:rPr>
          <w:rFonts w:eastAsiaTheme="minorHAnsi"/>
        </w:rPr>
        <w:t>,</w:t>
      </w:r>
      <w:r w:rsidRPr="0001570C">
        <w:rPr>
          <w:rFonts w:eastAsiaTheme="minorHAnsi"/>
        </w:rPr>
        <w:t xml:space="preserve"> and mitigation. </w:t>
      </w:r>
    </w:p>
    <w:p w14:paraId="74E47322" w14:textId="7805C420"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Provide a brief overview of the activities performed by the undertaking in relation to the transport of dangerous goods, including any derogations and</w:t>
      </w:r>
      <w:r w:rsidR="00DC658A">
        <w:rPr>
          <w:rFonts w:eastAsiaTheme="minorHAnsi"/>
        </w:rPr>
        <w:t>/</w:t>
      </w:r>
      <w:r w:rsidRPr="0001570C">
        <w:rPr>
          <w:rFonts w:eastAsiaTheme="minorHAnsi"/>
        </w:rPr>
        <w:t xml:space="preserve">or transitional provisions utilised. Include the classes of dangerous goods transported, number and type of </w:t>
      </w:r>
      <w:proofErr w:type="spellStart"/>
      <w:r w:rsidRPr="0001570C">
        <w:rPr>
          <w:rFonts w:eastAsiaTheme="minorHAnsi"/>
        </w:rPr>
        <w:t>packagings</w:t>
      </w:r>
      <w:proofErr w:type="spellEnd"/>
      <w:r w:rsidRPr="0001570C">
        <w:rPr>
          <w:rFonts w:eastAsiaTheme="minorHAnsi"/>
        </w:rPr>
        <w:t xml:space="preserve"> transported in the period (</w:t>
      </w:r>
      <w:r w:rsidR="00184C32">
        <w:rPr>
          <w:rFonts w:eastAsiaTheme="minorHAnsi"/>
        </w:rPr>
        <w:t xml:space="preserve">for example </w:t>
      </w:r>
      <w:r w:rsidRPr="0001570C">
        <w:rPr>
          <w:rFonts w:eastAsiaTheme="minorHAnsi"/>
        </w:rPr>
        <w:t>300 UN approved drums, 20 Type A packages), numbers of ADR drivers employed, whether external carriers are used.</w:t>
      </w:r>
    </w:p>
    <w:p w14:paraId="7B21C9AC" w14:textId="1041FF02"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lastRenderedPageBreak/>
        <w:t>Include brief details of any relevant accidents, incidents</w:t>
      </w:r>
      <w:r w:rsidR="00184C32">
        <w:rPr>
          <w:rFonts w:eastAsiaTheme="minorHAnsi"/>
        </w:rPr>
        <w:t>,</w:t>
      </w:r>
      <w:r w:rsidRPr="0001570C">
        <w:rPr>
          <w:rFonts w:eastAsiaTheme="minorHAnsi"/>
        </w:rPr>
        <w:t xml:space="preserve"> or non-compliances (including prosecutions and /or notices served) and the actions taken to address any findings raised (or reasons for not </w:t>
      </w:r>
      <w:proofErr w:type="gramStart"/>
      <w:r w:rsidRPr="0001570C">
        <w:rPr>
          <w:rFonts w:eastAsiaTheme="minorHAnsi"/>
        </w:rPr>
        <w:t>taking action</w:t>
      </w:r>
      <w:proofErr w:type="gramEnd"/>
      <w:r w:rsidRPr="0001570C">
        <w:rPr>
          <w:rFonts w:eastAsiaTheme="minorHAnsi"/>
        </w:rPr>
        <w:t>). Non-compliances could be identified through internal</w:t>
      </w:r>
      <w:r w:rsidR="00DC658A">
        <w:rPr>
          <w:rFonts w:eastAsiaTheme="minorHAnsi"/>
        </w:rPr>
        <w:t>/</w:t>
      </w:r>
      <w:r w:rsidRPr="0001570C">
        <w:rPr>
          <w:rFonts w:eastAsiaTheme="minorHAnsi"/>
        </w:rPr>
        <w:t>external</w:t>
      </w:r>
      <w:r w:rsidR="00DC658A">
        <w:rPr>
          <w:rFonts w:eastAsiaTheme="minorHAnsi"/>
        </w:rPr>
        <w:t>/</w:t>
      </w:r>
      <w:r w:rsidRPr="0001570C">
        <w:rPr>
          <w:rFonts w:eastAsiaTheme="minorHAnsi"/>
        </w:rPr>
        <w:t>duty of care audits (including contractors</w:t>
      </w:r>
      <w:r w:rsidR="00DC658A">
        <w:rPr>
          <w:rFonts w:eastAsiaTheme="minorHAnsi"/>
        </w:rPr>
        <w:t>/</w:t>
      </w:r>
      <w:r w:rsidRPr="0001570C">
        <w:rPr>
          <w:rFonts w:eastAsiaTheme="minorHAnsi"/>
        </w:rPr>
        <w:t>service providers). If any reportable incidents have occurred include the unique references</w:t>
      </w:r>
      <w:r w:rsidR="00DC658A">
        <w:rPr>
          <w:rFonts w:eastAsiaTheme="minorHAnsi"/>
        </w:rPr>
        <w:t>/</w:t>
      </w:r>
      <w:r w:rsidRPr="0001570C">
        <w:rPr>
          <w:rFonts w:eastAsiaTheme="minorHAnsi"/>
        </w:rPr>
        <w:t>identifier of any communication to the relevant body(</w:t>
      </w:r>
      <w:proofErr w:type="spellStart"/>
      <w:r w:rsidRPr="0001570C">
        <w:rPr>
          <w:rFonts w:eastAsiaTheme="minorHAnsi"/>
        </w:rPr>
        <w:t>ies</w:t>
      </w:r>
      <w:proofErr w:type="spellEnd"/>
      <w:r w:rsidRPr="0001570C">
        <w:rPr>
          <w:rFonts w:eastAsiaTheme="minorHAnsi"/>
        </w:rPr>
        <w:t xml:space="preserve">). </w:t>
      </w:r>
    </w:p>
    <w:p w14:paraId="5A42C218" w14:textId="75900FB4"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Provide evidence to demonstrate that all relevant persons</w:t>
      </w:r>
      <w:r w:rsidR="00DC658A">
        <w:rPr>
          <w:rFonts w:eastAsiaTheme="minorHAnsi"/>
        </w:rPr>
        <w:t>/</w:t>
      </w:r>
      <w:r w:rsidRPr="0001570C">
        <w:rPr>
          <w:rFonts w:eastAsiaTheme="minorHAnsi"/>
        </w:rPr>
        <w:t>staff are trained (and refresher trained) in accordance with 1.3 and 1.10.2 (and 8.2, where applicable). Details of any training records reviewed (name, training date, title of the training) should be included. Training should include (as a minimum) general awareness of all relevant staff; class specific training as applicable</w:t>
      </w:r>
      <w:r w:rsidR="00184C32">
        <w:rPr>
          <w:rFonts w:eastAsiaTheme="minorHAnsi"/>
        </w:rPr>
        <w:t xml:space="preserve"> </w:t>
      </w:r>
      <w:r w:rsidR="00184C32" w:rsidRPr="0001570C">
        <w:rPr>
          <w:rFonts w:eastAsiaTheme="minorHAnsi"/>
        </w:rPr>
        <w:t>(</w:t>
      </w:r>
      <w:r w:rsidR="00184C32">
        <w:rPr>
          <w:rFonts w:eastAsiaTheme="minorHAnsi"/>
        </w:rPr>
        <w:t xml:space="preserve">such as </w:t>
      </w:r>
      <w:r w:rsidR="00184C32" w:rsidRPr="0001570C">
        <w:rPr>
          <w:rFonts w:eastAsiaTheme="minorHAnsi"/>
        </w:rPr>
        <w:t>radiation protection</w:t>
      </w:r>
      <w:r w:rsidR="00184C32">
        <w:rPr>
          <w:rFonts w:eastAsiaTheme="minorHAnsi"/>
        </w:rPr>
        <w:t>;</w:t>
      </w:r>
      <w:r w:rsidR="00184C32" w:rsidRPr="0001570C">
        <w:rPr>
          <w:rFonts w:eastAsiaTheme="minorHAnsi"/>
        </w:rPr>
        <w:t xml:space="preserve"> see also 1.7.2.5)</w:t>
      </w:r>
      <w:r w:rsidRPr="0001570C">
        <w:rPr>
          <w:rFonts w:eastAsiaTheme="minorHAnsi"/>
        </w:rPr>
        <w:t>; training in security</w:t>
      </w:r>
      <w:r w:rsidR="00DC658A">
        <w:rPr>
          <w:rFonts w:eastAsiaTheme="minorHAnsi"/>
        </w:rPr>
        <w:t>/</w:t>
      </w:r>
      <w:r w:rsidRPr="0001570C">
        <w:rPr>
          <w:rFonts w:eastAsiaTheme="minorHAnsi"/>
        </w:rPr>
        <w:t>emergency arrangements for those involved in responding to an incident. ONR’s regulatory expectation is that training records be kept for a minimum of 5 years.</w:t>
      </w:r>
    </w:p>
    <w:p w14:paraId="4E1D013D" w14:textId="138D6963"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 xml:space="preserve">Provide details of any High Consequence Dangerous Goods </w:t>
      </w:r>
      <w:r w:rsidR="00DC658A">
        <w:rPr>
          <w:rFonts w:eastAsiaTheme="minorHAnsi"/>
        </w:rPr>
        <w:t>and/</w:t>
      </w:r>
      <w:r w:rsidRPr="0001570C">
        <w:rPr>
          <w:rFonts w:eastAsiaTheme="minorHAnsi"/>
        </w:rPr>
        <w:t>or High Consequence Radioactive Materials</w:t>
      </w:r>
      <w:r w:rsidR="00035979">
        <w:rPr>
          <w:rFonts w:eastAsiaTheme="minorHAnsi"/>
        </w:rPr>
        <w:t xml:space="preserve"> (</w:t>
      </w:r>
      <w:r w:rsidR="00035979" w:rsidRPr="0001570C">
        <w:rPr>
          <w:rFonts w:eastAsiaTheme="minorHAnsi"/>
        </w:rPr>
        <w:t>HCDG</w:t>
      </w:r>
      <w:r w:rsidR="00035979">
        <w:rPr>
          <w:rFonts w:eastAsiaTheme="minorHAnsi"/>
        </w:rPr>
        <w:t>/</w:t>
      </w:r>
      <w:r w:rsidR="00035979" w:rsidRPr="0001570C">
        <w:rPr>
          <w:rFonts w:eastAsiaTheme="minorHAnsi"/>
        </w:rPr>
        <w:t>HCRM</w:t>
      </w:r>
      <w:r w:rsidR="00035979">
        <w:rPr>
          <w:rFonts w:eastAsiaTheme="minorHAnsi"/>
        </w:rPr>
        <w:t>)</w:t>
      </w:r>
      <w:r w:rsidRPr="0001570C">
        <w:rPr>
          <w:rFonts w:eastAsiaTheme="minorHAnsi"/>
        </w:rPr>
        <w:t xml:space="preserve"> that are carried (as set out in 1.10.3.1). Any records sampled should be referenced</w:t>
      </w:r>
      <w:r w:rsidR="00184C32">
        <w:rPr>
          <w:rFonts w:eastAsiaTheme="minorHAnsi"/>
        </w:rPr>
        <w:t>,</w:t>
      </w:r>
      <w:r w:rsidRPr="0001570C">
        <w:rPr>
          <w:rFonts w:eastAsiaTheme="minorHAnsi"/>
        </w:rPr>
        <w:t xml:space="preserve"> as well as any deficiencies.</w:t>
      </w:r>
    </w:p>
    <w:p w14:paraId="49C557ED" w14:textId="5E66C1CB"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 xml:space="preserve">Detail any maintenance performed by the undertaking on vehicles, </w:t>
      </w:r>
      <w:proofErr w:type="spellStart"/>
      <w:r w:rsidRPr="0001570C">
        <w:rPr>
          <w:rFonts w:eastAsiaTheme="minorHAnsi"/>
        </w:rPr>
        <w:t>packagings</w:t>
      </w:r>
      <w:proofErr w:type="spellEnd"/>
      <w:r w:rsidRPr="0001570C">
        <w:rPr>
          <w:rFonts w:eastAsiaTheme="minorHAnsi"/>
        </w:rPr>
        <w:t xml:space="preserve">, conveyances </w:t>
      </w:r>
      <w:r w:rsidR="00DC658A">
        <w:rPr>
          <w:rFonts w:eastAsiaTheme="minorHAnsi"/>
        </w:rPr>
        <w:t>and so on,</w:t>
      </w:r>
      <w:r w:rsidRPr="0001570C">
        <w:rPr>
          <w:rFonts w:eastAsiaTheme="minorHAnsi"/>
        </w:rPr>
        <w:t xml:space="preserve"> or whether it is undertaken by another organisation. Sample </w:t>
      </w:r>
      <w:r w:rsidR="00DC658A" w:rsidRPr="0001570C">
        <w:rPr>
          <w:rFonts w:eastAsiaTheme="minorHAnsi"/>
        </w:rPr>
        <w:t>several</w:t>
      </w:r>
      <w:r w:rsidRPr="0001570C">
        <w:rPr>
          <w:rFonts w:eastAsiaTheme="minorHAnsi"/>
        </w:rPr>
        <w:t xml:space="preserve"> maintenance records to ensure that it has been carried out in accordance with the design or manufacturer’s specification and/or any relevant national or international standards, and that those persons carrying out maintenance activities are competent to do so. Any records sampled should be referenced as well as any deficiencies.</w:t>
      </w:r>
    </w:p>
    <w:p w14:paraId="32CB05FA" w14:textId="77777777"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Tick all methods of carriage that apply.</w:t>
      </w:r>
    </w:p>
    <w:p w14:paraId="31B10A5C" w14:textId="105999AA"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This should include both the duties being performed (whether as a carrier, unloader, designer) and the quantity (the number of each package type consigned</w:t>
      </w:r>
      <w:r>
        <w:rPr>
          <w:rFonts w:eastAsiaTheme="minorHAnsi"/>
        </w:rPr>
        <w:t xml:space="preserve"> per </w:t>
      </w:r>
      <w:r w:rsidRPr="0001570C">
        <w:rPr>
          <w:rFonts w:eastAsiaTheme="minorHAnsi"/>
        </w:rPr>
        <w:t>annum for Class 7 only and tonnes</w:t>
      </w:r>
      <w:r>
        <w:rPr>
          <w:rFonts w:eastAsiaTheme="minorHAnsi"/>
        </w:rPr>
        <w:t xml:space="preserve"> per </w:t>
      </w:r>
      <w:r w:rsidRPr="0001570C">
        <w:rPr>
          <w:rFonts w:eastAsiaTheme="minorHAnsi"/>
        </w:rPr>
        <w:t xml:space="preserve">annum for all other classes) for each class of dangerous goods being transported. </w:t>
      </w:r>
    </w:p>
    <w:p w14:paraId="6FE72A49" w14:textId="5C8491B2" w:rsidR="00CF2BA0" w:rsidRPr="009D1E54" w:rsidRDefault="00CF2BA0" w:rsidP="00940864">
      <w:pPr>
        <w:pStyle w:val="ListParagraph"/>
        <w:numPr>
          <w:ilvl w:val="0"/>
          <w:numId w:val="26"/>
        </w:numPr>
        <w:spacing w:before="240" w:after="120" w:line="240" w:lineRule="auto"/>
        <w:ind w:left="851" w:hanging="425"/>
        <w:contextualSpacing w:val="0"/>
        <w:rPr>
          <w:rFonts w:eastAsiaTheme="minorHAnsi"/>
        </w:rPr>
      </w:pPr>
      <w:r w:rsidRPr="009D1E54">
        <w:rPr>
          <w:rFonts w:eastAsiaTheme="minorHAnsi"/>
        </w:rPr>
        <w:t xml:space="preserve">It is recommended that </w:t>
      </w:r>
      <w:r w:rsidRPr="009D1E54">
        <w:rPr>
          <w:rFonts w:eastAsiaTheme="minorHAnsi"/>
          <w:b/>
          <w:bCs/>
        </w:rPr>
        <w:t>evidence be kept</w:t>
      </w:r>
      <w:r w:rsidR="009D1E54" w:rsidRPr="009D1E54">
        <w:rPr>
          <w:rFonts w:eastAsiaTheme="minorHAnsi"/>
          <w:b/>
          <w:bCs/>
        </w:rPr>
        <w:t>,</w:t>
      </w:r>
      <w:r w:rsidRPr="009D1E54">
        <w:rPr>
          <w:rFonts w:eastAsiaTheme="minorHAnsi"/>
          <w:b/>
          <w:bCs/>
        </w:rPr>
        <w:t xml:space="preserve"> to substantiate answers given and relevant references stated</w:t>
      </w:r>
      <w:r w:rsidRPr="009D1E54">
        <w:rPr>
          <w:rFonts w:eastAsiaTheme="minorHAnsi"/>
        </w:rPr>
        <w:t>, where applicable. The adequacy of practices and procedures should be established, not merely their existence.</w:t>
      </w:r>
      <w:r w:rsidR="009D1E54" w:rsidRPr="009D1E54">
        <w:rPr>
          <w:rFonts w:eastAsiaTheme="minorHAnsi"/>
        </w:rPr>
        <w:t xml:space="preserve"> </w:t>
      </w:r>
      <w:r w:rsidRPr="009D1E54">
        <w:rPr>
          <w:rFonts w:eastAsiaTheme="minorHAnsi"/>
        </w:rPr>
        <w:t>ONR, HSE and DfT produce guidance on their websites, which should be utilised where relevant.</w:t>
      </w:r>
    </w:p>
    <w:p w14:paraId="124E1B92" w14:textId="77777777" w:rsidR="00CF2BA0" w:rsidRPr="0001570C" w:rsidRDefault="00CF2BA0" w:rsidP="009D1E54">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Sample procedures for compliance and determine whether they are adequate. Has a review of recent changes to regulations been undertaken and any subsequent requirements been incorporated into such procedures? Evidence of this could be reference to a paragraph within a document incorporating such changes.</w:t>
      </w:r>
    </w:p>
    <w:p w14:paraId="59847CFD" w14:textId="698D501E" w:rsidR="00CF2BA0" w:rsidRPr="0001570C" w:rsidRDefault="00CF2BA0" w:rsidP="009D1E54">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Purchasing should include services, qualified persons (</w:t>
      </w:r>
      <w:r w:rsidR="00184C32">
        <w:rPr>
          <w:rFonts w:eastAsiaTheme="minorHAnsi"/>
        </w:rPr>
        <w:t xml:space="preserve">such as </w:t>
      </w:r>
      <w:r w:rsidRPr="0001570C">
        <w:rPr>
          <w:rFonts w:eastAsiaTheme="minorHAnsi"/>
        </w:rPr>
        <w:t>ADR trained drivers), safety features procured</w:t>
      </w:r>
      <w:r w:rsidR="00184C32">
        <w:rPr>
          <w:rFonts w:eastAsiaTheme="minorHAnsi"/>
        </w:rPr>
        <w:t>,</w:t>
      </w:r>
      <w:r w:rsidRPr="0001570C">
        <w:rPr>
          <w:rFonts w:eastAsiaTheme="minorHAnsi"/>
        </w:rPr>
        <w:t xml:space="preserve"> as well as products (suitable packing materials and </w:t>
      </w:r>
      <w:proofErr w:type="spellStart"/>
      <w:r w:rsidRPr="0001570C">
        <w:rPr>
          <w:rFonts w:eastAsiaTheme="minorHAnsi"/>
        </w:rPr>
        <w:t>packagings</w:t>
      </w:r>
      <w:proofErr w:type="spellEnd"/>
      <w:r w:rsidRPr="0001570C">
        <w:rPr>
          <w:rFonts w:eastAsiaTheme="minorHAnsi"/>
        </w:rPr>
        <w:t>, for example)</w:t>
      </w:r>
      <w:r w:rsidR="00184C32">
        <w:rPr>
          <w:rFonts w:eastAsiaTheme="minorHAnsi"/>
        </w:rPr>
        <w:t>.</w:t>
      </w:r>
      <w:r w:rsidRPr="0001570C">
        <w:rPr>
          <w:rFonts w:eastAsiaTheme="minorHAnsi"/>
        </w:rPr>
        <w:t xml:space="preserve"> Evidence could be </w:t>
      </w:r>
      <w:r w:rsidR="00184C32">
        <w:rPr>
          <w:rFonts w:eastAsiaTheme="minorHAnsi"/>
        </w:rPr>
        <w:t xml:space="preserve">a </w:t>
      </w:r>
      <w:r w:rsidRPr="0001570C">
        <w:rPr>
          <w:rFonts w:eastAsiaTheme="minorHAnsi"/>
        </w:rPr>
        <w:t xml:space="preserve">reference to a paragraph within a document that sets out any such procurement </w:t>
      </w:r>
      <w:r w:rsidRPr="0001570C">
        <w:rPr>
          <w:rFonts w:eastAsiaTheme="minorHAnsi"/>
        </w:rPr>
        <w:lastRenderedPageBreak/>
        <w:t>considerations and</w:t>
      </w:r>
      <w:r w:rsidR="00DC658A">
        <w:rPr>
          <w:rFonts w:eastAsiaTheme="minorHAnsi"/>
        </w:rPr>
        <w:t>/</w:t>
      </w:r>
      <w:r w:rsidRPr="0001570C">
        <w:rPr>
          <w:rFonts w:eastAsiaTheme="minorHAnsi"/>
        </w:rPr>
        <w:t>or reference to the procurement of a product</w:t>
      </w:r>
      <w:r w:rsidR="00DC658A">
        <w:rPr>
          <w:rFonts w:eastAsiaTheme="minorHAnsi"/>
        </w:rPr>
        <w:t>/</w:t>
      </w:r>
      <w:r w:rsidRPr="0001570C">
        <w:rPr>
          <w:rFonts w:eastAsiaTheme="minorHAnsi"/>
        </w:rPr>
        <w:t xml:space="preserve">service that demonstrates that such considerations have been </w:t>
      </w:r>
      <w:proofErr w:type="gramStart"/>
      <w:r w:rsidRPr="0001570C">
        <w:rPr>
          <w:rFonts w:eastAsiaTheme="minorHAnsi"/>
        </w:rPr>
        <w:t>taken into account</w:t>
      </w:r>
      <w:proofErr w:type="gramEnd"/>
      <w:r w:rsidRPr="0001570C">
        <w:rPr>
          <w:rFonts w:eastAsiaTheme="minorHAnsi"/>
        </w:rPr>
        <w:t>.</w:t>
      </w:r>
    </w:p>
    <w:p w14:paraId="4ABBE4A7" w14:textId="4020B358" w:rsidR="00CF2BA0" w:rsidRPr="0001570C" w:rsidRDefault="00CF2BA0" w:rsidP="009D1E54">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Is the equipment fit for purpose, in date, calibrated, accessible? Do the procedures require that the equipment is checked (fit for purpose, in date)? Include references to any relevant written arrangements (checklists, procedures).</w:t>
      </w:r>
    </w:p>
    <w:p w14:paraId="253FC658" w14:textId="466F9CA5" w:rsidR="00CF2BA0" w:rsidRPr="0001570C" w:rsidRDefault="00CF2BA0" w:rsidP="009D1E54">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Provide evidence that employees are properly trained, including updates on any relevant changes to current</w:t>
      </w:r>
      <w:r w:rsidR="00DC658A">
        <w:rPr>
          <w:rFonts w:eastAsiaTheme="minorHAnsi"/>
        </w:rPr>
        <w:t>/</w:t>
      </w:r>
      <w:r w:rsidRPr="0001570C">
        <w:rPr>
          <w:rFonts w:eastAsiaTheme="minorHAnsi"/>
        </w:rPr>
        <w:t>forthcoming regulations (</w:t>
      </w:r>
      <w:r w:rsidR="00184C32">
        <w:rPr>
          <w:rFonts w:eastAsiaTheme="minorHAnsi"/>
        </w:rPr>
        <w:t>such as</w:t>
      </w:r>
      <w:r w:rsidRPr="0001570C">
        <w:rPr>
          <w:rFonts w:eastAsiaTheme="minorHAnsi"/>
        </w:rPr>
        <w:t xml:space="preserve"> IRR 2017 or amendments to CDG 2009), and that the maintenance of any training records is adequate. Have recent changes to regulations been incorporated into the training arrangements and have employees been trained in these? Are records kept demonstrating such training? Provide references of any documents sampled.</w:t>
      </w:r>
    </w:p>
    <w:p w14:paraId="1AA8D21F" w14:textId="77777777" w:rsidR="00CF2BA0" w:rsidRPr="0001570C" w:rsidRDefault="00CF2BA0" w:rsidP="009D1E54">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Review the written emergency procedures and to ensure that they have been adequately implemented. Do they:</w:t>
      </w:r>
    </w:p>
    <w:p w14:paraId="7F584D05" w14:textId="5BE5A4BB" w:rsidR="00035979" w:rsidRDefault="00035979" w:rsidP="00ED2F8F">
      <w:pPr>
        <w:pStyle w:val="ListParagraph"/>
        <w:numPr>
          <w:ilvl w:val="0"/>
          <w:numId w:val="28"/>
        </w:numPr>
        <w:spacing w:before="240" w:after="120" w:line="240" w:lineRule="auto"/>
        <w:ind w:left="1418" w:right="957" w:hanging="284"/>
        <w:jc w:val="both"/>
        <w:rPr>
          <w:rFonts w:eastAsiaTheme="minorHAnsi"/>
        </w:rPr>
      </w:pPr>
      <w:r>
        <w:rPr>
          <w:rFonts w:eastAsiaTheme="minorHAnsi"/>
        </w:rPr>
        <w:t>A</w:t>
      </w:r>
      <w:r w:rsidR="00CF2BA0" w:rsidRPr="00035979">
        <w:rPr>
          <w:rFonts w:eastAsiaTheme="minorHAnsi"/>
        </w:rPr>
        <w:t>dequately address the requirements of ADR</w:t>
      </w:r>
      <w:r w:rsidR="00DC658A" w:rsidRPr="00035979">
        <w:rPr>
          <w:rFonts w:eastAsiaTheme="minorHAnsi"/>
        </w:rPr>
        <w:t>/</w:t>
      </w:r>
      <w:r w:rsidR="00CF2BA0" w:rsidRPr="00035979">
        <w:rPr>
          <w:rFonts w:eastAsiaTheme="minorHAnsi"/>
        </w:rPr>
        <w:t>RID</w:t>
      </w:r>
      <w:r w:rsidR="00DC658A" w:rsidRPr="00035979">
        <w:rPr>
          <w:rFonts w:eastAsiaTheme="minorHAnsi"/>
        </w:rPr>
        <w:t>/</w:t>
      </w:r>
      <w:r w:rsidR="00CF2BA0" w:rsidRPr="00035979">
        <w:rPr>
          <w:rFonts w:eastAsiaTheme="minorHAnsi"/>
        </w:rPr>
        <w:t xml:space="preserve">CDG, as </w:t>
      </w:r>
      <w:proofErr w:type="gramStart"/>
      <w:r w:rsidR="00CF2BA0" w:rsidRPr="00035979">
        <w:rPr>
          <w:rFonts w:eastAsiaTheme="minorHAnsi"/>
        </w:rPr>
        <w:t>applicable;</w:t>
      </w:r>
      <w:proofErr w:type="gramEnd"/>
    </w:p>
    <w:p w14:paraId="5E3BC186" w14:textId="1B19FB17" w:rsidR="00035979" w:rsidRDefault="00035979" w:rsidP="00ED2F8F">
      <w:pPr>
        <w:pStyle w:val="ListParagraph"/>
        <w:numPr>
          <w:ilvl w:val="0"/>
          <w:numId w:val="28"/>
        </w:numPr>
        <w:tabs>
          <w:tab w:val="left" w:pos="1418"/>
        </w:tabs>
        <w:spacing w:before="240" w:after="120" w:line="240" w:lineRule="auto"/>
        <w:ind w:left="1418" w:right="957" w:hanging="284"/>
        <w:rPr>
          <w:rFonts w:eastAsiaTheme="minorHAnsi"/>
        </w:rPr>
      </w:pPr>
      <w:r>
        <w:rPr>
          <w:rFonts w:eastAsiaTheme="minorHAnsi"/>
        </w:rPr>
        <w:t>C</w:t>
      </w:r>
      <w:r w:rsidR="00CF2BA0" w:rsidRPr="00035979">
        <w:rPr>
          <w:rFonts w:eastAsiaTheme="minorHAnsi"/>
        </w:rPr>
        <w:t xml:space="preserve">onsider the type(s) of goods being </w:t>
      </w:r>
      <w:proofErr w:type="gramStart"/>
      <w:r w:rsidR="00CF2BA0" w:rsidRPr="00035979">
        <w:rPr>
          <w:rFonts w:eastAsiaTheme="minorHAnsi"/>
        </w:rPr>
        <w:t>transported;</w:t>
      </w:r>
      <w:proofErr w:type="gramEnd"/>
    </w:p>
    <w:p w14:paraId="6A013EBC" w14:textId="1325BF8F" w:rsidR="00035979" w:rsidRDefault="00035979" w:rsidP="00ED2F8F">
      <w:pPr>
        <w:pStyle w:val="ListParagraph"/>
        <w:numPr>
          <w:ilvl w:val="0"/>
          <w:numId w:val="28"/>
        </w:numPr>
        <w:tabs>
          <w:tab w:val="left" w:pos="1418"/>
        </w:tabs>
        <w:spacing w:before="240" w:after="120" w:line="240" w:lineRule="auto"/>
        <w:ind w:left="1418" w:right="957" w:hanging="284"/>
        <w:rPr>
          <w:rFonts w:eastAsiaTheme="minorHAnsi"/>
        </w:rPr>
      </w:pPr>
      <w:r>
        <w:rPr>
          <w:rFonts w:eastAsiaTheme="minorHAnsi"/>
        </w:rPr>
        <w:t>I</w:t>
      </w:r>
      <w:r w:rsidR="00CF2BA0" w:rsidRPr="00035979">
        <w:rPr>
          <w:rFonts w:eastAsiaTheme="minorHAnsi"/>
        </w:rPr>
        <w:t>nclude actions that seem reasonable</w:t>
      </w:r>
      <w:r w:rsidR="00DC658A" w:rsidRPr="00035979">
        <w:rPr>
          <w:rFonts w:eastAsiaTheme="minorHAnsi"/>
        </w:rPr>
        <w:t>/</w:t>
      </w:r>
      <w:proofErr w:type="gramStart"/>
      <w:r w:rsidR="00CF2BA0" w:rsidRPr="00035979">
        <w:rPr>
          <w:rFonts w:eastAsiaTheme="minorHAnsi"/>
        </w:rPr>
        <w:t>lawful;</w:t>
      </w:r>
      <w:proofErr w:type="gramEnd"/>
    </w:p>
    <w:p w14:paraId="7F41416B" w14:textId="70037046" w:rsidR="00035979" w:rsidRDefault="00035979" w:rsidP="00ED2F8F">
      <w:pPr>
        <w:pStyle w:val="ListParagraph"/>
        <w:numPr>
          <w:ilvl w:val="0"/>
          <w:numId w:val="28"/>
        </w:numPr>
        <w:tabs>
          <w:tab w:val="left" w:pos="1418"/>
        </w:tabs>
        <w:spacing w:before="240" w:after="120" w:line="240" w:lineRule="auto"/>
        <w:ind w:left="1418" w:right="957" w:hanging="284"/>
        <w:rPr>
          <w:rFonts w:eastAsiaTheme="minorHAnsi"/>
        </w:rPr>
      </w:pPr>
      <w:r>
        <w:rPr>
          <w:rFonts w:eastAsiaTheme="minorHAnsi"/>
        </w:rPr>
        <w:t>I</w:t>
      </w:r>
      <w:r w:rsidR="00CF2BA0" w:rsidRPr="00035979">
        <w:rPr>
          <w:rFonts w:eastAsiaTheme="minorHAnsi"/>
        </w:rPr>
        <w:t>nclude any 24-hour telephone numbers (where applicable); and</w:t>
      </w:r>
    </w:p>
    <w:p w14:paraId="5E89EDB3" w14:textId="7ACC9B1C" w:rsidR="00CF2BA0" w:rsidRPr="00035979" w:rsidRDefault="00035979" w:rsidP="00ED2F8F">
      <w:pPr>
        <w:pStyle w:val="ListParagraph"/>
        <w:numPr>
          <w:ilvl w:val="0"/>
          <w:numId w:val="28"/>
        </w:numPr>
        <w:tabs>
          <w:tab w:val="left" w:pos="1418"/>
        </w:tabs>
        <w:spacing w:before="240" w:after="120" w:line="240" w:lineRule="auto"/>
        <w:ind w:left="1418" w:right="957" w:hanging="284"/>
        <w:rPr>
          <w:rFonts w:eastAsiaTheme="minorHAnsi"/>
        </w:rPr>
      </w:pPr>
      <w:r>
        <w:rPr>
          <w:rFonts w:eastAsiaTheme="minorHAnsi"/>
        </w:rPr>
        <w:t>I</w:t>
      </w:r>
      <w:r w:rsidR="00CF2BA0" w:rsidRPr="00035979">
        <w:rPr>
          <w:rFonts w:eastAsiaTheme="minorHAnsi"/>
        </w:rPr>
        <w:t>nclude all types of transport reportable occurrences (including 1.8.5.3)?</w:t>
      </w:r>
    </w:p>
    <w:p w14:paraId="25B92C9C" w14:textId="4693A597" w:rsidR="00035979" w:rsidRDefault="00035979" w:rsidP="00ED2F8F">
      <w:pPr>
        <w:pStyle w:val="ListParagraph"/>
        <w:tabs>
          <w:tab w:val="left" w:pos="1134"/>
        </w:tabs>
        <w:spacing w:before="240" w:after="120" w:line="240" w:lineRule="auto"/>
        <w:ind w:left="851" w:right="390"/>
        <w:contextualSpacing w:val="0"/>
        <w:rPr>
          <w:rFonts w:eastAsiaTheme="minorHAnsi"/>
        </w:rPr>
      </w:pPr>
      <w:r w:rsidRPr="00035979">
        <w:rPr>
          <w:rFonts w:eastAsiaTheme="minorHAnsi"/>
        </w:rPr>
        <w:t>Is all the emergency equipment identified in the procedures carried on</w:t>
      </w:r>
      <w:r>
        <w:rPr>
          <w:rFonts w:eastAsiaTheme="minorHAnsi"/>
        </w:rPr>
        <w:t xml:space="preserve"> </w:t>
      </w:r>
      <w:r w:rsidRPr="00035979">
        <w:rPr>
          <w:rFonts w:eastAsiaTheme="minorHAnsi"/>
        </w:rPr>
        <w:t>board the vehicle (such as warning tape, radiation monitors)? Have the emergency procedures been produced (and independently reviewed) by</w:t>
      </w:r>
      <w:r>
        <w:rPr>
          <w:rFonts w:eastAsiaTheme="minorHAnsi"/>
        </w:rPr>
        <w:t xml:space="preserve"> a</w:t>
      </w:r>
      <w:r w:rsidRPr="00035979">
        <w:rPr>
          <w:rFonts w:eastAsiaTheme="minorHAnsi"/>
        </w:rPr>
        <w:t xml:space="preserve"> competent person (examples could include </w:t>
      </w:r>
      <w:r>
        <w:rPr>
          <w:rFonts w:eastAsiaTheme="minorHAnsi"/>
        </w:rPr>
        <w:t xml:space="preserve">the </w:t>
      </w:r>
      <w:r w:rsidRPr="00035979">
        <w:rPr>
          <w:rFonts w:eastAsiaTheme="minorHAnsi"/>
        </w:rPr>
        <w:t xml:space="preserve">DGSA, Operations Manager, </w:t>
      </w:r>
      <w:proofErr w:type="gramStart"/>
      <w:r w:rsidRPr="00035979">
        <w:rPr>
          <w:rFonts w:eastAsiaTheme="minorHAnsi"/>
        </w:rPr>
        <w:t>Health</w:t>
      </w:r>
      <w:proofErr w:type="gramEnd"/>
      <w:r w:rsidRPr="00035979">
        <w:rPr>
          <w:rFonts w:eastAsiaTheme="minorHAnsi"/>
        </w:rPr>
        <w:t xml:space="preserve"> and Safety Manager)? Determine whether the relevant competent authorities are identified (as set out in Part 6, Regulation 25 of CDG 2009) and up-to-date contact details are available.</w:t>
      </w:r>
    </w:p>
    <w:p w14:paraId="40F89E11" w14:textId="3D093814" w:rsidR="00CF2BA0" w:rsidRPr="0001570C" w:rsidRDefault="00CF2BA0" w:rsidP="009D1E54">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Review incident data to ensure that investigations and, where appropriate, preparation of reports on serious accidents, incidents or serious infringements have been recorded. Include an overview of such events.</w:t>
      </w:r>
    </w:p>
    <w:p w14:paraId="1CD4C161" w14:textId="287CDF8F"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Review the outputs from relevant accident, incident, near miss, internal audit and</w:t>
      </w:r>
      <w:r w:rsidR="00DC658A">
        <w:rPr>
          <w:rFonts w:eastAsiaTheme="minorHAnsi"/>
        </w:rPr>
        <w:t>/</w:t>
      </w:r>
      <w:r w:rsidRPr="0001570C">
        <w:rPr>
          <w:rFonts w:eastAsiaTheme="minorHAnsi"/>
        </w:rPr>
        <w:t>or investigation reports, as well as learning from experience (LFE) outputs, root cause analysis outputs, learning from other industry-wide incidents (as appropriate) to identify any accidents, incidents or serious infringements that have occurred and ascertain wh</w:t>
      </w:r>
      <w:r w:rsidR="00035979">
        <w:rPr>
          <w:rFonts w:eastAsiaTheme="minorHAnsi"/>
        </w:rPr>
        <w:t>ether</w:t>
      </w:r>
      <w:r w:rsidRPr="0001570C">
        <w:rPr>
          <w:rFonts w:eastAsiaTheme="minorHAnsi"/>
        </w:rPr>
        <w:t xml:space="preserve"> measures to avoid the recurrence have been implemented. Have personnel been retrained, where appropriate. Measures could be the implementation of checklists, requirement for co-drivers</w:t>
      </w:r>
      <w:r w:rsidR="00DC658A">
        <w:rPr>
          <w:rFonts w:eastAsiaTheme="minorHAnsi"/>
        </w:rPr>
        <w:t>/</w:t>
      </w:r>
      <w:r w:rsidRPr="0001570C">
        <w:rPr>
          <w:rFonts w:eastAsiaTheme="minorHAnsi"/>
        </w:rPr>
        <w:t>driver’s mate for certain consignments, development of new emergency scenarios.  Record any measures taken.</w:t>
      </w:r>
    </w:p>
    <w:p w14:paraId="290B597E" w14:textId="2551648D"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 xml:space="preserve">Review the arrangements in place for the use of sub-contractors or </w:t>
      </w:r>
      <w:r w:rsidR="00035979">
        <w:rPr>
          <w:rFonts w:eastAsiaTheme="minorHAnsi"/>
        </w:rPr>
        <w:t>third</w:t>
      </w:r>
      <w:r w:rsidRPr="0001570C">
        <w:rPr>
          <w:rFonts w:eastAsiaTheme="minorHAnsi"/>
        </w:rPr>
        <w:t xml:space="preserve"> parties to ascertain whether they take in to account any relevant legal prescriptions and special requirements. For example, an approved supplier list; </w:t>
      </w:r>
      <w:r w:rsidRPr="0001570C">
        <w:rPr>
          <w:rFonts w:eastAsiaTheme="minorHAnsi"/>
        </w:rPr>
        <w:lastRenderedPageBreak/>
        <w:t xml:space="preserve">auditing of </w:t>
      </w:r>
      <w:r w:rsidR="00035979">
        <w:rPr>
          <w:rFonts w:eastAsiaTheme="minorHAnsi"/>
        </w:rPr>
        <w:t>third</w:t>
      </w:r>
      <w:r w:rsidR="00035979" w:rsidRPr="0001570C">
        <w:rPr>
          <w:rFonts w:eastAsiaTheme="minorHAnsi"/>
        </w:rPr>
        <w:t>-party</w:t>
      </w:r>
      <w:r w:rsidRPr="0001570C">
        <w:rPr>
          <w:rFonts w:eastAsiaTheme="minorHAnsi"/>
        </w:rPr>
        <w:t xml:space="preserve"> suppliers; periodic spot checks of </w:t>
      </w:r>
      <w:r w:rsidR="00035979">
        <w:rPr>
          <w:rFonts w:eastAsiaTheme="minorHAnsi"/>
        </w:rPr>
        <w:t>thi</w:t>
      </w:r>
      <w:r w:rsidRPr="0001570C">
        <w:rPr>
          <w:rFonts w:eastAsiaTheme="minorHAnsi"/>
        </w:rPr>
        <w:t>rd</w:t>
      </w:r>
      <w:r w:rsidR="00035979">
        <w:rPr>
          <w:rFonts w:eastAsiaTheme="minorHAnsi"/>
        </w:rPr>
        <w:t>-</w:t>
      </w:r>
      <w:r w:rsidRPr="0001570C">
        <w:rPr>
          <w:rFonts w:eastAsiaTheme="minorHAnsi"/>
        </w:rPr>
        <w:t>party ADR drivers</w:t>
      </w:r>
      <w:r w:rsidR="00DC658A">
        <w:rPr>
          <w:rFonts w:eastAsiaTheme="minorHAnsi"/>
        </w:rPr>
        <w:t>/</w:t>
      </w:r>
      <w:r w:rsidRPr="0001570C">
        <w:rPr>
          <w:rFonts w:eastAsiaTheme="minorHAnsi"/>
        </w:rPr>
        <w:t>vehicles; DGSA training records.</w:t>
      </w:r>
    </w:p>
    <w:p w14:paraId="3374F38B" w14:textId="00162E24"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Review operational procedures</w:t>
      </w:r>
      <w:r w:rsidR="00DC658A">
        <w:rPr>
          <w:rFonts w:eastAsiaTheme="minorHAnsi"/>
        </w:rPr>
        <w:t>/</w:t>
      </w:r>
      <w:r w:rsidRPr="0001570C">
        <w:rPr>
          <w:rFonts w:eastAsiaTheme="minorHAnsi"/>
        </w:rPr>
        <w:t xml:space="preserve">instructions to ensure all relevant legal provisions are included, that the scope of operations </w:t>
      </w:r>
      <w:r w:rsidR="00035979">
        <w:rPr>
          <w:rFonts w:eastAsiaTheme="minorHAnsi"/>
        </w:rPr>
        <w:t>is</w:t>
      </w:r>
      <w:r w:rsidRPr="0001570C">
        <w:rPr>
          <w:rFonts w:eastAsiaTheme="minorHAnsi"/>
        </w:rPr>
        <w:t xml:space="preserve"> covered, and that these are available to the relevant employees (if these are kept electronically</w:t>
      </w:r>
      <w:r w:rsidR="00035979">
        <w:rPr>
          <w:rFonts w:eastAsiaTheme="minorHAnsi"/>
        </w:rPr>
        <w:t>,</w:t>
      </w:r>
      <w:r w:rsidRPr="0001570C">
        <w:rPr>
          <w:rFonts w:eastAsiaTheme="minorHAnsi"/>
        </w:rPr>
        <w:t xml:space="preserve"> do all relevant staff have access to a terminal and any relevant login details?). Examples could include labelling and placarding requirements (number required, positioning of, and minimum specifications for).</w:t>
      </w:r>
    </w:p>
    <w:p w14:paraId="28AFDAE3" w14:textId="77777777"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 xml:space="preserve">Speak to employees to determine whether they are adequately aware of the inherent risks. Review risk assessments to determine whether they cover all reasonably foreseeable risks. Have adequate measures been introduced to increase awareness of the inherent risks? Record any deficiencies. </w:t>
      </w:r>
    </w:p>
    <w:p w14:paraId="7D6D0390" w14:textId="06712A24"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Review the arrangements for ensuring all applicable documents and safety equipment are on board and that they comply with the regulations. Are they adequate? Have they been implemented appropriately? Perform visual checks on vehicles</w:t>
      </w:r>
      <w:r w:rsidR="00DC658A">
        <w:rPr>
          <w:rFonts w:eastAsiaTheme="minorHAnsi"/>
        </w:rPr>
        <w:t>/</w:t>
      </w:r>
      <w:r w:rsidRPr="0001570C">
        <w:rPr>
          <w:rFonts w:eastAsiaTheme="minorHAnsi"/>
        </w:rPr>
        <w:t>wagons, where possible, to ensure safety equipment is present and fit for purpose. Do transport documents meet the prescribed format in 5.4.1? Are transport documents for regular consignments meeting the requirements of CDG 2009 Authorisation 502 used?</w:t>
      </w:r>
    </w:p>
    <w:p w14:paraId="5A2EA7FE" w14:textId="77777777"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 xml:space="preserve">Review the verification arrangements for ensuring compliance with the requirements governing carriage, packing, filling, </w:t>
      </w:r>
      <w:proofErr w:type="gramStart"/>
      <w:r w:rsidRPr="0001570C">
        <w:rPr>
          <w:rFonts w:eastAsiaTheme="minorHAnsi"/>
        </w:rPr>
        <w:t>loading</w:t>
      </w:r>
      <w:proofErr w:type="gramEnd"/>
      <w:r w:rsidRPr="0001570C">
        <w:rPr>
          <w:rFonts w:eastAsiaTheme="minorHAnsi"/>
        </w:rPr>
        <w:t xml:space="preserve"> or unloading. What checks and balances are in place? Have they been implemented adequately? </w:t>
      </w:r>
    </w:p>
    <w:p w14:paraId="4AEF9EB4" w14:textId="48012EB2"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Review the security plan for compliance with ADR</w:t>
      </w:r>
      <w:r w:rsidR="00DC658A">
        <w:rPr>
          <w:rFonts w:eastAsiaTheme="minorHAnsi"/>
        </w:rPr>
        <w:t>/</w:t>
      </w:r>
      <w:r w:rsidRPr="0001570C">
        <w:rPr>
          <w:rFonts w:eastAsiaTheme="minorHAnsi"/>
        </w:rPr>
        <w:t>RID 1.10.3.2. Is it fit for purpose? Are documents classified and marked correctly? Does it consider all reasonably foreseeable security risks? How does the undertaking identify HCDG</w:t>
      </w:r>
      <w:r w:rsidR="00DC658A">
        <w:rPr>
          <w:rFonts w:eastAsiaTheme="minorHAnsi"/>
        </w:rPr>
        <w:t>/</w:t>
      </w:r>
      <w:r w:rsidRPr="0001570C">
        <w:rPr>
          <w:rFonts w:eastAsiaTheme="minorHAnsi"/>
        </w:rPr>
        <w:t xml:space="preserve">HCRM? Is there a record of such materials? Have any additional requirements (mitigation) required by the plan been implemented adequately?  </w:t>
      </w:r>
    </w:p>
    <w:p w14:paraId="65A83AA7" w14:textId="10F80A64"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Provide a list of any DGSA accident reports that have been submitted to the management of the undertaking in accordance with ADR</w:t>
      </w:r>
      <w:r w:rsidR="00DC658A">
        <w:rPr>
          <w:rFonts w:eastAsiaTheme="minorHAnsi"/>
        </w:rPr>
        <w:t>/</w:t>
      </w:r>
      <w:r w:rsidRPr="0001570C">
        <w:rPr>
          <w:rFonts w:eastAsiaTheme="minorHAnsi"/>
        </w:rPr>
        <w:t>RID 1.8.3.6? Provide any headline issues identified and progress on actions taken. Provide an update on the progress on actions raised in previous DGSA reports and verification thereof, where applicable.</w:t>
      </w:r>
    </w:p>
    <w:p w14:paraId="01DEFBA7" w14:textId="77777777"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 xml:space="preserve">Check that any notifications of occurrences involving dangerous goods have been made to the competent authority, and that they were made within the regulatory timescales. Determine whether the relevant competent authorities are identified (as set out in Part 6, Regulation 25 of CDG 2009) and up-to-date contact details are available. </w:t>
      </w:r>
    </w:p>
    <w:p w14:paraId="6268E71E" w14:textId="6C5C7BD0"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Review other internal or external audits</w:t>
      </w:r>
      <w:r w:rsidR="00DC658A">
        <w:rPr>
          <w:rFonts w:eastAsiaTheme="minorHAnsi"/>
        </w:rPr>
        <w:t>/</w:t>
      </w:r>
      <w:r w:rsidRPr="0001570C">
        <w:rPr>
          <w:rFonts w:eastAsiaTheme="minorHAnsi"/>
        </w:rPr>
        <w:t>inspections that have been undertaken. Have all findings been addressed? Provide details of any significant findings and</w:t>
      </w:r>
      <w:r w:rsidR="00DC658A">
        <w:rPr>
          <w:rFonts w:eastAsiaTheme="minorHAnsi"/>
        </w:rPr>
        <w:t>/</w:t>
      </w:r>
      <w:r w:rsidRPr="0001570C">
        <w:rPr>
          <w:rFonts w:eastAsiaTheme="minorHAnsi"/>
        </w:rPr>
        <w:t>or the reasons for findings not having been addressed.</w:t>
      </w:r>
    </w:p>
    <w:p w14:paraId="6D77659B" w14:textId="77777777" w:rsidR="00CF2BA0" w:rsidRPr="0001570C" w:rsidRDefault="00CF2BA0" w:rsidP="00ED2F8F">
      <w:pPr>
        <w:pStyle w:val="ListParagraph"/>
        <w:numPr>
          <w:ilvl w:val="1"/>
          <w:numId w:val="26"/>
        </w:numPr>
        <w:spacing w:before="240" w:after="120" w:line="240" w:lineRule="auto"/>
        <w:ind w:left="850" w:right="391" w:hanging="425"/>
        <w:contextualSpacing w:val="0"/>
        <w:rPr>
          <w:rFonts w:eastAsiaTheme="minorHAnsi"/>
        </w:rPr>
      </w:pPr>
      <w:r w:rsidRPr="0001570C">
        <w:rPr>
          <w:rFonts w:eastAsiaTheme="minorHAnsi"/>
        </w:rPr>
        <w:t xml:space="preserve">Review the maintenance arrangements on items used (such as </w:t>
      </w:r>
      <w:proofErr w:type="spellStart"/>
      <w:r w:rsidRPr="0001570C">
        <w:rPr>
          <w:rFonts w:eastAsiaTheme="minorHAnsi"/>
        </w:rPr>
        <w:t>packagings</w:t>
      </w:r>
      <w:proofErr w:type="spellEnd"/>
      <w:r w:rsidRPr="0001570C">
        <w:rPr>
          <w:rFonts w:eastAsiaTheme="minorHAnsi"/>
        </w:rPr>
        <w:t xml:space="preserve">, torque wrenches, radiation monitors, fire extinguishers, etc.) to </w:t>
      </w:r>
      <w:r w:rsidRPr="0001570C">
        <w:rPr>
          <w:rFonts w:eastAsiaTheme="minorHAnsi"/>
        </w:rPr>
        <w:lastRenderedPageBreak/>
        <w:t>ascertain whether they’ve been undertaken in a timely manner, to a specified standard and that adequate records are kept.</w:t>
      </w:r>
    </w:p>
    <w:p w14:paraId="1881D7E2" w14:textId="0E3637B9" w:rsidR="00CF2BA0" w:rsidRPr="0001570C" w:rsidRDefault="00CF2BA0" w:rsidP="00ED2F8F">
      <w:pPr>
        <w:pStyle w:val="ListParagraph"/>
        <w:numPr>
          <w:ilvl w:val="1"/>
          <w:numId w:val="26"/>
        </w:numPr>
        <w:spacing w:before="240" w:after="120" w:line="240" w:lineRule="auto"/>
        <w:ind w:left="850" w:right="391" w:hanging="425"/>
        <w:contextualSpacing w:val="0"/>
        <w:rPr>
          <w:rFonts w:eastAsiaTheme="minorHAnsi"/>
        </w:rPr>
      </w:pPr>
      <w:r w:rsidRPr="0001570C">
        <w:rPr>
          <w:rFonts w:eastAsiaTheme="minorHAnsi"/>
        </w:rPr>
        <w:t xml:space="preserve">Review the arrangements for ensuring that all out-of-maintenance items have been adequately identified and appropriate measures in place to ensure that they are not used. What are the </w:t>
      </w:r>
      <w:r w:rsidR="007B5B16">
        <w:rPr>
          <w:rFonts w:eastAsiaTheme="minorHAnsi"/>
        </w:rPr>
        <w:t xml:space="preserve">arrangements for </w:t>
      </w:r>
      <w:r w:rsidRPr="0001570C">
        <w:rPr>
          <w:rFonts w:eastAsiaTheme="minorHAnsi"/>
        </w:rPr>
        <w:t>segregation</w:t>
      </w:r>
      <w:r w:rsidR="00DC658A">
        <w:rPr>
          <w:rFonts w:eastAsiaTheme="minorHAnsi"/>
        </w:rPr>
        <w:t>/</w:t>
      </w:r>
      <w:r w:rsidRPr="0001570C">
        <w:rPr>
          <w:rFonts w:eastAsiaTheme="minorHAnsi"/>
        </w:rPr>
        <w:t xml:space="preserve">quarantine? </w:t>
      </w:r>
    </w:p>
    <w:p w14:paraId="4843B438" w14:textId="1078F49A" w:rsidR="00CF2BA0" w:rsidRDefault="00CF2BA0" w:rsidP="00ED2F8F">
      <w:pPr>
        <w:pStyle w:val="ListParagraph"/>
        <w:numPr>
          <w:ilvl w:val="1"/>
          <w:numId w:val="26"/>
        </w:numPr>
        <w:spacing w:before="240" w:after="120" w:line="240" w:lineRule="auto"/>
        <w:ind w:left="850" w:right="391" w:hanging="425"/>
        <w:contextualSpacing w:val="0"/>
        <w:rPr>
          <w:rFonts w:eastAsiaTheme="minorHAnsi"/>
        </w:rPr>
      </w:pPr>
      <w:r w:rsidRPr="0001570C">
        <w:rPr>
          <w:rFonts w:eastAsiaTheme="minorHAnsi"/>
        </w:rPr>
        <w:t>Include details of any advice provided and subsequent actions taken.</w:t>
      </w:r>
    </w:p>
    <w:p w14:paraId="6865AE3E" w14:textId="732E7A52" w:rsidR="00CF2BA0" w:rsidRPr="004C729E" w:rsidRDefault="00CF2BA0" w:rsidP="00ED2F8F">
      <w:pPr>
        <w:spacing w:before="240" w:after="120" w:line="240" w:lineRule="auto"/>
        <w:ind w:right="391" w:firstLine="425"/>
        <w:rPr>
          <w:rFonts w:eastAsiaTheme="minorHAnsi"/>
          <w:b/>
          <w:bCs/>
        </w:rPr>
      </w:pPr>
      <w:r w:rsidRPr="004C729E">
        <w:rPr>
          <w:rFonts w:eastAsiaTheme="minorHAnsi"/>
          <w:b/>
          <w:bCs/>
        </w:rPr>
        <w:t>For Class 7 dangerous goods only:</w:t>
      </w:r>
    </w:p>
    <w:p w14:paraId="1FDA81ED" w14:textId="77777777"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Are the emergency procedures periodically reviewed to ensure that they remain adequate and suitable for the transport operations undertaken? Ascertain whether they been revised (where necessary), and that staff have been trained in the changes. Check when and how they were tested. Are the scenarios credible and suitably challenging? Were all elements of the plan tested, including the involvement of other participants (such as external carriers or health physics monitoring expertise)? Were suitable learning outcomes identified, and have they been implemented adequately?</w:t>
      </w:r>
      <w:r w:rsidRPr="00562380">
        <w:rPr>
          <w:rFonts w:eastAsiaTheme="minorHAnsi"/>
        </w:rPr>
        <w:t xml:space="preserve"> </w:t>
      </w:r>
      <w:r w:rsidRPr="0001570C">
        <w:rPr>
          <w:rFonts w:eastAsiaTheme="minorHAnsi"/>
        </w:rPr>
        <w:t>There is a statutory requirement that the emergency plan is reviewed, revised (as necessary) and tested at suitable intervals not exceeding three years. After completion of the test, the duty holder must prepare a report on the outcome of the test and send it to ONR.</w:t>
      </w:r>
    </w:p>
    <w:p w14:paraId="1CB72F2D" w14:textId="77777777"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A structured and systematic approach shall be adopted and shall include consideration of the interfaces between carriage and other activities. This should also include radiation protection awareness training for relevant staff commensurate with their duties and responsibilities.</w:t>
      </w:r>
    </w:p>
    <w:p w14:paraId="3A998F2A" w14:textId="01CFFB76"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Have occupational exposures been assessed in accordance with ADR/RID 1.7.2 where necessary? Have they been reviewed and are they up to date? Provide details of the outcome of such an assessment and any relevant monitoring activities, where appropriate.</w:t>
      </w:r>
    </w:p>
    <w:p w14:paraId="3016127A" w14:textId="1D284AE6"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Provide a brief overview of the top-level management system arrangements (</w:t>
      </w:r>
      <w:r w:rsidR="00DC658A">
        <w:rPr>
          <w:rFonts w:eastAsiaTheme="minorHAnsi"/>
        </w:rPr>
        <w:t>such as</w:t>
      </w:r>
      <w:r w:rsidRPr="0001570C">
        <w:rPr>
          <w:rFonts w:eastAsiaTheme="minorHAnsi"/>
        </w:rPr>
        <w:t xml:space="preserve"> transport management manual, individual operating procedures, process diagrams, legal compliance matrix) and evidence of any review. Are arrangements version controlled? Are they accessible to those who need them?</w:t>
      </w:r>
    </w:p>
    <w:p w14:paraId="59CFB274" w14:textId="30862A4B"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 xml:space="preserve">Provide details of any designs (package, special form) and/or special arrangements utilised and/or applied for. How does the undertaking ensure that all design requirements are adhered to prior to consignment? Such design requirements may include turn round maintenance instructions, limits and constraints on the type, </w:t>
      </w:r>
      <w:proofErr w:type="gramStart"/>
      <w:r w:rsidRPr="0001570C">
        <w:rPr>
          <w:rFonts w:eastAsiaTheme="minorHAnsi"/>
        </w:rPr>
        <w:t>amount</w:t>
      </w:r>
      <w:proofErr w:type="gramEnd"/>
      <w:r w:rsidRPr="0001570C">
        <w:rPr>
          <w:rFonts w:eastAsiaTheme="minorHAnsi"/>
        </w:rPr>
        <w:t xml:space="preserve"> and form of material to be transported.</w:t>
      </w:r>
    </w:p>
    <w:p w14:paraId="0FFDE7B5" w14:textId="77777777"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Provide details of the special arrangement(s) including the approval reference, details of the consignee and date of consignment (subject to security constraints). Check that all requirements set out in the special arrangement were adhered to. Record any deficiencies found.</w:t>
      </w:r>
    </w:p>
    <w:p w14:paraId="1AAEBCE2" w14:textId="42D5C707"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lastRenderedPageBreak/>
        <w:t>List such dangerous goods and provide details of the arrangements in place that ensure compliance with ADR/RID 1.7.5. Record any deficiencies found.</w:t>
      </w:r>
    </w:p>
    <w:p w14:paraId="3C90F16F" w14:textId="706D459B" w:rsidR="00CF2BA0" w:rsidRPr="0001570C" w:rsidRDefault="00CF2BA0" w:rsidP="002E3BD2">
      <w:pPr>
        <w:pStyle w:val="ListParagraph"/>
        <w:numPr>
          <w:ilvl w:val="1"/>
          <w:numId w:val="26"/>
        </w:numPr>
        <w:spacing w:before="240" w:after="120" w:line="240" w:lineRule="auto"/>
        <w:ind w:left="851" w:right="390" w:hanging="425"/>
        <w:contextualSpacing w:val="0"/>
        <w:rPr>
          <w:rFonts w:eastAsiaTheme="minorHAnsi"/>
        </w:rPr>
      </w:pPr>
      <w:r w:rsidRPr="0001570C">
        <w:rPr>
          <w:rFonts w:eastAsiaTheme="minorHAnsi"/>
        </w:rPr>
        <w:t>Provide details of any non-compliance(s) identified and the actions taken to ensure continued compliance with ADR/RID 1.7.6. Review the outputs of any subsequent investigation for adequacy. Record any deficiencies found.</w:t>
      </w:r>
    </w:p>
    <w:p w14:paraId="1F8B062B" w14:textId="49A2DD8D" w:rsidR="00CF2BA0" w:rsidRPr="0001570C" w:rsidRDefault="00CF2BA0" w:rsidP="00CF2BA0">
      <w:pPr>
        <w:pStyle w:val="ListParagraph"/>
        <w:numPr>
          <w:ilvl w:val="0"/>
          <w:numId w:val="26"/>
        </w:numPr>
        <w:spacing w:before="240" w:after="120" w:line="240" w:lineRule="auto"/>
        <w:ind w:left="851" w:hanging="425"/>
        <w:contextualSpacing w:val="0"/>
        <w:rPr>
          <w:rFonts w:eastAsiaTheme="minorHAnsi"/>
        </w:rPr>
      </w:pPr>
      <w:r w:rsidRPr="0001570C">
        <w:rPr>
          <w:rFonts w:eastAsiaTheme="minorHAnsi"/>
        </w:rPr>
        <w:t xml:space="preserve">Further </w:t>
      </w:r>
      <w:r w:rsidR="00DC658A">
        <w:rPr>
          <w:rFonts w:eastAsiaTheme="minorHAnsi"/>
        </w:rPr>
        <w:t>c</w:t>
      </w:r>
      <w:r w:rsidRPr="0001570C">
        <w:rPr>
          <w:rFonts w:eastAsiaTheme="minorHAnsi"/>
        </w:rPr>
        <w:t xml:space="preserve">omments/recommendations and/or conclusions. This can be used to record other relevant information. </w:t>
      </w:r>
    </w:p>
    <w:p w14:paraId="4900ED35" w14:textId="18AC55BC" w:rsidR="00CF2BA0" w:rsidRPr="007B5B16" w:rsidRDefault="00CF2BA0" w:rsidP="00BB7141">
      <w:pPr>
        <w:pStyle w:val="ListParagraph"/>
        <w:numPr>
          <w:ilvl w:val="0"/>
          <w:numId w:val="26"/>
        </w:numPr>
        <w:spacing w:before="240" w:after="120" w:line="240" w:lineRule="auto"/>
        <w:ind w:left="851" w:hanging="425"/>
        <w:contextualSpacing w:val="0"/>
        <w:rPr>
          <w:b/>
          <w:bCs/>
        </w:rPr>
        <w:sectPr w:rsidR="00CF2BA0" w:rsidRPr="007B5B16" w:rsidSect="00B82646">
          <w:headerReference w:type="even" r:id="rId19"/>
          <w:headerReference w:type="default" r:id="rId20"/>
          <w:footerReference w:type="even" r:id="rId21"/>
          <w:pgSz w:w="11906" w:h="16838" w:code="9"/>
          <w:pgMar w:top="1440" w:right="1080" w:bottom="1440" w:left="1080" w:header="397" w:footer="397" w:gutter="0"/>
          <w:cols w:space="312"/>
          <w:docGrid w:linePitch="360"/>
        </w:sectPr>
      </w:pPr>
      <w:r w:rsidRPr="007B5B16">
        <w:rPr>
          <w:rFonts w:eastAsiaTheme="minorHAnsi"/>
        </w:rPr>
        <w:t xml:space="preserve">Report Prepared </w:t>
      </w:r>
      <w:r w:rsidR="007B5B16" w:rsidRPr="007B5B16">
        <w:rPr>
          <w:rFonts w:eastAsiaTheme="minorHAnsi"/>
        </w:rPr>
        <w:t>B</w:t>
      </w:r>
      <w:r w:rsidRPr="007B5B16">
        <w:rPr>
          <w:rFonts w:eastAsiaTheme="minorHAnsi"/>
        </w:rPr>
        <w:t>y – information relating to the DGSA who produced the report, and receipt by a responsible person within the undertaking’s organisation. The latter should be someone with suitable seniority who will ensure that the report is distributed and actioned accordingly.</w:t>
      </w:r>
    </w:p>
    <w:p w14:paraId="1B038B42" w14:textId="57A018ED" w:rsidR="00B82646" w:rsidRDefault="009E0E52" w:rsidP="00FA33FE">
      <w:pPr>
        <w:pStyle w:val="Heading1"/>
        <w:numPr>
          <w:ilvl w:val="0"/>
          <w:numId w:val="0"/>
        </w:numPr>
      </w:pPr>
      <w:bookmarkStart w:id="6" w:name="_Toc124432670"/>
      <w:r>
        <w:lastRenderedPageBreak/>
        <w:t xml:space="preserve">Appendix A – </w:t>
      </w:r>
      <w:r w:rsidR="007B5B16">
        <w:t>DGSA Annual Report Template</w:t>
      </w:r>
      <w:bookmarkEnd w:id="6"/>
    </w:p>
    <w:tbl>
      <w:tblPr>
        <w:tblStyle w:val="TableGrid1"/>
        <w:tblW w:w="5000" w:type="pct"/>
        <w:tblLayout w:type="fixed"/>
        <w:tblLook w:val="04A0" w:firstRow="1" w:lastRow="0" w:firstColumn="1" w:lastColumn="0" w:noHBand="0" w:noVBand="1"/>
      </w:tblPr>
      <w:tblGrid>
        <w:gridCol w:w="913"/>
        <w:gridCol w:w="491"/>
        <w:gridCol w:w="495"/>
        <w:gridCol w:w="495"/>
        <w:gridCol w:w="496"/>
        <w:gridCol w:w="494"/>
        <w:gridCol w:w="302"/>
        <w:gridCol w:w="194"/>
        <w:gridCol w:w="496"/>
        <w:gridCol w:w="221"/>
        <w:gridCol w:w="275"/>
        <w:gridCol w:w="494"/>
        <w:gridCol w:w="140"/>
        <w:gridCol w:w="356"/>
        <w:gridCol w:w="496"/>
        <w:gridCol w:w="162"/>
        <w:gridCol w:w="332"/>
        <w:gridCol w:w="532"/>
        <w:gridCol w:w="304"/>
        <w:gridCol w:w="228"/>
        <w:gridCol w:w="532"/>
        <w:gridCol w:w="532"/>
      </w:tblGrid>
      <w:tr w:rsidR="007B5B16" w:rsidRPr="00630C4F" w14:paraId="56EB4A7C" w14:textId="77777777" w:rsidTr="00811EB8">
        <w:trPr>
          <w:trHeight w:val="1373"/>
        </w:trPr>
        <w:tc>
          <w:tcPr>
            <w:tcW w:w="5000" w:type="pct"/>
            <w:gridSpan w:val="22"/>
            <w:tcBorders>
              <w:top w:val="single" w:sz="18" w:space="0" w:color="auto"/>
              <w:left w:val="single" w:sz="18" w:space="0" w:color="auto"/>
              <w:bottom w:val="single" w:sz="12" w:space="0" w:color="auto"/>
              <w:right w:val="single" w:sz="18" w:space="0" w:color="auto"/>
            </w:tcBorders>
          </w:tcPr>
          <w:p w14:paraId="0F29934E" w14:textId="77777777" w:rsidR="007B5B16" w:rsidRPr="0034622E" w:rsidRDefault="007B5B16" w:rsidP="00811EB8">
            <w:pPr>
              <w:spacing w:before="60" w:after="60"/>
              <w:contextualSpacing/>
              <w:jc w:val="center"/>
              <w:rPr>
                <w:b/>
                <w:bCs/>
                <w:sz w:val="28"/>
                <w:szCs w:val="32"/>
              </w:rPr>
            </w:pPr>
            <w:r w:rsidRPr="0034622E">
              <w:rPr>
                <w:b/>
                <w:bCs/>
                <w:sz w:val="28"/>
                <w:szCs w:val="32"/>
              </w:rPr>
              <w:t>DANGEROUS GOODS SAFETY ADVISER’S ANNUAL REPORT</w:t>
            </w:r>
          </w:p>
          <w:p w14:paraId="4904C44B" w14:textId="77777777" w:rsidR="007B5B16" w:rsidRPr="00630C4F" w:rsidRDefault="007B5B16" w:rsidP="00811EB8">
            <w:pPr>
              <w:spacing w:before="60" w:after="60"/>
              <w:contextualSpacing/>
              <w:jc w:val="center"/>
            </w:pPr>
            <w:r w:rsidRPr="0034622E">
              <w:rPr>
                <w:b/>
                <w:bCs/>
              </w:rPr>
              <w:t xml:space="preserve">UN Class 7 – Not applicable to Undertakings Meeting the Requirements of ADR /RID 1.8.3.2. For other Classes of Dangerous Goods see: </w:t>
            </w:r>
            <w:hyperlink r:id="rId22" w:history="1">
              <w:r w:rsidRPr="00630C4F">
                <w:rPr>
                  <w:color w:val="0000FF"/>
                  <w:u w:val="single"/>
                </w:rPr>
                <w:t>http://www.hse.gov.uk/cdg/manual/adrcarriage.htm</w:t>
              </w:r>
            </w:hyperlink>
            <w:r w:rsidRPr="00630C4F">
              <w:rPr>
                <w:color w:val="1F497D"/>
              </w:rPr>
              <w:t xml:space="preserve"> </w:t>
            </w:r>
            <w:r w:rsidRPr="00630C4F">
              <w:t xml:space="preserve">and           </w:t>
            </w:r>
            <w:hyperlink r:id="rId23" w:history="1">
              <w:r w:rsidRPr="00630C4F">
                <w:rPr>
                  <w:color w:val="0000FF"/>
                  <w:u w:val="single"/>
                </w:rPr>
                <w:t>https://www.gov.uk/shipping-dangerous-goods/dangerous-goods-safety-adviser</w:t>
              </w:r>
            </w:hyperlink>
            <w:r w:rsidRPr="00630C4F">
              <w:t>)</w:t>
            </w:r>
          </w:p>
        </w:tc>
      </w:tr>
      <w:tr w:rsidR="007B5B16" w:rsidRPr="00630C4F" w14:paraId="0A5BBAB6" w14:textId="77777777" w:rsidTr="00811EB8">
        <w:tc>
          <w:tcPr>
            <w:tcW w:w="2054" w:type="pct"/>
            <w:gridSpan w:val="7"/>
            <w:tcBorders>
              <w:top w:val="single" w:sz="12" w:space="0" w:color="auto"/>
              <w:left w:val="single" w:sz="18" w:space="0" w:color="auto"/>
            </w:tcBorders>
          </w:tcPr>
          <w:p w14:paraId="1B955DB4" w14:textId="77777777" w:rsidR="007B5B16" w:rsidRPr="0001570C" w:rsidRDefault="007B5B16" w:rsidP="007B5B16">
            <w:pPr>
              <w:pStyle w:val="ListParagraph"/>
              <w:numPr>
                <w:ilvl w:val="0"/>
                <w:numId w:val="29"/>
              </w:numPr>
              <w:spacing w:before="60" w:after="60" w:line="240" w:lineRule="auto"/>
            </w:pPr>
            <w:r w:rsidRPr="0001570C">
              <w:t>For period:</w:t>
            </w:r>
          </w:p>
          <w:p w14:paraId="4C387006" w14:textId="77777777" w:rsidR="007B5B16" w:rsidRPr="00630C4F" w:rsidRDefault="007B5B16" w:rsidP="00811EB8">
            <w:pPr>
              <w:spacing w:before="60" w:after="60"/>
              <w:contextualSpacing/>
            </w:pPr>
          </w:p>
        </w:tc>
        <w:tc>
          <w:tcPr>
            <w:tcW w:w="2946" w:type="pct"/>
            <w:gridSpan w:val="15"/>
            <w:tcBorders>
              <w:top w:val="single" w:sz="12" w:space="0" w:color="auto"/>
              <w:right w:val="single" w:sz="18" w:space="0" w:color="auto"/>
            </w:tcBorders>
          </w:tcPr>
          <w:p w14:paraId="2C2E6169" w14:textId="77777777" w:rsidR="007B5B16" w:rsidRPr="00630C4F" w:rsidRDefault="007B5B16" w:rsidP="00811EB8">
            <w:pPr>
              <w:spacing w:before="60" w:after="60"/>
              <w:contextualSpacing/>
            </w:pPr>
          </w:p>
        </w:tc>
      </w:tr>
      <w:tr w:rsidR="007B5B16" w:rsidRPr="00630C4F" w14:paraId="6A5E3C5C" w14:textId="77777777" w:rsidTr="00811EB8">
        <w:tc>
          <w:tcPr>
            <w:tcW w:w="2054" w:type="pct"/>
            <w:gridSpan w:val="7"/>
            <w:tcBorders>
              <w:left w:val="single" w:sz="18" w:space="0" w:color="auto"/>
            </w:tcBorders>
          </w:tcPr>
          <w:p w14:paraId="7C16891E" w14:textId="77777777" w:rsidR="007B5B16" w:rsidRPr="0001570C" w:rsidRDefault="007B5B16" w:rsidP="007B5B16">
            <w:pPr>
              <w:pStyle w:val="ListParagraph"/>
              <w:numPr>
                <w:ilvl w:val="0"/>
                <w:numId w:val="29"/>
              </w:numPr>
              <w:spacing w:before="60" w:after="60" w:line="240" w:lineRule="auto"/>
            </w:pPr>
            <w:r w:rsidRPr="0001570C">
              <w:t>The report relates to activities within the scope of (tick all that apply):</w:t>
            </w:r>
          </w:p>
        </w:tc>
        <w:tc>
          <w:tcPr>
            <w:tcW w:w="2946" w:type="pct"/>
            <w:gridSpan w:val="15"/>
            <w:tcBorders>
              <w:right w:val="single" w:sz="18" w:space="0" w:color="auto"/>
            </w:tcBorders>
          </w:tcPr>
          <w:p w14:paraId="07973C2A" w14:textId="77777777" w:rsidR="007B5B16" w:rsidRPr="00630C4F" w:rsidRDefault="007B5B16" w:rsidP="00811EB8">
            <w:pPr>
              <w:spacing w:before="60" w:after="60"/>
              <w:contextualSpacing/>
            </w:pPr>
            <w:proofErr w:type="gramStart"/>
            <w:r w:rsidRPr="00630C4F">
              <w:t>[ ]</w:t>
            </w:r>
            <w:proofErr w:type="gramEnd"/>
            <w:r w:rsidRPr="00630C4F">
              <w:t xml:space="preserve">  Road – CDG and ADR</w:t>
            </w:r>
          </w:p>
          <w:p w14:paraId="4FEBB8E6" w14:textId="77777777" w:rsidR="007B5B16" w:rsidRPr="00630C4F" w:rsidRDefault="007B5B16" w:rsidP="00811EB8">
            <w:pPr>
              <w:spacing w:before="60" w:after="60"/>
              <w:contextualSpacing/>
            </w:pPr>
            <w:proofErr w:type="gramStart"/>
            <w:r w:rsidRPr="00630C4F">
              <w:t>[ ]</w:t>
            </w:r>
            <w:proofErr w:type="gramEnd"/>
            <w:r w:rsidRPr="00630C4F">
              <w:t xml:space="preserve">  Rail – CDG and RID</w:t>
            </w:r>
          </w:p>
          <w:p w14:paraId="21213EC0" w14:textId="77777777" w:rsidR="007B5B16" w:rsidRPr="00630C4F" w:rsidRDefault="007B5B16" w:rsidP="00811EB8">
            <w:pPr>
              <w:spacing w:before="60" w:after="60"/>
              <w:contextualSpacing/>
            </w:pPr>
            <w:proofErr w:type="gramStart"/>
            <w:r w:rsidRPr="00630C4F">
              <w:t>[ ]</w:t>
            </w:r>
            <w:proofErr w:type="gramEnd"/>
            <w:r w:rsidRPr="00630C4F">
              <w:t xml:space="preserve">  Inland Waterway – CDG and ADN</w:t>
            </w:r>
          </w:p>
          <w:p w14:paraId="13711482" w14:textId="42FEDA19" w:rsidR="007B5B16" w:rsidRPr="00630C4F" w:rsidRDefault="007B5B16" w:rsidP="00811EB8">
            <w:pPr>
              <w:spacing w:before="60" w:after="60"/>
              <w:contextualSpacing/>
            </w:pPr>
            <w:proofErr w:type="gramStart"/>
            <w:r w:rsidRPr="00630C4F">
              <w:t>[ ]</w:t>
            </w:r>
            <w:proofErr w:type="gramEnd"/>
            <w:r w:rsidRPr="00630C4F">
              <w:t xml:space="preserve">  Air </w:t>
            </w:r>
            <w:r>
              <w:t>–</w:t>
            </w:r>
            <w:r w:rsidRPr="00630C4F">
              <w:t xml:space="preserve"> ICAO</w:t>
            </w:r>
          </w:p>
          <w:p w14:paraId="742C8103" w14:textId="4DB5D2B3" w:rsidR="007B5B16" w:rsidRPr="00630C4F" w:rsidRDefault="007B5B16" w:rsidP="00811EB8">
            <w:pPr>
              <w:spacing w:before="60" w:after="60"/>
              <w:contextualSpacing/>
            </w:pPr>
            <w:proofErr w:type="gramStart"/>
            <w:r w:rsidRPr="00630C4F">
              <w:t>[ ]</w:t>
            </w:r>
            <w:proofErr w:type="gramEnd"/>
            <w:r w:rsidRPr="00630C4F">
              <w:t xml:space="preserve">  Sea </w:t>
            </w:r>
            <w:r>
              <w:t>–</w:t>
            </w:r>
            <w:r w:rsidRPr="00630C4F">
              <w:t xml:space="preserve"> IMDG</w:t>
            </w:r>
          </w:p>
        </w:tc>
      </w:tr>
      <w:tr w:rsidR="007B5B16" w:rsidRPr="00630C4F" w14:paraId="53BEFB2B" w14:textId="77777777" w:rsidTr="00811EB8">
        <w:tc>
          <w:tcPr>
            <w:tcW w:w="2054" w:type="pct"/>
            <w:gridSpan w:val="7"/>
            <w:tcBorders>
              <w:left w:val="single" w:sz="18" w:space="0" w:color="auto"/>
              <w:bottom w:val="single" w:sz="2" w:space="0" w:color="auto"/>
            </w:tcBorders>
          </w:tcPr>
          <w:p w14:paraId="3C3E8165" w14:textId="77777777" w:rsidR="007B5B16" w:rsidRPr="0001570C" w:rsidRDefault="007B5B16" w:rsidP="007B5B16">
            <w:pPr>
              <w:pStyle w:val="ListParagraph"/>
              <w:numPr>
                <w:ilvl w:val="0"/>
                <w:numId w:val="29"/>
              </w:numPr>
              <w:spacing w:before="60" w:after="60" w:line="240" w:lineRule="auto"/>
            </w:pPr>
            <w:r w:rsidRPr="0001570C">
              <w:t>Full identity of the undertaking to which this report relates (address of operations and/or headquarters, and telephone number):</w:t>
            </w:r>
          </w:p>
        </w:tc>
        <w:tc>
          <w:tcPr>
            <w:tcW w:w="2946" w:type="pct"/>
            <w:gridSpan w:val="15"/>
            <w:tcBorders>
              <w:bottom w:val="single" w:sz="2" w:space="0" w:color="auto"/>
              <w:right w:val="single" w:sz="18" w:space="0" w:color="auto"/>
            </w:tcBorders>
          </w:tcPr>
          <w:p w14:paraId="44F6CFB7" w14:textId="77777777" w:rsidR="007B5B16" w:rsidRPr="00630C4F" w:rsidRDefault="007B5B16" w:rsidP="00811EB8">
            <w:pPr>
              <w:spacing w:before="60" w:after="60"/>
              <w:contextualSpacing/>
            </w:pPr>
          </w:p>
          <w:p w14:paraId="4B8B7905" w14:textId="77777777" w:rsidR="007B5B16" w:rsidRPr="00630C4F" w:rsidRDefault="007B5B16" w:rsidP="00811EB8">
            <w:pPr>
              <w:spacing w:before="60" w:after="60"/>
              <w:contextualSpacing/>
            </w:pPr>
          </w:p>
          <w:p w14:paraId="40AE90FA" w14:textId="77777777" w:rsidR="007B5B16" w:rsidRPr="00630C4F" w:rsidRDefault="007B5B16" w:rsidP="00811EB8">
            <w:pPr>
              <w:spacing w:before="60" w:after="60"/>
              <w:contextualSpacing/>
            </w:pPr>
          </w:p>
          <w:p w14:paraId="03FCB0B3" w14:textId="77777777" w:rsidR="007B5B16" w:rsidRPr="00630C4F" w:rsidRDefault="007B5B16" w:rsidP="00811EB8">
            <w:pPr>
              <w:spacing w:before="60" w:after="60"/>
              <w:contextualSpacing/>
            </w:pPr>
          </w:p>
          <w:p w14:paraId="10136965" w14:textId="77777777" w:rsidR="007B5B16" w:rsidRPr="00630C4F" w:rsidRDefault="007B5B16" w:rsidP="00811EB8">
            <w:pPr>
              <w:spacing w:before="60" w:after="60"/>
              <w:contextualSpacing/>
            </w:pPr>
          </w:p>
        </w:tc>
      </w:tr>
      <w:tr w:rsidR="007B5B16" w:rsidRPr="00630C4F" w14:paraId="3592BB71" w14:textId="77777777" w:rsidTr="00811EB8">
        <w:tc>
          <w:tcPr>
            <w:tcW w:w="2054" w:type="pct"/>
            <w:gridSpan w:val="7"/>
            <w:tcBorders>
              <w:top w:val="single" w:sz="2" w:space="0" w:color="auto"/>
              <w:left w:val="single" w:sz="18" w:space="0" w:color="auto"/>
              <w:bottom w:val="single" w:sz="4" w:space="0" w:color="auto"/>
            </w:tcBorders>
          </w:tcPr>
          <w:p w14:paraId="60B6724B" w14:textId="2A306BC1" w:rsidR="007B5B16" w:rsidRPr="0001570C" w:rsidRDefault="007B5B16" w:rsidP="007B5B16">
            <w:pPr>
              <w:pStyle w:val="ListParagraph"/>
              <w:numPr>
                <w:ilvl w:val="0"/>
                <w:numId w:val="29"/>
              </w:numPr>
              <w:spacing w:before="60" w:after="60" w:line="240" w:lineRule="auto"/>
            </w:pPr>
            <w:r w:rsidRPr="0001570C">
              <w:t>Principal staff seen</w:t>
            </w:r>
            <w:r>
              <w:t>/</w:t>
            </w:r>
            <w:r w:rsidRPr="0001570C">
              <w:t>interviewed (name and post, contact details, if necessary):</w:t>
            </w:r>
          </w:p>
        </w:tc>
        <w:tc>
          <w:tcPr>
            <w:tcW w:w="2946" w:type="pct"/>
            <w:gridSpan w:val="15"/>
            <w:tcBorders>
              <w:top w:val="single" w:sz="2" w:space="0" w:color="auto"/>
              <w:bottom w:val="single" w:sz="4" w:space="0" w:color="auto"/>
              <w:right w:val="single" w:sz="18" w:space="0" w:color="auto"/>
            </w:tcBorders>
          </w:tcPr>
          <w:p w14:paraId="524B80A2" w14:textId="77777777" w:rsidR="007B5B16" w:rsidRPr="00630C4F" w:rsidRDefault="007B5B16" w:rsidP="00811EB8">
            <w:pPr>
              <w:spacing w:before="60" w:after="60"/>
              <w:contextualSpacing/>
            </w:pPr>
          </w:p>
        </w:tc>
      </w:tr>
      <w:tr w:rsidR="007B5B16" w:rsidRPr="00630C4F" w14:paraId="1CECA191" w14:textId="77777777" w:rsidTr="00811EB8">
        <w:tc>
          <w:tcPr>
            <w:tcW w:w="2054" w:type="pct"/>
            <w:gridSpan w:val="7"/>
            <w:tcBorders>
              <w:top w:val="single" w:sz="4" w:space="0" w:color="auto"/>
              <w:left w:val="single" w:sz="18" w:space="0" w:color="auto"/>
              <w:bottom w:val="single" w:sz="4" w:space="0" w:color="auto"/>
            </w:tcBorders>
          </w:tcPr>
          <w:p w14:paraId="592DA9CD" w14:textId="77777777" w:rsidR="007B5B16" w:rsidRPr="00630C4F" w:rsidRDefault="007B5B16" w:rsidP="007B5B16">
            <w:pPr>
              <w:pStyle w:val="ListParagraph"/>
              <w:numPr>
                <w:ilvl w:val="0"/>
                <w:numId w:val="29"/>
              </w:numPr>
              <w:spacing w:before="60" w:after="60" w:line="240" w:lineRule="auto"/>
            </w:pPr>
            <w:r w:rsidRPr="0001570C">
              <w:t>Executive Summary:</w:t>
            </w:r>
          </w:p>
        </w:tc>
        <w:tc>
          <w:tcPr>
            <w:tcW w:w="2946" w:type="pct"/>
            <w:gridSpan w:val="15"/>
            <w:tcBorders>
              <w:top w:val="single" w:sz="4" w:space="0" w:color="auto"/>
              <w:bottom w:val="single" w:sz="4" w:space="0" w:color="auto"/>
              <w:right w:val="single" w:sz="18" w:space="0" w:color="auto"/>
            </w:tcBorders>
          </w:tcPr>
          <w:p w14:paraId="47D80FD0" w14:textId="77777777" w:rsidR="007B5B16" w:rsidRDefault="007B5B16" w:rsidP="00811EB8">
            <w:pPr>
              <w:spacing w:before="60" w:after="60"/>
              <w:contextualSpacing/>
            </w:pPr>
          </w:p>
          <w:p w14:paraId="46E37F72" w14:textId="77777777" w:rsidR="007B5B16" w:rsidRDefault="007B5B16" w:rsidP="00811EB8">
            <w:pPr>
              <w:spacing w:before="60" w:after="60"/>
              <w:contextualSpacing/>
            </w:pPr>
          </w:p>
          <w:p w14:paraId="209D0CEF" w14:textId="77777777" w:rsidR="007B5B16" w:rsidRDefault="007B5B16" w:rsidP="00811EB8">
            <w:pPr>
              <w:spacing w:before="60" w:after="60"/>
              <w:contextualSpacing/>
            </w:pPr>
          </w:p>
          <w:p w14:paraId="44060278" w14:textId="77777777" w:rsidR="007B5B16" w:rsidRPr="00630C4F" w:rsidRDefault="007B5B16" w:rsidP="00811EB8">
            <w:pPr>
              <w:spacing w:before="60" w:after="60"/>
              <w:contextualSpacing/>
            </w:pPr>
          </w:p>
          <w:p w14:paraId="359980AC" w14:textId="77777777" w:rsidR="007B5B16" w:rsidRPr="00630C4F" w:rsidRDefault="007B5B16" w:rsidP="00811EB8">
            <w:pPr>
              <w:spacing w:before="60" w:after="60"/>
              <w:contextualSpacing/>
            </w:pPr>
          </w:p>
          <w:p w14:paraId="5CEA2079" w14:textId="77777777" w:rsidR="007B5B16" w:rsidRPr="00630C4F" w:rsidRDefault="007B5B16" w:rsidP="00811EB8">
            <w:pPr>
              <w:spacing w:before="60" w:after="60"/>
              <w:contextualSpacing/>
            </w:pPr>
          </w:p>
        </w:tc>
      </w:tr>
      <w:tr w:rsidR="007B5B16" w:rsidRPr="00630C4F" w14:paraId="43BDCB23" w14:textId="77777777" w:rsidTr="00811EB8">
        <w:tc>
          <w:tcPr>
            <w:tcW w:w="2054" w:type="pct"/>
            <w:gridSpan w:val="7"/>
            <w:tcBorders>
              <w:top w:val="single" w:sz="4" w:space="0" w:color="auto"/>
              <w:left w:val="single" w:sz="18" w:space="0" w:color="auto"/>
              <w:bottom w:val="single" w:sz="4" w:space="0" w:color="auto"/>
            </w:tcBorders>
          </w:tcPr>
          <w:p w14:paraId="3CFF08D3" w14:textId="77777777" w:rsidR="007B5B16" w:rsidRPr="0001570C" w:rsidRDefault="007B5B16" w:rsidP="007B5B16">
            <w:pPr>
              <w:pStyle w:val="ListParagraph"/>
              <w:numPr>
                <w:ilvl w:val="0"/>
                <w:numId w:val="29"/>
              </w:numPr>
              <w:spacing w:before="60" w:after="60" w:line="240" w:lineRule="auto"/>
            </w:pPr>
            <w:r w:rsidRPr="0001570C">
              <w:t>Provide a brief overview of the activities performed by the undertaking, including any derogations and transitional provisions utilised:</w:t>
            </w:r>
          </w:p>
        </w:tc>
        <w:tc>
          <w:tcPr>
            <w:tcW w:w="2946" w:type="pct"/>
            <w:gridSpan w:val="15"/>
            <w:tcBorders>
              <w:top w:val="single" w:sz="4" w:space="0" w:color="auto"/>
              <w:bottom w:val="single" w:sz="4" w:space="0" w:color="auto"/>
              <w:right w:val="single" w:sz="18" w:space="0" w:color="auto"/>
            </w:tcBorders>
          </w:tcPr>
          <w:p w14:paraId="1F0255A1" w14:textId="77777777" w:rsidR="007B5B16" w:rsidRPr="00630C4F" w:rsidRDefault="007B5B16" w:rsidP="00811EB8">
            <w:pPr>
              <w:spacing w:before="60" w:after="60"/>
              <w:contextualSpacing/>
            </w:pPr>
          </w:p>
          <w:p w14:paraId="379BC633" w14:textId="77777777" w:rsidR="007B5B16" w:rsidRPr="00630C4F" w:rsidRDefault="007B5B16" w:rsidP="00811EB8">
            <w:pPr>
              <w:spacing w:before="60" w:after="60"/>
              <w:contextualSpacing/>
            </w:pPr>
          </w:p>
          <w:p w14:paraId="6E0F5BA8" w14:textId="77777777" w:rsidR="007B5B16" w:rsidRPr="00630C4F" w:rsidRDefault="007B5B16" w:rsidP="00811EB8">
            <w:pPr>
              <w:spacing w:before="60" w:after="60"/>
              <w:contextualSpacing/>
            </w:pPr>
          </w:p>
          <w:p w14:paraId="5E3C20A9" w14:textId="77777777" w:rsidR="007B5B16" w:rsidRPr="00630C4F" w:rsidRDefault="007B5B16" w:rsidP="00811EB8">
            <w:pPr>
              <w:spacing w:before="60" w:after="60"/>
              <w:contextualSpacing/>
            </w:pPr>
          </w:p>
        </w:tc>
      </w:tr>
      <w:tr w:rsidR="007B5B16" w:rsidRPr="00630C4F" w14:paraId="7A03CEED" w14:textId="77777777" w:rsidTr="00811EB8">
        <w:trPr>
          <w:trHeight w:val="118"/>
        </w:trPr>
        <w:tc>
          <w:tcPr>
            <w:tcW w:w="2054" w:type="pct"/>
            <w:gridSpan w:val="7"/>
            <w:tcBorders>
              <w:top w:val="single" w:sz="4" w:space="0" w:color="auto"/>
              <w:left w:val="single" w:sz="18" w:space="0" w:color="auto"/>
            </w:tcBorders>
          </w:tcPr>
          <w:p w14:paraId="6326CC17" w14:textId="38E06C1D" w:rsidR="007B5B16" w:rsidRPr="0001570C" w:rsidRDefault="007B5B16" w:rsidP="007B5B16">
            <w:pPr>
              <w:pStyle w:val="ListParagraph"/>
              <w:numPr>
                <w:ilvl w:val="0"/>
                <w:numId w:val="29"/>
              </w:numPr>
              <w:spacing w:before="60" w:after="60" w:line="240" w:lineRule="auto"/>
            </w:pPr>
            <w:r w:rsidRPr="0001570C">
              <w:t xml:space="preserve">Have any accidents, </w:t>
            </w:r>
            <w:proofErr w:type="gramStart"/>
            <w:r w:rsidRPr="0001570C">
              <w:t>incidents</w:t>
            </w:r>
            <w:proofErr w:type="gramEnd"/>
            <w:r w:rsidRPr="0001570C">
              <w:t xml:space="preserve"> or non-compliances (including prosecutions and/or notices served) with the requirements governing </w:t>
            </w:r>
            <w:r w:rsidRPr="0001570C">
              <w:lastRenderedPageBreak/>
              <w:t xml:space="preserve">the carriage, packing, filling, loading or unloading of dangerous goods been identified as per 1.8.3.3? </w:t>
            </w:r>
          </w:p>
        </w:tc>
        <w:tc>
          <w:tcPr>
            <w:tcW w:w="506" w:type="pct"/>
            <w:gridSpan w:val="3"/>
            <w:tcBorders>
              <w:top w:val="single" w:sz="4" w:space="0" w:color="auto"/>
            </w:tcBorders>
          </w:tcPr>
          <w:p w14:paraId="6270680B" w14:textId="74616B4D" w:rsidR="007B5B16" w:rsidRPr="00630C4F" w:rsidRDefault="007B5B16" w:rsidP="00811EB8">
            <w:pPr>
              <w:spacing w:before="60" w:after="60"/>
              <w:contextualSpacing/>
            </w:pPr>
            <w:proofErr w:type="gramStart"/>
            <w:r w:rsidRPr="00630C4F">
              <w:lastRenderedPageBreak/>
              <w:t>[ ]</w:t>
            </w:r>
            <w:proofErr w:type="gramEnd"/>
            <w:r w:rsidRPr="00630C4F">
              <w:t xml:space="preserve"> yes </w:t>
            </w:r>
          </w:p>
        </w:tc>
        <w:tc>
          <w:tcPr>
            <w:tcW w:w="506" w:type="pct"/>
            <w:gridSpan w:val="3"/>
            <w:tcBorders>
              <w:top w:val="single" w:sz="4" w:space="0" w:color="auto"/>
            </w:tcBorders>
          </w:tcPr>
          <w:p w14:paraId="0D545819" w14:textId="0C239655" w:rsidR="007B5B16" w:rsidRPr="00630C4F" w:rsidRDefault="007B5B16" w:rsidP="00811EB8">
            <w:pPr>
              <w:spacing w:before="60" w:after="60"/>
              <w:contextualSpacing/>
            </w:pPr>
            <w:proofErr w:type="gramStart"/>
            <w:r w:rsidRPr="00630C4F">
              <w:t>[ ]</w:t>
            </w:r>
            <w:proofErr w:type="gramEnd"/>
            <w:r w:rsidRPr="00630C4F">
              <w:t xml:space="preserve"> no</w:t>
            </w:r>
          </w:p>
          <w:p w14:paraId="77C47259" w14:textId="77777777" w:rsidR="007B5B16" w:rsidRPr="00630C4F" w:rsidRDefault="007B5B16" w:rsidP="00811EB8">
            <w:pPr>
              <w:spacing w:before="60" w:after="60"/>
              <w:contextualSpacing/>
            </w:pPr>
          </w:p>
        </w:tc>
        <w:tc>
          <w:tcPr>
            <w:tcW w:w="1934" w:type="pct"/>
            <w:gridSpan w:val="9"/>
            <w:tcBorders>
              <w:top w:val="single" w:sz="4" w:space="0" w:color="auto"/>
              <w:right w:val="single" w:sz="18" w:space="0" w:color="auto"/>
            </w:tcBorders>
          </w:tcPr>
          <w:p w14:paraId="4663B42C" w14:textId="5CF5EEDC" w:rsidR="007B5B16" w:rsidRPr="00630C4F" w:rsidRDefault="007B5B16" w:rsidP="00811EB8">
            <w:pPr>
              <w:spacing w:before="60" w:after="60"/>
              <w:contextualSpacing/>
            </w:pPr>
            <w:r w:rsidRPr="00630C4F">
              <w:t>Provide details (or not applicable</w:t>
            </w:r>
            <w:r>
              <w:t>/</w:t>
            </w:r>
            <w:r w:rsidRPr="00630C4F">
              <w:t>known):</w:t>
            </w:r>
          </w:p>
        </w:tc>
      </w:tr>
      <w:tr w:rsidR="007B5B16" w:rsidRPr="00630C4F" w14:paraId="3A2BD3B1" w14:textId="77777777" w:rsidTr="007B5B16">
        <w:tc>
          <w:tcPr>
            <w:tcW w:w="2052" w:type="pct"/>
            <w:gridSpan w:val="7"/>
            <w:tcBorders>
              <w:left w:val="single" w:sz="18" w:space="0" w:color="auto"/>
            </w:tcBorders>
          </w:tcPr>
          <w:p w14:paraId="7DD328BF" w14:textId="0F5C2BEA" w:rsidR="007B5B16" w:rsidRPr="0001570C" w:rsidRDefault="007B5B16" w:rsidP="007B5B16">
            <w:pPr>
              <w:pStyle w:val="ListParagraph"/>
              <w:numPr>
                <w:ilvl w:val="0"/>
                <w:numId w:val="29"/>
              </w:numPr>
              <w:spacing w:before="60" w:after="60" w:line="240" w:lineRule="auto"/>
            </w:pPr>
            <w:r w:rsidRPr="0001570C">
              <w:t xml:space="preserve">Are all relevant persons involved in the carriage, packing, filling, </w:t>
            </w:r>
            <w:proofErr w:type="gramStart"/>
            <w:r w:rsidRPr="0001570C">
              <w:t>loading</w:t>
            </w:r>
            <w:proofErr w:type="gramEnd"/>
            <w:r w:rsidRPr="0001570C">
              <w:t xml:space="preserve"> or unloading of dangerous goods trained in accordance with ADR/RID 1.3 and 1.10.2 (and</w:t>
            </w:r>
            <w:r>
              <w:t xml:space="preserve"> </w:t>
            </w:r>
            <w:r w:rsidRPr="0001570C">
              <w:t>8.2, where applicable)?</w:t>
            </w:r>
          </w:p>
        </w:tc>
        <w:tc>
          <w:tcPr>
            <w:tcW w:w="507" w:type="pct"/>
            <w:gridSpan w:val="3"/>
            <w:tcBorders>
              <w:right w:val="single" w:sz="2" w:space="0" w:color="auto"/>
            </w:tcBorders>
          </w:tcPr>
          <w:p w14:paraId="28CF2DE2" w14:textId="77777777" w:rsidR="007B5B16" w:rsidRPr="00630C4F" w:rsidRDefault="007B5B16" w:rsidP="00811EB8">
            <w:pPr>
              <w:spacing w:before="60" w:after="60"/>
              <w:contextualSpacing/>
            </w:pPr>
            <w:proofErr w:type="gramStart"/>
            <w:r w:rsidRPr="00630C4F">
              <w:t>[ ]</w:t>
            </w:r>
            <w:proofErr w:type="gramEnd"/>
            <w:r w:rsidRPr="00630C4F">
              <w:t xml:space="preserve"> yes</w:t>
            </w:r>
          </w:p>
          <w:p w14:paraId="2F2012BD" w14:textId="77777777" w:rsidR="007B5B16" w:rsidRPr="00630C4F" w:rsidRDefault="007B5B16" w:rsidP="00811EB8">
            <w:pPr>
              <w:spacing w:before="60" w:after="60"/>
              <w:contextualSpacing/>
            </w:pPr>
          </w:p>
        </w:tc>
        <w:tc>
          <w:tcPr>
            <w:tcW w:w="506" w:type="pct"/>
            <w:gridSpan w:val="3"/>
            <w:tcBorders>
              <w:right w:val="single" w:sz="2" w:space="0" w:color="auto"/>
            </w:tcBorders>
          </w:tcPr>
          <w:p w14:paraId="7C7BBC1E" w14:textId="34D86E7B" w:rsidR="007B5B16" w:rsidRPr="00630C4F" w:rsidRDefault="007B5B16" w:rsidP="00811EB8">
            <w:pPr>
              <w:spacing w:before="60" w:after="60"/>
              <w:contextualSpacing/>
            </w:pPr>
            <w:proofErr w:type="gramStart"/>
            <w:r w:rsidRPr="00630C4F">
              <w:t>[ ]</w:t>
            </w:r>
            <w:proofErr w:type="gramEnd"/>
            <w:r w:rsidRPr="00630C4F">
              <w:t xml:space="preserve"> no</w:t>
            </w:r>
          </w:p>
          <w:p w14:paraId="31ECB479" w14:textId="77777777" w:rsidR="007B5B16" w:rsidRPr="00630C4F" w:rsidRDefault="007B5B16" w:rsidP="00811EB8">
            <w:pPr>
              <w:spacing w:before="60" w:after="60"/>
              <w:contextualSpacing/>
            </w:pPr>
          </w:p>
        </w:tc>
        <w:tc>
          <w:tcPr>
            <w:tcW w:w="1935" w:type="pct"/>
            <w:gridSpan w:val="9"/>
            <w:tcBorders>
              <w:left w:val="single" w:sz="2" w:space="0" w:color="auto"/>
              <w:right w:val="single" w:sz="18" w:space="0" w:color="auto"/>
            </w:tcBorders>
          </w:tcPr>
          <w:p w14:paraId="60D45D3F" w14:textId="66F65D45" w:rsidR="007B5B16" w:rsidRPr="00630C4F" w:rsidRDefault="007B5B16" w:rsidP="00811EB8">
            <w:pPr>
              <w:spacing w:before="60" w:after="60"/>
              <w:contextualSpacing/>
            </w:pPr>
            <w:r w:rsidRPr="00630C4F">
              <w:t>Provide details (or not applicable</w:t>
            </w:r>
            <w:r>
              <w:t>/</w:t>
            </w:r>
            <w:r w:rsidRPr="00630C4F">
              <w:t>known):</w:t>
            </w:r>
          </w:p>
          <w:p w14:paraId="4E0A2B2E" w14:textId="77777777" w:rsidR="007B5B16" w:rsidRPr="00630C4F" w:rsidRDefault="007B5B16" w:rsidP="00811EB8">
            <w:pPr>
              <w:spacing w:before="60" w:after="60"/>
              <w:contextualSpacing/>
            </w:pPr>
          </w:p>
          <w:p w14:paraId="77274FC3" w14:textId="77777777" w:rsidR="007B5B16" w:rsidRPr="00630C4F" w:rsidRDefault="007B5B16" w:rsidP="00811EB8">
            <w:pPr>
              <w:spacing w:before="60" w:after="60"/>
              <w:contextualSpacing/>
            </w:pPr>
          </w:p>
        </w:tc>
      </w:tr>
      <w:tr w:rsidR="007B5B16" w:rsidRPr="00630C4F" w14:paraId="0E1C86CA" w14:textId="77777777" w:rsidTr="007B5B16">
        <w:tc>
          <w:tcPr>
            <w:tcW w:w="2052" w:type="pct"/>
            <w:gridSpan w:val="7"/>
            <w:tcBorders>
              <w:left w:val="single" w:sz="18" w:space="0" w:color="auto"/>
            </w:tcBorders>
          </w:tcPr>
          <w:p w14:paraId="3E64FDD9" w14:textId="03522E3F" w:rsidR="007B5B16" w:rsidRPr="0001570C" w:rsidRDefault="007B5B16" w:rsidP="007B5B16">
            <w:pPr>
              <w:pStyle w:val="ListParagraph"/>
              <w:numPr>
                <w:ilvl w:val="0"/>
                <w:numId w:val="29"/>
              </w:numPr>
              <w:spacing w:before="60" w:after="60" w:line="240" w:lineRule="auto"/>
            </w:pPr>
            <w:r w:rsidRPr="0001570C">
              <w:t>Are High Consequence Dangerous Goods carried, as defined in ADR</w:t>
            </w:r>
            <w:r>
              <w:t>/</w:t>
            </w:r>
            <w:r w:rsidRPr="0001570C">
              <w:t>RID 1.10.3?</w:t>
            </w:r>
          </w:p>
        </w:tc>
        <w:tc>
          <w:tcPr>
            <w:tcW w:w="507" w:type="pct"/>
            <w:gridSpan w:val="3"/>
            <w:tcBorders>
              <w:right w:val="single" w:sz="2" w:space="0" w:color="auto"/>
            </w:tcBorders>
          </w:tcPr>
          <w:p w14:paraId="436B51C9" w14:textId="77777777" w:rsidR="007B5B16" w:rsidRPr="00630C4F" w:rsidRDefault="007B5B16" w:rsidP="00811EB8">
            <w:pPr>
              <w:spacing w:before="60" w:after="60"/>
              <w:contextualSpacing/>
            </w:pPr>
            <w:proofErr w:type="gramStart"/>
            <w:r w:rsidRPr="00630C4F">
              <w:t>[ ]</w:t>
            </w:r>
            <w:proofErr w:type="gramEnd"/>
            <w:r w:rsidRPr="00630C4F">
              <w:t xml:space="preserve"> yes</w:t>
            </w:r>
          </w:p>
          <w:p w14:paraId="072D71B3" w14:textId="77777777" w:rsidR="007B5B16" w:rsidRPr="00630C4F" w:rsidRDefault="007B5B16" w:rsidP="00811EB8">
            <w:pPr>
              <w:spacing w:before="60" w:after="60"/>
              <w:contextualSpacing/>
            </w:pPr>
          </w:p>
        </w:tc>
        <w:tc>
          <w:tcPr>
            <w:tcW w:w="506" w:type="pct"/>
            <w:gridSpan w:val="3"/>
            <w:tcBorders>
              <w:right w:val="single" w:sz="2" w:space="0" w:color="auto"/>
            </w:tcBorders>
          </w:tcPr>
          <w:p w14:paraId="756FA628" w14:textId="77777777" w:rsidR="007B5B16" w:rsidRPr="00630C4F" w:rsidRDefault="007B5B16" w:rsidP="00811EB8">
            <w:pPr>
              <w:spacing w:before="60" w:after="60"/>
              <w:contextualSpacing/>
            </w:pPr>
            <w:proofErr w:type="gramStart"/>
            <w:r w:rsidRPr="00630C4F">
              <w:t>[ ]</w:t>
            </w:r>
            <w:proofErr w:type="gramEnd"/>
            <w:r w:rsidRPr="00630C4F">
              <w:t xml:space="preserve"> no</w:t>
            </w:r>
          </w:p>
          <w:p w14:paraId="57464D55" w14:textId="77777777" w:rsidR="007B5B16" w:rsidRPr="00630C4F" w:rsidRDefault="007B5B16" w:rsidP="00811EB8">
            <w:pPr>
              <w:spacing w:before="60" w:after="60"/>
              <w:contextualSpacing/>
            </w:pPr>
          </w:p>
        </w:tc>
        <w:tc>
          <w:tcPr>
            <w:tcW w:w="1935" w:type="pct"/>
            <w:gridSpan w:val="9"/>
            <w:tcBorders>
              <w:left w:val="single" w:sz="2" w:space="0" w:color="auto"/>
              <w:right w:val="single" w:sz="18" w:space="0" w:color="auto"/>
            </w:tcBorders>
          </w:tcPr>
          <w:p w14:paraId="3F119902" w14:textId="77777777" w:rsidR="007B5B16" w:rsidRPr="00630C4F" w:rsidRDefault="007B5B16" w:rsidP="00811EB8">
            <w:pPr>
              <w:spacing w:before="60" w:after="60"/>
              <w:contextualSpacing/>
            </w:pPr>
            <w:r w:rsidRPr="00630C4F">
              <w:t>Provide details:</w:t>
            </w:r>
          </w:p>
          <w:p w14:paraId="2127C77B" w14:textId="77777777" w:rsidR="007B5B16" w:rsidRPr="00630C4F" w:rsidRDefault="007B5B16" w:rsidP="00811EB8">
            <w:pPr>
              <w:spacing w:before="60" w:after="60"/>
              <w:contextualSpacing/>
            </w:pPr>
          </w:p>
        </w:tc>
      </w:tr>
      <w:tr w:rsidR="007B5B16" w:rsidRPr="00630C4F" w14:paraId="12DB94A4" w14:textId="77777777" w:rsidTr="007B5B16">
        <w:tc>
          <w:tcPr>
            <w:tcW w:w="2052" w:type="pct"/>
            <w:gridSpan w:val="7"/>
            <w:tcBorders>
              <w:left w:val="single" w:sz="18" w:space="0" w:color="auto"/>
            </w:tcBorders>
          </w:tcPr>
          <w:p w14:paraId="776BA355" w14:textId="77777777" w:rsidR="007B5B16" w:rsidRPr="0001570C" w:rsidRDefault="007B5B16" w:rsidP="007B5B16">
            <w:pPr>
              <w:pStyle w:val="ListParagraph"/>
              <w:numPr>
                <w:ilvl w:val="0"/>
                <w:numId w:val="29"/>
              </w:numPr>
              <w:spacing w:before="60" w:after="60" w:line="240" w:lineRule="auto"/>
            </w:pPr>
            <w:r w:rsidRPr="0001570C">
              <w:t xml:space="preserve">Is any maintenance performed by the undertaking on vehicles, </w:t>
            </w:r>
            <w:proofErr w:type="spellStart"/>
            <w:r w:rsidRPr="0001570C">
              <w:t>packagings</w:t>
            </w:r>
            <w:proofErr w:type="spellEnd"/>
            <w:r w:rsidRPr="0001570C">
              <w:t>, conveyances, etc.?</w:t>
            </w:r>
          </w:p>
        </w:tc>
        <w:tc>
          <w:tcPr>
            <w:tcW w:w="507" w:type="pct"/>
            <w:gridSpan w:val="3"/>
            <w:tcBorders>
              <w:right w:val="single" w:sz="2" w:space="0" w:color="auto"/>
            </w:tcBorders>
          </w:tcPr>
          <w:p w14:paraId="7765FDAB" w14:textId="77777777" w:rsidR="007B5B16" w:rsidRPr="00630C4F" w:rsidRDefault="007B5B16" w:rsidP="00811EB8">
            <w:pPr>
              <w:spacing w:before="60" w:after="60"/>
              <w:contextualSpacing/>
            </w:pPr>
            <w:proofErr w:type="gramStart"/>
            <w:r w:rsidRPr="00630C4F">
              <w:t>[ ]</w:t>
            </w:r>
            <w:proofErr w:type="gramEnd"/>
            <w:r w:rsidRPr="00630C4F">
              <w:t xml:space="preserve"> yes</w:t>
            </w:r>
          </w:p>
          <w:p w14:paraId="1EC18AD3" w14:textId="77777777" w:rsidR="007B5B16" w:rsidRPr="00630C4F" w:rsidRDefault="007B5B16" w:rsidP="00811EB8">
            <w:pPr>
              <w:spacing w:before="60" w:after="60"/>
              <w:contextualSpacing/>
            </w:pPr>
          </w:p>
        </w:tc>
        <w:tc>
          <w:tcPr>
            <w:tcW w:w="506" w:type="pct"/>
            <w:gridSpan w:val="3"/>
            <w:tcBorders>
              <w:right w:val="single" w:sz="2" w:space="0" w:color="auto"/>
            </w:tcBorders>
          </w:tcPr>
          <w:p w14:paraId="01F78451" w14:textId="77777777" w:rsidR="007B5B16" w:rsidRPr="00630C4F" w:rsidRDefault="007B5B16" w:rsidP="00811EB8">
            <w:pPr>
              <w:spacing w:before="60" w:after="60"/>
              <w:contextualSpacing/>
            </w:pPr>
            <w:proofErr w:type="gramStart"/>
            <w:r w:rsidRPr="00630C4F">
              <w:t>[ ]</w:t>
            </w:r>
            <w:proofErr w:type="gramEnd"/>
            <w:r w:rsidRPr="00630C4F">
              <w:t xml:space="preserve"> no</w:t>
            </w:r>
          </w:p>
          <w:p w14:paraId="0F9BCBBB" w14:textId="77777777" w:rsidR="007B5B16" w:rsidRPr="00630C4F" w:rsidRDefault="007B5B16" w:rsidP="00811EB8">
            <w:pPr>
              <w:spacing w:before="60" w:after="60"/>
              <w:contextualSpacing/>
            </w:pPr>
          </w:p>
        </w:tc>
        <w:tc>
          <w:tcPr>
            <w:tcW w:w="1935" w:type="pct"/>
            <w:gridSpan w:val="9"/>
            <w:tcBorders>
              <w:left w:val="single" w:sz="2" w:space="0" w:color="auto"/>
              <w:right w:val="single" w:sz="18" w:space="0" w:color="auto"/>
            </w:tcBorders>
          </w:tcPr>
          <w:p w14:paraId="66E3702B" w14:textId="77777777" w:rsidR="007B5B16" w:rsidRPr="00630C4F" w:rsidRDefault="007B5B16" w:rsidP="00811EB8">
            <w:pPr>
              <w:spacing w:before="60" w:after="60"/>
              <w:contextualSpacing/>
            </w:pPr>
            <w:r w:rsidRPr="00630C4F">
              <w:t>Provide details:</w:t>
            </w:r>
          </w:p>
          <w:p w14:paraId="3E530B0C" w14:textId="77777777" w:rsidR="007B5B16" w:rsidRPr="00630C4F" w:rsidRDefault="007B5B16" w:rsidP="00811EB8">
            <w:pPr>
              <w:spacing w:before="60" w:after="60"/>
              <w:contextualSpacing/>
            </w:pPr>
          </w:p>
        </w:tc>
      </w:tr>
      <w:tr w:rsidR="007B5B16" w:rsidRPr="00630C4F" w14:paraId="3014CF18" w14:textId="77777777" w:rsidTr="007B5B16">
        <w:tc>
          <w:tcPr>
            <w:tcW w:w="2052" w:type="pct"/>
            <w:gridSpan w:val="7"/>
            <w:tcBorders>
              <w:left w:val="single" w:sz="18" w:space="0" w:color="auto"/>
              <w:bottom w:val="single" w:sz="2" w:space="0" w:color="auto"/>
            </w:tcBorders>
          </w:tcPr>
          <w:p w14:paraId="0CE223C9" w14:textId="77777777" w:rsidR="007B5B16" w:rsidRPr="0001570C" w:rsidRDefault="007B5B16" w:rsidP="007B5B16">
            <w:pPr>
              <w:pStyle w:val="ListParagraph"/>
              <w:numPr>
                <w:ilvl w:val="0"/>
                <w:numId w:val="29"/>
              </w:numPr>
              <w:spacing w:before="60" w:after="60" w:line="240" w:lineRule="auto"/>
            </w:pPr>
            <w:r w:rsidRPr="0001570C">
              <w:t>Method of carriage:</w:t>
            </w:r>
          </w:p>
          <w:p w14:paraId="5A837F14" w14:textId="77777777" w:rsidR="007B5B16" w:rsidRPr="00630C4F" w:rsidRDefault="007B5B16" w:rsidP="00811EB8">
            <w:pPr>
              <w:spacing w:before="60" w:after="60"/>
              <w:contextualSpacing/>
            </w:pPr>
          </w:p>
        </w:tc>
        <w:tc>
          <w:tcPr>
            <w:tcW w:w="1577" w:type="pct"/>
            <w:gridSpan w:val="9"/>
            <w:tcBorders>
              <w:bottom w:val="single" w:sz="2" w:space="0" w:color="auto"/>
            </w:tcBorders>
          </w:tcPr>
          <w:p w14:paraId="01AF10CA" w14:textId="77777777" w:rsidR="007B5B16" w:rsidRPr="00630C4F" w:rsidRDefault="007B5B16" w:rsidP="00811EB8">
            <w:pPr>
              <w:spacing w:before="60" w:after="60"/>
              <w:contextualSpacing/>
            </w:pPr>
            <w:proofErr w:type="gramStart"/>
            <w:r w:rsidRPr="00630C4F">
              <w:t>[ ]</w:t>
            </w:r>
            <w:proofErr w:type="gramEnd"/>
            <w:r w:rsidRPr="00630C4F">
              <w:t xml:space="preserve"> in packages</w:t>
            </w:r>
          </w:p>
        </w:tc>
        <w:tc>
          <w:tcPr>
            <w:tcW w:w="650" w:type="pct"/>
            <w:gridSpan w:val="3"/>
            <w:tcBorders>
              <w:bottom w:val="single" w:sz="2" w:space="0" w:color="auto"/>
            </w:tcBorders>
          </w:tcPr>
          <w:p w14:paraId="3423C5CA" w14:textId="77777777" w:rsidR="007B5B16" w:rsidRPr="00630C4F" w:rsidRDefault="007B5B16" w:rsidP="00811EB8">
            <w:pPr>
              <w:spacing w:before="60" w:after="60"/>
              <w:contextualSpacing/>
            </w:pPr>
            <w:proofErr w:type="gramStart"/>
            <w:r w:rsidRPr="00630C4F">
              <w:t>[ ]</w:t>
            </w:r>
            <w:proofErr w:type="gramEnd"/>
            <w:r w:rsidRPr="00630C4F">
              <w:t xml:space="preserve"> in tanks</w:t>
            </w:r>
          </w:p>
        </w:tc>
        <w:tc>
          <w:tcPr>
            <w:tcW w:w="720" w:type="pct"/>
            <w:gridSpan w:val="3"/>
            <w:tcBorders>
              <w:bottom w:val="single" w:sz="2" w:space="0" w:color="auto"/>
              <w:right w:val="single" w:sz="18" w:space="0" w:color="auto"/>
            </w:tcBorders>
          </w:tcPr>
          <w:p w14:paraId="5B6796E6" w14:textId="77777777" w:rsidR="007B5B16" w:rsidRPr="00630C4F" w:rsidRDefault="007B5B16" w:rsidP="00811EB8">
            <w:pPr>
              <w:spacing w:before="60" w:after="60"/>
              <w:contextualSpacing/>
            </w:pPr>
            <w:proofErr w:type="gramStart"/>
            <w:r w:rsidRPr="00630C4F">
              <w:t>[ ]</w:t>
            </w:r>
            <w:proofErr w:type="gramEnd"/>
            <w:r w:rsidRPr="00630C4F">
              <w:t xml:space="preserve"> in bulk</w:t>
            </w:r>
          </w:p>
        </w:tc>
      </w:tr>
      <w:tr w:rsidR="007B5B16" w:rsidRPr="00630C4F" w14:paraId="6F8A4C9C" w14:textId="77777777" w:rsidTr="00811EB8">
        <w:tc>
          <w:tcPr>
            <w:tcW w:w="5000" w:type="pct"/>
            <w:gridSpan w:val="22"/>
            <w:tcBorders>
              <w:top w:val="single" w:sz="12" w:space="0" w:color="auto"/>
              <w:left w:val="single" w:sz="18" w:space="0" w:color="auto"/>
              <w:bottom w:val="single" w:sz="12" w:space="0" w:color="auto"/>
              <w:right w:val="single" w:sz="18" w:space="0" w:color="auto"/>
            </w:tcBorders>
          </w:tcPr>
          <w:p w14:paraId="2959A7E2" w14:textId="77777777" w:rsidR="007B5B16" w:rsidRPr="0001570C" w:rsidRDefault="007B5B16" w:rsidP="007B5B16">
            <w:pPr>
              <w:pStyle w:val="ListParagraph"/>
              <w:numPr>
                <w:ilvl w:val="0"/>
                <w:numId w:val="29"/>
              </w:numPr>
              <w:spacing w:before="60" w:after="60" w:line="240" w:lineRule="auto"/>
            </w:pPr>
            <w:r w:rsidRPr="0001570C">
              <w:t>Information on the type of transport operations and quantities of dangerous goods:</w:t>
            </w:r>
          </w:p>
        </w:tc>
      </w:tr>
      <w:tr w:rsidR="007B5B16" w:rsidRPr="00630C4F" w14:paraId="6AE6A7FF" w14:textId="77777777" w:rsidTr="007B5B16">
        <w:trPr>
          <w:trHeight w:val="399"/>
        </w:trPr>
        <w:tc>
          <w:tcPr>
            <w:tcW w:w="509" w:type="pct"/>
            <w:vMerge w:val="restart"/>
            <w:tcBorders>
              <w:top w:val="single" w:sz="12" w:space="0" w:color="auto"/>
              <w:left w:val="single" w:sz="18" w:space="0" w:color="auto"/>
            </w:tcBorders>
          </w:tcPr>
          <w:p w14:paraId="27A9EFC3" w14:textId="77777777" w:rsidR="007B5B16" w:rsidRPr="00763E1A" w:rsidRDefault="007B5B16" w:rsidP="00811EB8">
            <w:pPr>
              <w:spacing w:before="60" w:after="60"/>
              <w:contextualSpacing/>
              <w:rPr>
                <w:b/>
                <w:bCs/>
              </w:rPr>
            </w:pPr>
            <w:r w:rsidRPr="00763E1A">
              <w:rPr>
                <w:b/>
                <w:bCs/>
                <w:sz w:val="22"/>
                <w:szCs w:val="24"/>
              </w:rPr>
              <w:t>Class</w:t>
            </w:r>
          </w:p>
        </w:tc>
        <w:tc>
          <w:tcPr>
            <w:tcW w:w="3307" w:type="pct"/>
            <w:gridSpan w:val="16"/>
            <w:tcBorders>
              <w:top w:val="single" w:sz="12" w:space="0" w:color="auto"/>
              <w:right w:val="single" w:sz="12" w:space="0" w:color="auto"/>
            </w:tcBorders>
          </w:tcPr>
          <w:p w14:paraId="3D5FE5AE" w14:textId="77777777" w:rsidR="007B5B16" w:rsidRPr="00763E1A" w:rsidRDefault="007B5B16" w:rsidP="00811EB8">
            <w:pPr>
              <w:spacing w:before="60" w:after="60"/>
              <w:contextualSpacing/>
              <w:jc w:val="center"/>
              <w:rPr>
                <w:b/>
                <w:bCs/>
              </w:rPr>
            </w:pPr>
            <w:r w:rsidRPr="00763E1A">
              <w:rPr>
                <w:b/>
                <w:bCs/>
              </w:rPr>
              <w:t>Type of transport operations</w:t>
            </w:r>
          </w:p>
        </w:tc>
        <w:tc>
          <w:tcPr>
            <w:tcW w:w="1184" w:type="pct"/>
            <w:gridSpan w:val="5"/>
            <w:tcBorders>
              <w:top w:val="single" w:sz="12" w:space="0" w:color="auto"/>
              <w:left w:val="single" w:sz="12" w:space="0" w:color="auto"/>
              <w:right w:val="single" w:sz="18" w:space="0" w:color="auto"/>
            </w:tcBorders>
          </w:tcPr>
          <w:p w14:paraId="22FB15E3" w14:textId="77777777" w:rsidR="007B5B16" w:rsidRPr="00763E1A" w:rsidRDefault="007B5B16" w:rsidP="00811EB8">
            <w:pPr>
              <w:spacing w:before="60" w:after="60"/>
              <w:contextualSpacing/>
              <w:jc w:val="center"/>
              <w:rPr>
                <w:b/>
                <w:bCs/>
                <w:sz w:val="20"/>
              </w:rPr>
            </w:pPr>
            <w:r w:rsidRPr="00763E1A">
              <w:rPr>
                <w:b/>
                <w:bCs/>
              </w:rPr>
              <w:t>Quantity</w:t>
            </w:r>
            <w:r w:rsidRPr="00630C4F">
              <w:t xml:space="preserve"> </w:t>
            </w:r>
            <w:r w:rsidRPr="00763E1A">
              <w:rPr>
                <w:b/>
                <w:bCs/>
                <w:sz w:val="20"/>
              </w:rPr>
              <w:t>(tonnes/annum)</w:t>
            </w:r>
          </w:p>
          <w:p w14:paraId="1583587E" w14:textId="55C8EA26" w:rsidR="007B5B16" w:rsidRPr="00630C4F" w:rsidRDefault="007B5B16" w:rsidP="00811EB8">
            <w:pPr>
              <w:spacing w:before="60" w:after="60"/>
              <w:contextualSpacing/>
              <w:jc w:val="center"/>
            </w:pPr>
            <w:r w:rsidRPr="00763E1A">
              <w:rPr>
                <w:b/>
                <w:bCs/>
                <w:sz w:val="20"/>
              </w:rPr>
              <w:t>(*Number of packages consigned</w:t>
            </w:r>
            <w:r>
              <w:rPr>
                <w:b/>
                <w:bCs/>
                <w:sz w:val="20"/>
              </w:rPr>
              <w:t>/</w:t>
            </w:r>
            <w:r w:rsidRPr="00763E1A">
              <w:rPr>
                <w:b/>
                <w:bCs/>
                <w:sz w:val="20"/>
              </w:rPr>
              <w:t>annum for Class 7 only)</w:t>
            </w:r>
          </w:p>
        </w:tc>
      </w:tr>
      <w:tr w:rsidR="007B5B16" w:rsidRPr="00630C4F" w14:paraId="5B2D2560" w14:textId="77777777" w:rsidTr="007B5B16">
        <w:trPr>
          <w:cantSplit/>
          <w:trHeight w:val="2264"/>
        </w:trPr>
        <w:tc>
          <w:tcPr>
            <w:tcW w:w="509" w:type="pct"/>
            <w:vMerge/>
            <w:tcBorders>
              <w:left w:val="single" w:sz="18" w:space="0" w:color="auto"/>
              <w:bottom w:val="single" w:sz="12" w:space="0" w:color="auto"/>
            </w:tcBorders>
          </w:tcPr>
          <w:p w14:paraId="2DC7D3C1" w14:textId="77777777" w:rsidR="007B5B16" w:rsidRPr="00630C4F" w:rsidRDefault="007B5B16" w:rsidP="00811EB8">
            <w:pPr>
              <w:spacing w:before="60" w:after="60"/>
              <w:contextualSpacing/>
            </w:pPr>
          </w:p>
        </w:tc>
        <w:tc>
          <w:tcPr>
            <w:tcW w:w="274" w:type="pct"/>
            <w:tcBorders>
              <w:bottom w:val="single" w:sz="12" w:space="0" w:color="auto"/>
              <w:right w:val="single" w:sz="2" w:space="0" w:color="auto"/>
            </w:tcBorders>
            <w:textDirection w:val="tbRl"/>
          </w:tcPr>
          <w:p w14:paraId="66135F2A" w14:textId="77777777" w:rsidR="007B5B16" w:rsidRPr="00664F68" w:rsidRDefault="007B5B16" w:rsidP="00811EB8">
            <w:pPr>
              <w:spacing w:before="60" w:after="60"/>
              <w:contextualSpacing/>
              <w:rPr>
                <w:sz w:val="22"/>
                <w:szCs w:val="24"/>
              </w:rPr>
            </w:pPr>
            <w:r w:rsidRPr="00664F68">
              <w:rPr>
                <w:sz w:val="22"/>
                <w:szCs w:val="24"/>
              </w:rPr>
              <w:t>Consigning</w:t>
            </w:r>
          </w:p>
        </w:tc>
        <w:tc>
          <w:tcPr>
            <w:tcW w:w="276" w:type="pct"/>
            <w:tcBorders>
              <w:left w:val="single" w:sz="2" w:space="0" w:color="auto"/>
              <w:bottom w:val="single" w:sz="12" w:space="0" w:color="auto"/>
            </w:tcBorders>
            <w:textDirection w:val="tbRl"/>
          </w:tcPr>
          <w:p w14:paraId="1036B61D" w14:textId="77777777" w:rsidR="007B5B16" w:rsidRPr="00664F68" w:rsidRDefault="007B5B16" w:rsidP="00811EB8">
            <w:pPr>
              <w:spacing w:before="60" w:after="60"/>
              <w:contextualSpacing/>
              <w:rPr>
                <w:sz w:val="22"/>
                <w:szCs w:val="24"/>
              </w:rPr>
            </w:pPr>
            <w:r w:rsidRPr="00664F68">
              <w:rPr>
                <w:sz w:val="22"/>
                <w:szCs w:val="24"/>
              </w:rPr>
              <w:t>Carriage</w:t>
            </w:r>
          </w:p>
          <w:p w14:paraId="1DF52093" w14:textId="77777777" w:rsidR="007B5B16" w:rsidRPr="00664F68" w:rsidRDefault="007B5B16" w:rsidP="00811EB8">
            <w:pPr>
              <w:spacing w:before="60" w:after="60"/>
              <w:contextualSpacing/>
              <w:rPr>
                <w:sz w:val="22"/>
                <w:szCs w:val="24"/>
              </w:rPr>
            </w:pPr>
          </w:p>
        </w:tc>
        <w:tc>
          <w:tcPr>
            <w:tcW w:w="276" w:type="pct"/>
            <w:tcBorders>
              <w:bottom w:val="single" w:sz="12" w:space="0" w:color="auto"/>
              <w:right w:val="single" w:sz="2" w:space="0" w:color="auto"/>
            </w:tcBorders>
            <w:textDirection w:val="tbRl"/>
          </w:tcPr>
          <w:p w14:paraId="5FEF570E" w14:textId="77777777" w:rsidR="007B5B16" w:rsidRPr="00664F68" w:rsidRDefault="007B5B16" w:rsidP="00811EB8">
            <w:pPr>
              <w:spacing w:before="60" w:after="60"/>
              <w:contextualSpacing/>
              <w:rPr>
                <w:sz w:val="22"/>
                <w:szCs w:val="24"/>
              </w:rPr>
            </w:pPr>
            <w:r w:rsidRPr="00664F68">
              <w:rPr>
                <w:sz w:val="22"/>
                <w:szCs w:val="24"/>
              </w:rPr>
              <w:t>Packing</w:t>
            </w:r>
          </w:p>
          <w:p w14:paraId="7BEBA201" w14:textId="77777777" w:rsidR="007B5B16" w:rsidRPr="00664F68" w:rsidRDefault="007B5B16" w:rsidP="00811EB8">
            <w:pPr>
              <w:spacing w:before="60" w:after="60"/>
              <w:contextualSpacing/>
              <w:rPr>
                <w:sz w:val="22"/>
                <w:szCs w:val="24"/>
              </w:rPr>
            </w:pPr>
          </w:p>
          <w:p w14:paraId="19B2EC1D" w14:textId="77777777" w:rsidR="007B5B16" w:rsidRPr="00664F68" w:rsidRDefault="007B5B16" w:rsidP="00811EB8">
            <w:pPr>
              <w:spacing w:before="60" w:after="60"/>
              <w:contextualSpacing/>
              <w:rPr>
                <w:sz w:val="22"/>
                <w:szCs w:val="24"/>
              </w:rPr>
            </w:pPr>
          </w:p>
        </w:tc>
        <w:tc>
          <w:tcPr>
            <w:tcW w:w="276" w:type="pct"/>
            <w:tcBorders>
              <w:left w:val="single" w:sz="2" w:space="0" w:color="auto"/>
              <w:bottom w:val="single" w:sz="12" w:space="0" w:color="auto"/>
            </w:tcBorders>
            <w:textDirection w:val="tbRl"/>
          </w:tcPr>
          <w:p w14:paraId="0018CFCF" w14:textId="77777777" w:rsidR="007B5B16" w:rsidRPr="00664F68" w:rsidRDefault="007B5B16" w:rsidP="00811EB8">
            <w:pPr>
              <w:spacing w:before="60" w:after="60"/>
              <w:contextualSpacing/>
              <w:rPr>
                <w:sz w:val="22"/>
                <w:szCs w:val="24"/>
              </w:rPr>
            </w:pPr>
            <w:r w:rsidRPr="00664F68">
              <w:rPr>
                <w:sz w:val="22"/>
                <w:szCs w:val="24"/>
              </w:rPr>
              <w:t>Loading</w:t>
            </w:r>
          </w:p>
          <w:p w14:paraId="52E8DF50" w14:textId="77777777" w:rsidR="007B5B16" w:rsidRPr="00664F68" w:rsidRDefault="007B5B16" w:rsidP="00811EB8">
            <w:pPr>
              <w:spacing w:before="60" w:after="60"/>
              <w:contextualSpacing/>
              <w:rPr>
                <w:sz w:val="22"/>
                <w:szCs w:val="24"/>
              </w:rPr>
            </w:pPr>
          </w:p>
        </w:tc>
        <w:tc>
          <w:tcPr>
            <w:tcW w:w="275" w:type="pct"/>
            <w:tcBorders>
              <w:bottom w:val="single" w:sz="12" w:space="0" w:color="auto"/>
              <w:right w:val="single" w:sz="2" w:space="0" w:color="auto"/>
            </w:tcBorders>
            <w:textDirection w:val="tbRl"/>
          </w:tcPr>
          <w:p w14:paraId="4ACBD2DC" w14:textId="77777777" w:rsidR="007B5B16" w:rsidRPr="00664F68" w:rsidRDefault="007B5B16" w:rsidP="00811EB8">
            <w:pPr>
              <w:spacing w:before="60" w:after="60"/>
              <w:contextualSpacing/>
              <w:rPr>
                <w:sz w:val="22"/>
                <w:szCs w:val="24"/>
              </w:rPr>
            </w:pPr>
            <w:r w:rsidRPr="00664F68">
              <w:rPr>
                <w:sz w:val="22"/>
                <w:szCs w:val="24"/>
              </w:rPr>
              <w:t>Filling</w:t>
            </w:r>
          </w:p>
          <w:p w14:paraId="08651E63" w14:textId="77777777" w:rsidR="007B5B16" w:rsidRPr="00664F68" w:rsidRDefault="007B5B16" w:rsidP="00811EB8">
            <w:pPr>
              <w:spacing w:before="60" w:after="60"/>
              <w:contextualSpacing/>
              <w:rPr>
                <w:sz w:val="22"/>
                <w:szCs w:val="24"/>
              </w:rPr>
            </w:pPr>
          </w:p>
        </w:tc>
        <w:tc>
          <w:tcPr>
            <w:tcW w:w="276" w:type="pct"/>
            <w:gridSpan w:val="2"/>
            <w:tcBorders>
              <w:left w:val="single" w:sz="2" w:space="0" w:color="auto"/>
              <w:bottom w:val="single" w:sz="12" w:space="0" w:color="auto"/>
            </w:tcBorders>
            <w:textDirection w:val="tbRl"/>
          </w:tcPr>
          <w:p w14:paraId="2A4B74FD" w14:textId="773B6C45" w:rsidR="007B5B16" w:rsidRPr="00664F68" w:rsidRDefault="007B5B16" w:rsidP="00811EB8">
            <w:pPr>
              <w:spacing w:before="60" w:after="60"/>
              <w:contextualSpacing/>
              <w:rPr>
                <w:sz w:val="22"/>
                <w:szCs w:val="24"/>
              </w:rPr>
            </w:pPr>
            <w:proofErr w:type="spellStart"/>
            <w:r w:rsidRPr="00664F68">
              <w:rPr>
                <w:sz w:val="22"/>
                <w:szCs w:val="24"/>
              </w:rPr>
              <w:t>Unloa</w:t>
            </w:r>
            <w:r w:rsidR="004E1967">
              <w:rPr>
                <w:sz w:val="22"/>
                <w:szCs w:val="24"/>
              </w:rPr>
              <w:t>FHCRM</w:t>
            </w:r>
            <w:r w:rsidRPr="00664F68">
              <w:rPr>
                <w:sz w:val="22"/>
                <w:szCs w:val="24"/>
              </w:rPr>
              <w:t>ding</w:t>
            </w:r>
            <w:proofErr w:type="spellEnd"/>
          </w:p>
          <w:p w14:paraId="2BD3CA27" w14:textId="77777777" w:rsidR="007B5B16" w:rsidRPr="00664F68" w:rsidRDefault="007B5B16" w:rsidP="00811EB8">
            <w:pPr>
              <w:spacing w:before="60" w:after="60"/>
              <w:contextualSpacing/>
              <w:rPr>
                <w:sz w:val="22"/>
                <w:szCs w:val="24"/>
              </w:rPr>
            </w:pPr>
          </w:p>
        </w:tc>
        <w:tc>
          <w:tcPr>
            <w:tcW w:w="276" w:type="pct"/>
            <w:tcBorders>
              <w:bottom w:val="single" w:sz="12" w:space="0" w:color="auto"/>
              <w:right w:val="single" w:sz="2" w:space="0" w:color="auto"/>
            </w:tcBorders>
            <w:textDirection w:val="tbRl"/>
          </w:tcPr>
          <w:p w14:paraId="76FF1581" w14:textId="77777777" w:rsidR="007B5B16" w:rsidRPr="00664F68" w:rsidRDefault="007B5B16" w:rsidP="00811EB8">
            <w:pPr>
              <w:spacing w:before="60" w:after="60"/>
              <w:contextualSpacing/>
              <w:rPr>
                <w:sz w:val="22"/>
                <w:szCs w:val="24"/>
              </w:rPr>
            </w:pPr>
            <w:r w:rsidRPr="00664F68">
              <w:rPr>
                <w:sz w:val="22"/>
                <w:szCs w:val="24"/>
              </w:rPr>
              <w:t>Consignee</w:t>
            </w:r>
          </w:p>
        </w:tc>
        <w:tc>
          <w:tcPr>
            <w:tcW w:w="276" w:type="pct"/>
            <w:gridSpan w:val="2"/>
            <w:tcBorders>
              <w:left w:val="single" w:sz="2" w:space="0" w:color="auto"/>
              <w:bottom w:val="single" w:sz="12" w:space="0" w:color="auto"/>
            </w:tcBorders>
            <w:textDirection w:val="tbRl"/>
          </w:tcPr>
          <w:p w14:paraId="32E8DFD0" w14:textId="77777777" w:rsidR="007B5B16" w:rsidRPr="00664F68" w:rsidRDefault="007B5B16" w:rsidP="00811EB8">
            <w:pPr>
              <w:spacing w:before="60" w:after="60"/>
              <w:contextualSpacing/>
              <w:rPr>
                <w:sz w:val="22"/>
                <w:szCs w:val="24"/>
              </w:rPr>
            </w:pPr>
            <w:r w:rsidRPr="00664F68">
              <w:rPr>
                <w:sz w:val="22"/>
                <w:szCs w:val="24"/>
              </w:rPr>
              <w:t>Tank Operator</w:t>
            </w:r>
          </w:p>
        </w:tc>
        <w:tc>
          <w:tcPr>
            <w:tcW w:w="275" w:type="pct"/>
            <w:tcBorders>
              <w:bottom w:val="single" w:sz="12" w:space="0" w:color="auto"/>
            </w:tcBorders>
            <w:textDirection w:val="tbRl"/>
          </w:tcPr>
          <w:p w14:paraId="2ADF0269" w14:textId="77777777" w:rsidR="007B5B16" w:rsidRPr="00664F68" w:rsidRDefault="007B5B16" w:rsidP="00811EB8">
            <w:pPr>
              <w:spacing w:before="60" w:after="60"/>
              <w:contextualSpacing/>
              <w:rPr>
                <w:sz w:val="22"/>
                <w:szCs w:val="24"/>
              </w:rPr>
            </w:pPr>
            <w:r w:rsidRPr="00664F68">
              <w:rPr>
                <w:sz w:val="22"/>
                <w:szCs w:val="24"/>
              </w:rPr>
              <w:t>Designer</w:t>
            </w:r>
          </w:p>
        </w:tc>
        <w:tc>
          <w:tcPr>
            <w:tcW w:w="276" w:type="pct"/>
            <w:gridSpan w:val="2"/>
            <w:tcBorders>
              <w:bottom w:val="single" w:sz="12" w:space="0" w:color="auto"/>
              <w:right w:val="single" w:sz="2" w:space="0" w:color="auto"/>
            </w:tcBorders>
            <w:textDirection w:val="tbRl"/>
          </w:tcPr>
          <w:p w14:paraId="486C3370" w14:textId="77777777" w:rsidR="007B5B16" w:rsidRPr="00664F68" w:rsidRDefault="007B5B16" w:rsidP="00811EB8">
            <w:pPr>
              <w:spacing w:before="60" w:after="60"/>
              <w:contextualSpacing/>
              <w:rPr>
                <w:sz w:val="22"/>
                <w:szCs w:val="24"/>
              </w:rPr>
            </w:pPr>
            <w:r w:rsidRPr="00664F68">
              <w:rPr>
                <w:sz w:val="22"/>
                <w:szCs w:val="24"/>
              </w:rPr>
              <w:t>Manufacturer</w:t>
            </w:r>
          </w:p>
        </w:tc>
        <w:tc>
          <w:tcPr>
            <w:tcW w:w="276" w:type="pct"/>
            <w:tcBorders>
              <w:left w:val="single" w:sz="2" w:space="0" w:color="auto"/>
              <w:bottom w:val="single" w:sz="12" w:space="0" w:color="auto"/>
              <w:right w:val="single" w:sz="2" w:space="0" w:color="auto"/>
            </w:tcBorders>
            <w:textDirection w:val="tbRl"/>
          </w:tcPr>
          <w:p w14:paraId="79FE197D" w14:textId="762E004E" w:rsidR="007B5B16" w:rsidRPr="00664F68" w:rsidRDefault="007B5B16" w:rsidP="00811EB8">
            <w:pPr>
              <w:spacing w:before="60" w:after="60"/>
              <w:contextualSpacing/>
              <w:rPr>
                <w:sz w:val="22"/>
                <w:szCs w:val="24"/>
              </w:rPr>
            </w:pPr>
            <w:r w:rsidRPr="00664F68">
              <w:rPr>
                <w:sz w:val="22"/>
                <w:szCs w:val="24"/>
              </w:rPr>
              <w:t>Maintainer</w:t>
            </w:r>
            <w:r>
              <w:rPr>
                <w:sz w:val="22"/>
                <w:szCs w:val="24"/>
              </w:rPr>
              <w:t>/</w:t>
            </w:r>
            <w:r w:rsidRPr="00664F68">
              <w:rPr>
                <w:sz w:val="22"/>
                <w:szCs w:val="24"/>
              </w:rPr>
              <w:t>Repairer</w:t>
            </w:r>
          </w:p>
        </w:tc>
        <w:tc>
          <w:tcPr>
            <w:tcW w:w="274" w:type="pct"/>
            <w:gridSpan w:val="2"/>
            <w:tcBorders>
              <w:left w:val="single" w:sz="2" w:space="0" w:color="auto"/>
              <w:bottom w:val="single" w:sz="12" w:space="0" w:color="auto"/>
              <w:right w:val="single" w:sz="12" w:space="0" w:color="auto"/>
            </w:tcBorders>
            <w:textDirection w:val="tbRl"/>
          </w:tcPr>
          <w:p w14:paraId="2424CD64" w14:textId="77777777" w:rsidR="007B5B16" w:rsidRPr="00664F68" w:rsidRDefault="007B5B16" w:rsidP="00811EB8">
            <w:pPr>
              <w:spacing w:before="60" w:after="60"/>
              <w:contextualSpacing/>
              <w:rPr>
                <w:sz w:val="22"/>
                <w:szCs w:val="24"/>
              </w:rPr>
            </w:pPr>
            <w:r w:rsidRPr="00664F68">
              <w:rPr>
                <w:sz w:val="22"/>
                <w:szCs w:val="24"/>
              </w:rPr>
              <w:t>Other (state):</w:t>
            </w:r>
          </w:p>
        </w:tc>
        <w:tc>
          <w:tcPr>
            <w:tcW w:w="296" w:type="pct"/>
            <w:tcBorders>
              <w:left w:val="single" w:sz="12" w:space="0" w:color="auto"/>
              <w:bottom w:val="single" w:sz="12" w:space="0" w:color="auto"/>
            </w:tcBorders>
            <w:textDirection w:val="tbRl"/>
            <w:vAlign w:val="center"/>
          </w:tcPr>
          <w:p w14:paraId="32E84E45" w14:textId="77777777" w:rsidR="007B5B16" w:rsidRPr="00F91495" w:rsidRDefault="007B5B16" w:rsidP="00811EB8">
            <w:pPr>
              <w:spacing w:after="0"/>
              <w:contextualSpacing/>
              <w:rPr>
                <w:sz w:val="22"/>
                <w:szCs w:val="24"/>
              </w:rPr>
            </w:pPr>
            <w:r w:rsidRPr="00F91495">
              <w:rPr>
                <w:sz w:val="22"/>
                <w:szCs w:val="24"/>
              </w:rPr>
              <w:t>&lt;5</w:t>
            </w:r>
          </w:p>
        </w:tc>
        <w:tc>
          <w:tcPr>
            <w:tcW w:w="296" w:type="pct"/>
            <w:gridSpan w:val="2"/>
            <w:tcBorders>
              <w:bottom w:val="single" w:sz="12" w:space="0" w:color="auto"/>
            </w:tcBorders>
            <w:textDirection w:val="tbRl"/>
            <w:vAlign w:val="center"/>
          </w:tcPr>
          <w:p w14:paraId="150F77D9" w14:textId="77777777" w:rsidR="007B5B16" w:rsidRPr="00F91495" w:rsidRDefault="007B5B16" w:rsidP="00811EB8">
            <w:pPr>
              <w:spacing w:after="0"/>
              <w:contextualSpacing/>
              <w:rPr>
                <w:sz w:val="22"/>
                <w:szCs w:val="24"/>
              </w:rPr>
            </w:pPr>
            <w:r w:rsidRPr="00F91495">
              <w:rPr>
                <w:sz w:val="22"/>
                <w:szCs w:val="24"/>
              </w:rPr>
              <w:t>5 -50</w:t>
            </w:r>
          </w:p>
        </w:tc>
        <w:tc>
          <w:tcPr>
            <w:tcW w:w="296" w:type="pct"/>
            <w:tcBorders>
              <w:bottom w:val="single" w:sz="12" w:space="0" w:color="auto"/>
            </w:tcBorders>
            <w:textDirection w:val="tbRl"/>
            <w:vAlign w:val="center"/>
          </w:tcPr>
          <w:p w14:paraId="0D757DF3" w14:textId="77777777" w:rsidR="007B5B16" w:rsidRPr="00F91495" w:rsidRDefault="007B5B16" w:rsidP="00811EB8">
            <w:pPr>
              <w:spacing w:after="0"/>
              <w:contextualSpacing/>
              <w:rPr>
                <w:sz w:val="22"/>
                <w:szCs w:val="24"/>
              </w:rPr>
            </w:pPr>
            <w:r w:rsidRPr="00F91495">
              <w:rPr>
                <w:sz w:val="22"/>
                <w:szCs w:val="24"/>
              </w:rPr>
              <w:t>&gt; 50 -1000</w:t>
            </w:r>
          </w:p>
        </w:tc>
        <w:tc>
          <w:tcPr>
            <w:tcW w:w="295" w:type="pct"/>
            <w:tcBorders>
              <w:bottom w:val="single" w:sz="12" w:space="0" w:color="auto"/>
              <w:right w:val="single" w:sz="18" w:space="0" w:color="auto"/>
            </w:tcBorders>
            <w:textDirection w:val="tbRl"/>
            <w:vAlign w:val="center"/>
          </w:tcPr>
          <w:p w14:paraId="6F6D9D01" w14:textId="77777777" w:rsidR="007B5B16" w:rsidRPr="00F91495" w:rsidRDefault="007B5B16" w:rsidP="00811EB8">
            <w:pPr>
              <w:spacing w:after="0"/>
              <w:contextualSpacing/>
              <w:rPr>
                <w:sz w:val="22"/>
                <w:szCs w:val="24"/>
              </w:rPr>
            </w:pPr>
            <w:r w:rsidRPr="00F91495">
              <w:rPr>
                <w:sz w:val="22"/>
                <w:szCs w:val="24"/>
              </w:rPr>
              <w:t>&gt;1000</w:t>
            </w:r>
          </w:p>
        </w:tc>
      </w:tr>
      <w:tr w:rsidR="007B5B16" w:rsidRPr="00630C4F" w14:paraId="20C24CAF" w14:textId="77777777" w:rsidTr="007B5B16">
        <w:tc>
          <w:tcPr>
            <w:tcW w:w="509" w:type="pct"/>
            <w:tcBorders>
              <w:top w:val="single" w:sz="12" w:space="0" w:color="auto"/>
              <w:left w:val="single" w:sz="18" w:space="0" w:color="auto"/>
              <w:right w:val="single" w:sz="2" w:space="0" w:color="auto"/>
            </w:tcBorders>
          </w:tcPr>
          <w:p w14:paraId="6DFFB102" w14:textId="77777777" w:rsidR="007B5B16" w:rsidRPr="00630C4F" w:rsidRDefault="007B5B16" w:rsidP="00811EB8">
            <w:pPr>
              <w:spacing w:before="60" w:after="60"/>
              <w:contextualSpacing/>
            </w:pPr>
            <w:r w:rsidRPr="00630C4F">
              <w:t>1</w:t>
            </w:r>
          </w:p>
        </w:tc>
        <w:tc>
          <w:tcPr>
            <w:tcW w:w="274" w:type="pct"/>
            <w:tcBorders>
              <w:top w:val="single" w:sz="12" w:space="0" w:color="auto"/>
              <w:left w:val="single" w:sz="2" w:space="0" w:color="auto"/>
              <w:right w:val="single" w:sz="2" w:space="0" w:color="auto"/>
            </w:tcBorders>
          </w:tcPr>
          <w:p w14:paraId="05369177" w14:textId="77777777" w:rsidR="007B5B16" w:rsidRPr="00630C4F" w:rsidRDefault="007B5B16" w:rsidP="00811EB8">
            <w:pPr>
              <w:spacing w:before="60" w:after="60"/>
              <w:contextualSpacing/>
            </w:pPr>
          </w:p>
        </w:tc>
        <w:tc>
          <w:tcPr>
            <w:tcW w:w="276" w:type="pct"/>
            <w:tcBorders>
              <w:top w:val="single" w:sz="12" w:space="0" w:color="auto"/>
              <w:left w:val="single" w:sz="2" w:space="0" w:color="auto"/>
            </w:tcBorders>
          </w:tcPr>
          <w:p w14:paraId="19773FE6" w14:textId="77777777" w:rsidR="007B5B16" w:rsidRPr="00630C4F" w:rsidRDefault="007B5B16" w:rsidP="00811EB8">
            <w:pPr>
              <w:spacing w:before="60" w:after="60"/>
              <w:contextualSpacing/>
            </w:pPr>
          </w:p>
        </w:tc>
        <w:tc>
          <w:tcPr>
            <w:tcW w:w="276" w:type="pct"/>
            <w:tcBorders>
              <w:top w:val="single" w:sz="12" w:space="0" w:color="auto"/>
              <w:right w:val="single" w:sz="2" w:space="0" w:color="auto"/>
            </w:tcBorders>
          </w:tcPr>
          <w:p w14:paraId="0EDB20D7" w14:textId="77777777" w:rsidR="007B5B16" w:rsidRPr="00630C4F" w:rsidRDefault="007B5B16" w:rsidP="00811EB8">
            <w:pPr>
              <w:spacing w:before="60" w:after="60"/>
              <w:contextualSpacing/>
            </w:pPr>
          </w:p>
        </w:tc>
        <w:tc>
          <w:tcPr>
            <w:tcW w:w="276" w:type="pct"/>
            <w:tcBorders>
              <w:top w:val="single" w:sz="12" w:space="0" w:color="auto"/>
              <w:left w:val="single" w:sz="2" w:space="0" w:color="auto"/>
            </w:tcBorders>
          </w:tcPr>
          <w:p w14:paraId="07879A1F" w14:textId="77777777" w:rsidR="007B5B16" w:rsidRPr="00630C4F" w:rsidRDefault="007B5B16" w:rsidP="00811EB8">
            <w:pPr>
              <w:spacing w:before="60" w:after="60"/>
              <w:contextualSpacing/>
            </w:pPr>
          </w:p>
        </w:tc>
        <w:tc>
          <w:tcPr>
            <w:tcW w:w="275" w:type="pct"/>
            <w:tcBorders>
              <w:top w:val="single" w:sz="12" w:space="0" w:color="auto"/>
              <w:right w:val="single" w:sz="2" w:space="0" w:color="auto"/>
            </w:tcBorders>
          </w:tcPr>
          <w:p w14:paraId="78304BB5" w14:textId="77777777" w:rsidR="007B5B16" w:rsidRPr="00630C4F" w:rsidRDefault="007B5B16" w:rsidP="00811EB8">
            <w:pPr>
              <w:spacing w:before="60" w:after="60"/>
              <w:contextualSpacing/>
            </w:pPr>
          </w:p>
        </w:tc>
        <w:tc>
          <w:tcPr>
            <w:tcW w:w="276" w:type="pct"/>
            <w:gridSpan w:val="2"/>
            <w:tcBorders>
              <w:top w:val="single" w:sz="12" w:space="0" w:color="auto"/>
              <w:left w:val="single" w:sz="2" w:space="0" w:color="auto"/>
            </w:tcBorders>
          </w:tcPr>
          <w:p w14:paraId="6FD564A6" w14:textId="77777777" w:rsidR="007B5B16" w:rsidRPr="00630C4F" w:rsidRDefault="007B5B16" w:rsidP="00811EB8">
            <w:pPr>
              <w:spacing w:before="60" w:after="60"/>
              <w:contextualSpacing/>
            </w:pPr>
          </w:p>
        </w:tc>
        <w:tc>
          <w:tcPr>
            <w:tcW w:w="276" w:type="pct"/>
            <w:tcBorders>
              <w:top w:val="single" w:sz="12" w:space="0" w:color="auto"/>
              <w:right w:val="single" w:sz="2" w:space="0" w:color="auto"/>
            </w:tcBorders>
          </w:tcPr>
          <w:p w14:paraId="688324EB" w14:textId="77777777" w:rsidR="007B5B16" w:rsidRPr="00630C4F" w:rsidRDefault="007B5B16" w:rsidP="00811EB8">
            <w:pPr>
              <w:spacing w:before="60" w:after="60"/>
              <w:contextualSpacing/>
            </w:pPr>
          </w:p>
        </w:tc>
        <w:tc>
          <w:tcPr>
            <w:tcW w:w="276" w:type="pct"/>
            <w:gridSpan w:val="2"/>
            <w:tcBorders>
              <w:top w:val="single" w:sz="12" w:space="0" w:color="auto"/>
              <w:left w:val="single" w:sz="2" w:space="0" w:color="auto"/>
            </w:tcBorders>
          </w:tcPr>
          <w:p w14:paraId="0A2C4BE0" w14:textId="77777777" w:rsidR="007B5B16" w:rsidRPr="00630C4F" w:rsidRDefault="007B5B16" w:rsidP="00811EB8">
            <w:pPr>
              <w:spacing w:before="60" w:after="60"/>
              <w:contextualSpacing/>
            </w:pPr>
          </w:p>
        </w:tc>
        <w:tc>
          <w:tcPr>
            <w:tcW w:w="275" w:type="pct"/>
            <w:tcBorders>
              <w:top w:val="single" w:sz="12" w:space="0" w:color="auto"/>
            </w:tcBorders>
          </w:tcPr>
          <w:p w14:paraId="6067978E" w14:textId="77777777" w:rsidR="007B5B16" w:rsidRPr="00630C4F" w:rsidRDefault="007B5B16" w:rsidP="00811EB8">
            <w:pPr>
              <w:spacing w:before="60" w:after="60"/>
              <w:contextualSpacing/>
            </w:pPr>
          </w:p>
        </w:tc>
        <w:tc>
          <w:tcPr>
            <w:tcW w:w="276" w:type="pct"/>
            <w:gridSpan w:val="2"/>
            <w:tcBorders>
              <w:top w:val="single" w:sz="12" w:space="0" w:color="auto"/>
              <w:right w:val="single" w:sz="2" w:space="0" w:color="auto"/>
            </w:tcBorders>
          </w:tcPr>
          <w:p w14:paraId="012E11DC" w14:textId="77777777" w:rsidR="007B5B16" w:rsidRPr="00630C4F" w:rsidRDefault="007B5B16" w:rsidP="00811EB8">
            <w:pPr>
              <w:spacing w:before="60" w:after="60"/>
              <w:contextualSpacing/>
            </w:pPr>
          </w:p>
        </w:tc>
        <w:tc>
          <w:tcPr>
            <w:tcW w:w="276" w:type="pct"/>
            <w:tcBorders>
              <w:top w:val="single" w:sz="12" w:space="0" w:color="auto"/>
              <w:left w:val="single" w:sz="2" w:space="0" w:color="auto"/>
              <w:right w:val="single" w:sz="2" w:space="0" w:color="auto"/>
            </w:tcBorders>
          </w:tcPr>
          <w:p w14:paraId="5F6FCE48" w14:textId="77777777" w:rsidR="007B5B16" w:rsidRPr="00630C4F" w:rsidRDefault="007B5B16" w:rsidP="00811EB8">
            <w:pPr>
              <w:spacing w:before="60" w:after="60"/>
              <w:contextualSpacing/>
            </w:pPr>
          </w:p>
        </w:tc>
        <w:tc>
          <w:tcPr>
            <w:tcW w:w="274" w:type="pct"/>
            <w:gridSpan w:val="2"/>
            <w:tcBorders>
              <w:top w:val="single" w:sz="12" w:space="0" w:color="auto"/>
              <w:left w:val="single" w:sz="2" w:space="0" w:color="auto"/>
              <w:right w:val="single" w:sz="12" w:space="0" w:color="auto"/>
            </w:tcBorders>
          </w:tcPr>
          <w:p w14:paraId="5F49842F" w14:textId="77777777" w:rsidR="007B5B16" w:rsidRPr="00630C4F" w:rsidRDefault="007B5B16" w:rsidP="00811EB8">
            <w:pPr>
              <w:spacing w:before="60" w:after="60"/>
              <w:contextualSpacing/>
            </w:pPr>
          </w:p>
        </w:tc>
        <w:tc>
          <w:tcPr>
            <w:tcW w:w="296" w:type="pct"/>
            <w:tcBorders>
              <w:top w:val="single" w:sz="12" w:space="0" w:color="auto"/>
              <w:left w:val="single" w:sz="12" w:space="0" w:color="auto"/>
            </w:tcBorders>
          </w:tcPr>
          <w:p w14:paraId="2260F730" w14:textId="77777777" w:rsidR="007B5B16" w:rsidRPr="00630C4F" w:rsidRDefault="007B5B16" w:rsidP="00811EB8">
            <w:pPr>
              <w:spacing w:before="60" w:after="60"/>
              <w:contextualSpacing/>
            </w:pPr>
          </w:p>
        </w:tc>
        <w:tc>
          <w:tcPr>
            <w:tcW w:w="296" w:type="pct"/>
            <w:gridSpan w:val="2"/>
            <w:tcBorders>
              <w:top w:val="single" w:sz="12" w:space="0" w:color="auto"/>
            </w:tcBorders>
          </w:tcPr>
          <w:p w14:paraId="7CF7A66E" w14:textId="77777777" w:rsidR="007B5B16" w:rsidRPr="00630C4F" w:rsidRDefault="007B5B16" w:rsidP="00811EB8">
            <w:pPr>
              <w:spacing w:before="60" w:after="60"/>
              <w:contextualSpacing/>
            </w:pPr>
          </w:p>
        </w:tc>
        <w:tc>
          <w:tcPr>
            <w:tcW w:w="296" w:type="pct"/>
            <w:tcBorders>
              <w:top w:val="single" w:sz="12" w:space="0" w:color="auto"/>
            </w:tcBorders>
          </w:tcPr>
          <w:p w14:paraId="43B8BA6E" w14:textId="77777777" w:rsidR="007B5B16" w:rsidRPr="00630C4F" w:rsidRDefault="007B5B16" w:rsidP="00811EB8">
            <w:pPr>
              <w:spacing w:before="60" w:after="60"/>
              <w:contextualSpacing/>
            </w:pPr>
          </w:p>
        </w:tc>
        <w:tc>
          <w:tcPr>
            <w:tcW w:w="295" w:type="pct"/>
            <w:tcBorders>
              <w:top w:val="single" w:sz="12" w:space="0" w:color="auto"/>
              <w:right w:val="single" w:sz="18" w:space="0" w:color="auto"/>
            </w:tcBorders>
          </w:tcPr>
          <w:p w14:paraId="20D4DA2A" w14:textId="77777777" w:rsidR="007B5B16" w:rsidRPr="00630C4F" w:rsidRDefault="007B5B16" w:rsidP="00811EB8">
            <w:pPr>
              <w:spacing w:before="60" w:after="60"/>
              <w:contextualSpacing/>
            </w:pPr>
          </w:p>
        </w:tc>
      </w:tr>
      <w:tr w:rsidR="007B5B16" w:rsidRPr="00630C4F" w14:paraId="134D0A31" w14:textId="77777777" w:rsidTr="007B5B16">
        <w:tc>
          <w:tcPr>
            <w:tcW w:w="509" w:type="pct"/>
            <w:tcBorders>
              <w:left w:val="single" w:sz="18" w:space="0" w:color="auto"/>
              <w:right w:val="single" w:sz="2" w:space="0" w:color="auto"/>
            </w:tcBorders>
          </w:tcPr>
          <w:p w14:paraId="59049DBB" w14:textId="77777777" w:rsidR="007B5B16" w:rsidRPr="00630C4F" w:rsidRDefault="007B5B16" w:rsidP="00811EB8">
            <w:pPr>
              <w:spacing w:before="60" w:after="60"/>
              <w:contextualSpacing/>
            </w:pPr>
            <w:r w:rsidRPr="00630C4F">
              <w:t>2</w:t>
            </w:r>
          </w:p>
        </w:tc>
        <w:tc>
          <w:tcPr>
            <w:tcW w:w="274" w:type="pct"/>
            <w:tcBorders>
              <w:left w:val="single" w:sz="2" w:space="0" w:color="auto"/>
              <w:right w:val="single" w:sz="2" w:space="0" w:color="auto"/>
            </w:tcBorders>
          </w:tcPr>
          <w:p w14:paraId="2123E5B4" w14:textId="77777777" w:rsidR="007B5B16" w:rsidRPr="00630C4F" w:rsidRDefault="007B5B16" w:rsidP="00811EB8">
            <w:pPr>
              <w:spacing w:before="60" w:after="60"/>
              <w:contextualSpacing/>
            </w:pPr>
          </w:p>
        </w:tc>
        <w:tc>
          <w:tcPr>
            <w:tcW w:w="276" w:type="pct"/>
            <w:tcBorders>
              <w:left w:val="single" w:sz="2" w:space="0" w:color="auto"/>
            </w:tcBorders>
          </w:tcPr>
          <w:p w14:paraId="792FEAE7" w14:textId="77777777" w:rsidR="007B5B16" w:rsidRPr="00630C4F" w:rsidRDefault="007B5B16" w:rsidP="00811EB8">
            <w:pPr>
              <w:spacing w:before="60" w:after="60"/>
              <w:contextualSpacing/>
            </w:pPr>
          </w:p>
        </w:tc>
        <w:tc>
          <w:tcPr>
            <w:tcW w:w="276" w:type="pct"/>
            <w:tcBorders>
              <w:right w:val="single" w:sz="2" w:space="0" w:color="auto"/>
            </w:tcBorders>
          </w:tcPr>
          <w:p w14:paraId="3E5388D1" w14:textId="77777777" w:rsidR="007B5B16" w:rsidRPr="00630C4F" w:rsidRDefault="007B5B16" w:rsidP="00811EB8">
            <w:pPr>
              <w:spacing w:before="60" w:after="60"/>
              <w:contextualSpacing/>
            </w:pPr>
          </w:p>
        </w:tc>
        <w:tc>
          <w:tcPr>
            <w:tcW w:w="276" w:type="pct"/>
            <w:tcBorders>
              <w:left w:val="single" w:sz="2" w:space="0" w:color="auto"/>
            </w:tcBorders>
          </w:tcPr>
          <w:p w14:paraId="25B49F28" w14:textId="77777777" w:rsidR="007B5B16" w:rsidRPr="00630C4F" w:rsidRDefault="007B5B16" w:rsidP="00811EB8">
            <w:pPr>
              <w:spacing w:before="60" w:after="60"/>
              <w:contextualSpacing/>
            </w:pPr>
          </w:p>
        </w:tc>
        <w:tc>
          <w:tcPr>
            <w:tcW w:w="275" w:type="pct"/>
            <w:tcBorders>
              <w:right w:val="single" w:sz="2" w:space="0" w:color="auto"/>
            </w:tcBorders>
          </w:tcPr>
          <w:p w14:paraId="1D4A8438" w14:textId="77777777" w:rsidR="007B5B16" w:rsidRPr="00630C4F" w:rsidRDefault="007B5B16" w:rsidP="00811EB8">
            <w:pPr>
              <w:spacing w:before="60" w:after="60"/>
              <w:contextualSpacing/>
            </w:pPr>
          </w:p>
        </w:tc>
        <w:tc>
          <w:tcPr>
            <w:tcW w:w="276" w:type="pct"/>
            <w:gridSpan w:val="2"/>
            <w:tcBorders>
              <w:left w:val="single" w:sz="2" w:space="0" w:color="auto"/>
            </w:tcBorders>
          </w:tcPr>
          <w:p w14:paraId="4EBF2525" w14:textId="77777777" w:rsidR="007B5B16" w:rsidRPr="00630C4F" w:rsidRDefault="007B5B16" w:rsidP="00811EB8">
            <w:pPr>
              <w:spacing w:before="60" w:after="60"/>
              <w:contextualSpacing/>
            </w:pPr>
          </w:p>
        </w:tc>
        <w:tc>
          <w:tcPr>
            <w:tcW w:w="276" w:type="pct"/>
            <w:tcBorders>
              <w:right w:val="single" w:sz="2" w:space="0" w:color="auto"/>
            </w:tcBorders>
          </w:tcPr>
          <w:p w14:paraId="1600DD40" w14:textId="77777777" w:rsidR="007B5B16" w:rsidRPr="00630C4F" w:rsidRDefault="007B5B16" w:rsidP="00811EB8">
            <w:pPr>
              <w:spacing w:before="60" w:after="60"/>
              <w:contextualSpacing/>
            </w:pPr>
          </w:p>
        </w:tc>
        <w:tc>
          <w:tcPr>
            <w:tcW w:w="276" w:type="pct"/>
            <w:gridSpan w:val="2"/>
            <w:tcBorders>
              <w:left w:val="single" w:sz="2" w:space="0" w:color="auto"/>
            </w:tcBorders>
          </w:tcPr>
          <w:p w14:paraId="3A34ADCD" w14:textId="77777777" w:rsidR="007B5B16" w:rsidRPr="00630C4F" w:rsidRDefault="007B5B16" w:rsidP="00811EB8">
            <w:pPr>
              <w:spacing w:before="60" w:after="60"/>
              <w:contextualSpacing/>
            </w:pPr>
          </w:p>
        </w:tc>
        <w:tc>
          <w:tcPr>
            <w:tcW w:w="275" w:type="pct"/>
          </w:tcPr>
          <w:p w14:paraId="11FC6B3D" w14:textId="77777777" w:rsidR="007B5B16" w:rsidRPr="00630C4F" w:rsidRDefault="007B5B16" w:rsidP="00811EB8">
            <w:pPr>
              <w:spacing w:before="60" w:after="60"/>
              <w:contextualSpacing/>
            </w:pPr>
          </w:p>
        </w:tc>
        <w:tc>
          <w:tcPr>
            <w:tcW w:w="276" w:type="pct"/>
            <w:gridSpan w:val="2"/>
            <w:tcBorders>
              <w:right w:val="single" w:sz="2" w:space="0" w:color="auto"/>
            </w:tcBorders>
          </w:tcPr>
          <w:p w14:paraId="1BAACDDE" w14:textId="77777777" w:rsidR="007B5B16" w:rsidRPr="00630C4F" w:rsidRDefault="007B5B16" w:rsidP="00811EB8">
            <w:pPr>
              <w:spacing w:before="60" w:after="60"/>
              <w:contextualSpacing/>
            </w:pPr>
          </w:p>
        </w:tc>
        <w:tc>
          <w:tcPr>
            <w:tcW w:w="276" w:type="pct"/>
            <w:tcBorders>
              <w:left w:val="single" w:sz="2" w:space="0" w:color="auto"/>
              <w:right w:val="single" w:sz="2" w:space="0" w:color="auto"/>
            </w:tcBorders>
          </w:tcPr>
          <w:p w14:paraId="02A874CD" w14:textId="77777777" w:rsidR="007B5B16" w:rsidRPr="00630C4F" w:rsidRDefault="007B5B16" w:rsidP="00811EB8">
            <w:pPr>
              <w:spacing w:before="60" w:after="60"/>
              <w:contextualSpacing/>
            </w:pPr>
          </w:p>
        </w:tc>
        <w:tc>
          <w:tcPr>
            <w:tcW w:w="274" w:type="pct"/>
            <w:gridSpan w:val="2"/>
            <w:tcBorders>
              <w:left w:val="single" w:sz="2" w:space="0" w:color="auto"/>
              <w:right w:val="single" w:sz="12" w:space="0" w:color="auto"/>
            </w:tcBorders>
          </w:tcPr>
          <w:p w14:paraId="139583F7" w14:textId="77777777" w:rsidR="007B5B16" w:rsidRPr="00630C4F" w:rsidRDefault="007B5B16" w:rsidP="00811EB8">
            <w:pPr>
              <w:spacing w:before="60" w:after="60"/>
              <w:contextualSpacing/>
            </w:pPr>
          </w:p>
        </w:tc>
        <w:tc>
          <w:tcPr>
            <w:tcW w:w="296" w:type="pct"/>
            <w:tcBorders>
              <w:left w:val="single" w:sz="12" w:space="0" w:color="auto"/>
            </w:tcBorders>
          </w:tcPr>
          <w:p w14:paraId="69F443A4" w14:textId="77777777" w:rsidR="007B5B16" w:rsidRPr="00630C4F" w:rsidRDefault="007B5B16" w:rsidP="00811EB8">
            <w:pPr>
              <w:spacing w:before="60" w:after="60"/>
              <w:contextualSpacing/>
            </w:pPr>
          </w:p>
        </w:tc>
        <w:tc>
          <w:tcPr>
            <w:tcW w:w="296" w:type="pct"/>
            <w:gridSpan w:val="2"/>
          </w:tcPr>
          <w:p w14:paraId="5AD3E22A" w14:textId="77777777" w:rsidR="007B5B16" w:rsidRPr="00630C4F" w:rsidRDefault="007B5B16" w:rsidP="00811EB8">
            <w:pPr>
              <w:spacing w:before="60" w:after="60"/>
              <w:contextualSpacing/>
            </w:pPr>
          </w:p>
        </w:tc>
        <w:tc>
          <w:tcPr>
            <w:tcW w:w="296" w:type="pct"/>
          </w:tcPr>
          <w:p w14:paraId="0D983B34" w14:textId="77777777" w:rsidR="007B5B16" w:rsidRPr="00630C4F" w:rsidRDefault="007B5B16" w:rsidP="00811EB8">
            <w:pPr>
              <w:spacing w:before="60" w:after="60"/>
              <w:contextualSpacing/>
            </w:pPr>
          </w:p>
        </w:tc>
        <w:tc>
          <w:tcPr>
            <w:tcW w:w="295" w:type="pct"/>
            <w:tcBorders>
              <w:right w:val="single" w:sz="18" w:space="0" w:color="auto"/>
            </w:tcBorders>
          </w:tcPr>
          <w:p w14:paraId="2423FA7B" w14:textId="77777777" w:rsidR="007B5B16" w:rsidRPr="00630C4F" w:rsidRDefault="007B5B16" w:rsidP="00811EB8">
            <w:pPr>
              <w:spacing w:before="60" w:after="60"/>
              <w:contextualSpacing/>
            </w:pPr>
          </w:p>
        </w:tc>
      </w:tr>
      <w:tr w:rsidR="007B5B16" w:rsidRPr="00630C4F" w14:paraId="4C944CEF" w14:textId="77777777" w:rsidTr="007B5B16">
        <w:tc>
          <w:tcPr>
            <w:tcW w:w="509" w:type="pct"/>
            <w:tcBorders>
              <w:left w:val="single" w:sz="18" w:space="0" w:color="auto"/>
              <w:right w:val="single" w:sz="2" w:space="0" w:color="auto"/>
            </w:tcBorders>
          </w:tcPr>
          <w:p w14:paraId="0D8CB48C" w14:textId="77777777" w:rsidR="007B5B16" w:rsidRPr="00630C4F" w:rsidRDefault="007B5B16" w:rsidP="00811EB8">
            <w:pPr>
              <w:spacing w:before="60" w:after="60"/>
              <w:contextualSpacing/>
            </w:pPr>
            <w:r w:rsidRPr="00630C4F">
              <w:t>3</w:t>
            </w:r>
          </w:p>
        </w:tc>
        <w:tc>
          <w:tcPr>
            <w:tcW w:w="274" w:type="pct"/>
            <w:tcBorders>
              <w:left w:val="single" w:sz="2" w:space="0" w:color="auto"/>
              <w:right w:val="single" w:sz="2" w:space="0" w:color="auto"/>
            </w:tcBorders>
          </w:tcPr>
          <w:p w14:paraId="69F721EB" w14:textId="77777777" w:rsidR="007B5B16" w:rsidRPr="00630C4F" w:rsidRDefault="007B5B16" w:rsidP="00811EB8">
            <w:pPr>
              <w:spacing w:before="60" w:after="60"/>
              <w:contextualSpacing/>
            </w:pPr>
          </w:p>
        </w:tc>
        <w:tc>
          <w:tcPr>
            <w:tcW w:w="276" w:type="pct"/>
            <w:tcBorders>
              <w:left w:val="single" w:sz="2" w:space="0" w:color="auto"/>
            </w:tcBorders>
          </w:tcPr>
          <w:p w14:paraId="48DD2404" w14:textId="77777777" w:rsidR="007B5B16" w:rsidRPr="00630C4F" w:rsidRDefault="007B5B16" w:rsidP="00811EB8">
            <w:pPr>
              <w:spacing w:before="60" w:after="60"/>
              <w:contextualSpacing/>
            </w:pPr>
          </w:p>
        </w:tc>
        <w:tc>
          <w:tcPr>
            <w:tcW w:w="276" w:type="pct"/>
            <w:tcBorders>
              <w:right w:val="single" w:sz="2" w:space="0" w:color="auto"/>
            </w:tcBorders>
          </w:tcPr>
          <w:p w14:paraId="66BB79A7" w14:textId="77777777" w:rsidR="007B5B16" w:rsidRPr="00630C4F" w:rsidRDefault="007B5B16" w:rsidP="00811EB8">
            <w:pPr>
              <w:spacing w:before="60" w:after="60"/>
              <w:contextualSpacing/>
            </w:pPr>
          </w:p>
        </w:tc>
        <w:tc>
          <w:tcPr>
            <w:tcW w:w="276" w:type="pct"/>
            <w:tcBorders>
              <w:left w:val="single" w:sz="2" w:space="0" w:color="auto"/>
            </w:tcBorders>
          </w:tcPr>
          <w:p w14:paraId="4136F175" w14:textId="77777777" w:rsidR="007B5B16" w:rsidRPr="00630C4F" w:rsidRDefault="007B5B16" w:rsidP="00811EB8">
            <w:pPr>
              <w:spacing w:before="60" w:after="60"/>
              <w:contextualSpacing/>
            </w:pPr>
          </w:p>
        </w:tc>
        <w:tc>
          <w:tcPr>
            <w:tcW w:w="275" w:type="pct"/>
            <w:tcBorders>
              <w:right w:val="single" w:sz="2" w:space="0" w:color="auto"/>
            </w:tcBorders>
          </w:tcPr>
          <w:p w14:paraId="73D9DDA8" w14:textId="77777777" w:rsidR="007B5B16" w:rsidRPr="00630C4F" w:rsidRDefault="007B5B16" w:rsidP="00811EB8">
            <w:pPr>
              <w:spacing w:before="60" w:after="60"/>
              <w:contextualSpacing/>
            </w:pPr>
          </w:p>
        </w:tc>
        <w:tc>
          <w:tcPr>
            <w:tcW w:w="276" w:type="pct"/>
            <w:gridSpan w:val="2"/>
            <w:tcBorders>
              <w:left w:val="single" w:sz="2" w:space="0" w:color="auto"/>
            </w:tcBorders>
          </w:tcPr>
          <w:p w14:paraId="0819732A" w14:textId="77777777" w:rsidR="007B5B16" w:rsidRPr="00630C4F" w:rsidRDefault="007B5B16" w:rsidP="00811EB8">
            <w:pPr>
              <w:spacing w:before="60" w:after="60"/>
              <w:contextualSpacing/>
            </w:pPr>
          </w:p>
        </w:tc>
        <w:tc>
          <w:tcPr>
            <w:tcW w:w="276" w:type="pct"/>
            <w:tcBorders>
              <w:right w:val="single" w:sz="2" w:space="0" w:color="auto"/>
            </w:tcBorders>
          </w:tcPr>
          <w:p w14:paraId="5363D2EC" w14:textId="77777777" w:rsidR="007B5B16" w:rsidRPr="00630C4F" w:rsidRDefault="007B5B16" w:rsidP="00811EB8">
            <w:pPr>
              <w:spacing w:before="60" w:after="60"/>
              <w:contextualSpacing/>
            </w:pPr>
          </w:p>
        </w:tc>
        <w:tc>
          <w:tcPr>
            <w:tcW w:w="276" w:type="pct"/>
            <w:gridSpan w:val="2"/>
            <w:tcBorders>
              <w:left w:val="single" w:sz="2" w:space="0" w:color="auto"/>
            </w:tcBorders>
          </w:tcPr>
          <w:p w14:paraId="379F7835" w14:textId="77777777" w:rsidR="007B5B16" w:rsidRPr="00630C4F" w:rsidRDefault="007B5B16" w:rsidP="00811EB8">
            <w:pPr>
              <w:spacing w:before="60" w:after="60"/>
              <w:contextualSpacing/>
            </w:pPr>
          </w:p>
        </w:tc>
        <w:tc>
          <w:tcPr>
            <w:tcW w:w="275" w:type="pct"/>
          </w:tcPr>
          <w:p w14:paraId="7BD3663D" w14:textId="77777777" w:rsidR="007B5B16" w:rsidRPr="00630C4F" w:rsidRDefault="007B5B16" w:rsidP="00811EB8">
            <w:pPr>
              <w:spacing w:before="60" w:after="60"/>
              <w:contextualSpacing/>
            </w:pPr>
          </w:p>
        </w:tc>
        <w:tc>
          <w:tcPr>
            <w:tcW w:w="276" w:type="pct"/>
            <w:gridSpan w:val="2"/>
            <w:tcBorders>
              <w:right w:val="single" w:sz="2" w:space="0" w:color="auto"/>
            </w:tcBorders>
          </w:tcPr>
          <w:p w14:paraId="78061BF5" w14:textId="77777777" w:rsidR="007B5B16" w:rsidRPr="00630C4F" w:rsidRDefault="007B5B16" w:rsidP="00811EB8">
            <w:pPr>
              <w:spacing w:before="60" w:after="60"/>
              <w:contextualSpacing/>
            </w:pPr>
          </w:p>
        </w:tc>
        <w:tc>
          <w:tcPr>
            <w:tcW w:w="276" w:type="pct"/>
            <w:tcBorders>
              <w:left w:val="single" w:sz="2" w:space="0" w:color="auto"/>
              <w:right w:val="single" w:sz="2" w:space="0" w:color="auto"/>
            </w:tcBorders>
          </w:tcPr>
          <w:p w14:paraId="1D6B7221" w14:textId="77777777" w:rsidR="007B5B16" w:rsidRPr="00630C4F" w:rsidRDefault="007B5B16" w:rsidP="00811EB8">
            <w:pPr>
              <w:spacing w:before="60" w:after="60"/>
              <w:contextualSpacing/>
            </w:pPr>
          </w:p>
        </w:tc>
        <w:tc>
          <w:tcPr>
            <w:tcW w:w="274" w:type="pct"/>
            <w:gridSpan w:val="2"/>
            <w:tcBorders>
              <w:left w:val="single" w:sz="2" w:space="0" w:color="auto"/>
              <w:right w:val="single" w:sz="12" w:space="0" w:color="auto"/>
            </w:tcBorders>
          </w:tcPr>
          <w:p w14:paraId="3E0613A9" w14:textId="77777777" w:rsidR="007B5B16" w:rsidRPr="00630C4F" w:rsidRDefault="007B5B16" w:rsidP="00811EB8">
            <w:pPr>
              <w:spacing w:before="60" w:after="60"/>
              <w:contextualSpacing/>
            </w:pPr>
          </w:p>
        </w:tc>
        <w:tc>
          <w:tcPr>
            <w:tcW w:w="296" w:type="pct"/>
            <w:tcBorders>
              <w:left w:val="single" w:sz="12" w:space="0" w:color="auto"/>
            </w:tcBorders>
          </w:tcPr>
          <w:p w14:paraId="0A2D12AA" w14:textId="77777777" w:rsidR="007B5B16" w:rsidRPr="00630C4F" w:rsidRDefault="007B5B16" w:rsidP="00811EB8">
            <w:pPr>
              <w:spacing w:before="60" w:after="60"/>
              <w:contextualSpacing/>
            </w:pPr>
          </w:p>
        </w:tc>
        <w:tc>
          <w:tcPr>
            <w:tcW w:w="296" w:type="pct"/>
            <w:gridSpan w:val="2"/>
          </w:tcPr>
          <w:p w14:paraId="7E31B62E" w14:textId="77777777" w:rsidR="007B5B16" w:rsidRPr="00630C4F" w:rsidRDefault="007B5B16" w:rsidP="00811EB8">
            <w:pPr>
              <w:spacing w:before="60" w:after="60"/>
              <w:contextualSpacing/>
            </w:pPr>
          </w:p>
        </w:tc>
        <w:tc>
          <w:tcPr>
            <w:tcW w:w="296" w:type="pct"/>
          </w:tcPr>
          <w:p w14:paraId="54270C47" w14:textId="77777777" w:rsidR="007B5B16" w:rsidRPr="00630C4F" w:rsidRDefault="007B5B16" w:rsidP="00811EB8">
            <w:pPr>
              <w:spacing w:before="60" w:after="60"/>
              <w:contextualSpacing/>
            </w:pPr>
          </w:p>
        </w:tc>
        <w:tc>
          <w:tcPr>
            <w:tcW w:w="295" w:type="pct"/>
            <w:tcBorders>
              <w:right w:val="single" w:sz="18" w:space="0" w:color="auto"/>
            </w:tcBorders>
          </w:tcPr>
          <w:p w14:paraId="790EEC83" w14:textId="77777777" w:rsidR="007B5B16" w:rsidRPr="00630C4F" w:rsidRDefault="007B5B16" w:rsidP="00811EB8">
            <w:pPr>
              <w:spacing w:before="60" w:after="60"/>
              <w:contextualSpacing/>
            </w:pPr>
          </w:p>
        </w:tc>
      </w:tr>
      <w:tr w:rsidR="007B5B16" w:rsidRPr="00630C4F" w14:paraId="550E4641" w14:textId="77777777" w:rsidTr="007B5B16">
        <w:tc>
          <w:tcPr>
            <w:tcW w:w="509" w:type="pct"/>
            <w:tcBorders>
              <w:left w:val="single" w:sz="18" w:space="0" w:color="auto"/>
              <w:right w:val="single" w:sz="2" w:space="0" w:color="auto"/>
            </w:tcBorders>
          </w:tcPr>
          <w:p w14:paraId="705843AA" w14:textId="77777777" w:rsidR="007B5B16" w:rsidRPr="00630C4F" w:rsidRDefault="007B5B16" w:rsidP="00811EB8">
            <w:pPr>
              <w:spacing w:before="60" w:after="60"/>
              <w:contextualSpacing/>
            </w:pPr>
            <w:r w:rsidRPr="00630C4F">
              <w:t>4.1</w:t>
            </w:r>
          </w:p>
        </w:tc>
        <w:tc>
          <w:tcPr>
            <w:tcW w:w="274" w:type="pct"/>
            <w:tcBorders>
              <w:left w:val="single" w:sz="2" w:space="0" w:color="auto"/>
              <w:right w:val="single" w:sz="2" w:space="0" w:color="auto"/>
            </w:tcBorders>
          </w:tcPr>
          <w:p w14:paraId="0528BE9B" w14:textId="77777777" w:rsidR="007B5B16" w:rsidRPr="00630C4F" w:rsidRDefault="007B5B16" w:rsidP="00811EB8">
            <w:pPr>
              <w:spacing w:before="60" w:after="60"/>
              <w:contextualSpacing/>
            </w:pPr>
          </w:p>
        </w:tc>
        <w:tc>
          <w:tcPr>
            <w:tcW w:w="276" w:type="pct"/>
            <w:tcBorders>
              <w:left w:val="single" w:sz="2" w:space="0" w:color="auto"/>
            </w:tcBorders>
          </w:tcPr>
          <w:p w14:paraId="0724FEE1" w14:textId="77777777" w:rsidR="007B5B16" w:rsidRPr="00630C4F" w:rsidRDefault="007B5B16" w:rsidP="00811EB8">
            <w:pPr>
              <w:spacing w:before="60" w:after="60"/>
              <w:contextualSpacing/>
            </w:pPr>
          </w:p>
        </w:tc>
        <w:tc>
          <w:tcPr>
            <w:tcW w:w="276" w:type="pct"/>
            <w:tcBorders>
              <w:right w:val="single" w:sz="2" w:space="0" w:color="auto"/>
            </w:tcBorders>
          </w:tcPr>
          <w:p w14:paraId="3152A48D" w14:textId="77777777" w:rsidR="007B5B16" w:rsidRPr="00630C4F" w:rsidRDefault="007B5B16" w:rsidP="00811EB8">
            <w:pPr>
              <w:spacing w:before="60" w:after="60"/>
              <w:contextualSpacing/>
            </w:pPr>
          </w:p>
        </w:tc>
        <w:tc>
          <w:tcPr>
            <w:tcW w:w="276" w:type="pct"/>
            <w:tcBorders>
              <w:left w:val="single" w:sz="2" w:space="0" w:color="auto"/>
            </w:tcBorders>
          </w:tcPr>
          <w:p w14:paraId="4A7F9282" w14:textId="77777777" w:rsidR="007B5B16" w:rsidRPr="00630C4F" w:rsidRDefault="007B5B16" w:rsidP="00811EB8">
            <w:pPr>
              <w:spacing w:before="60" w:after="60"/>
              <w:contextualSpacing/>
            </w:pPr>
          </w:p>
        </w:tc>
        <w:tc>
          <w:tcPr>
            <w:tcW w:w="275" w:type="pct"/>
            <w:tcBorders>
              <w:right w:val="single" w:sz="2" w:space="0" w:color="auto"/>
            </w:tcBorders>
          </w:tcPr>
          <w:p w14:paraId="1B24648A" w14:textId="77777777" w:rsidR="007B5B16" w:rsidRPr="00630C4F" w:rsidRDefault="007B5B16" w:rsidP="00811EB8">
            <w:pPr>
              <w:spacing w:before="60" w:after="60"/>
              <w:contextualSpacing/>
            </w:pPr>
          </w:p>
        </w:tc>
        <w:tc>
          <w:tcPr>
            <w:tcW w:w="276" w:type="pct"/>
            <w:gridSpan w:val="2"/>
            <w:tcBorders>
              <w:left w:val="single" w:sz="2" w:space="0" w:color="auto"/>
            </w:tcBorders>
          </w:tcPr>
          <w:p w14:paraId="5E31B768" w14:textId="77777777" w:rsidR="007B5B16" w:rsidRPr="00630C4F" w:rsidRDefault="007B5B16" w:rsidP="00811EB8">
            <w:pPr>
              <w:spacing w:before="60" w:after="60"/>
              <w:contextualSpacing/>
            </w:pPr>
          </w:p>
        </w:tc>
        <w:tc>
          <w:tcPr>
            <w:tcW w:w="276" w:type="pct"/>
            <w:tcBorders>
              <w:right w:val="single" w:sz="2" w:space="0" w:color="auto"/>
            </w:tcBorders>
          </w:tcPr>
          <w:p w14:paraId="3455F03E" w14:textId="77777777" w:rsidR="007B5B16" w:rsidRPr="00630C4F" w:rsidRDefault="007B5B16" w:rsidP="00811EB8">
            <w:pPr>
              <w:spacing w:before="60" w:after="60"/>
              <w:contextualSpacing/>
            </w:pPr>
          </w:p>
        </w:tc>
        <w:tc>
          <w:tcPr>
            <w:tcW w:w="276" w:type="pct"/>
            <w:gridSpan w:val="2"/>
            <w:tcBorders>
              <w:left w:val="single" w:sz="2" w:space="0" w:color="auto"/>
            </w:tcBorders>
          </w:tcPr>
          <w:p w14:paraId="5FEE3DBC" w14:textId="77777777" w:rsidR="007B5B16" w:rsidRPr="00630C4F" w:rsidRDefault="007B5B16" w:rsidP="00811EB8">
            <w:pPr>
              <w:spacing w:before="60" w:after="60"/>
              <w:contextualSpacing/>
            </w:pPr>
          </w:p>
        </w:tc>
        <w:tc>
          <w:tcPr>
            <w:tcW w:w="275" w:type="pct"/>
          </w:tcPr>
          <w:p w14:paraId="51C32C83" w14:textId="77777777" w:rsidR="007B5B16" w:rsidRPr="00630C4F" w:rsidRDefault="007B5B16" w:rsidP="00811EB8">
            <w:pPr>
              <w:spacing w:before="60" w:after="60"/>
              <w:contextualSpacing/>
            </w:pPr>
          </w:p>
        </w:tc>
        <w:tc>
          <w:tcPr>
            <w:tcW w:w="276" w:type="pct"/>
            <w:gridSpan w:val="2"/>
            <w:tcBorders>
              <w:right w:val="single" w:sz="2" w:space="0" w:color="auto"/>
            </w:tcBorders>
          </w:tcPr>
          <w:p w14:paraId="478F87EA" w14:textId="77777777" w:rsidR="007B5B16" w:rsidRPr="00630C4F" w:rsidRDefault="007B5B16" w:rsidP="00811EB8">
            <w:pPr>
              <w:spacing w:before="60" w:after="60"/>
              <w:contextualSpacing/>
            </w:pPr>
          </w:p>
        </w:tc>
        <w:tc>
          <w:tcPr>
            <w:tcW w:w="276" w:type="pct"/>
            <w:tcBorders>
              <w:left w:val="single" w:sz="2" w:space="0" w:color="auto"/>
              <w:right w:val="single" w:sz="2" w:space="0" w:color="auto"/>
            </w:tcBorders>
          </w:tcPr>
          <w:p w14:paraId="685DEC2E" w14:textId="77777777" w:rsidR="007B5B16" w:rsidRPr="00630C4F" w:rsidRDefault="007B5B16" w:rsidP="00811EB8">
            <w:pPr>
              <w:spacing w:before="60" w:after="60"/>
              <w:contextualSpacing/>
            </w:pPr>
          </w:p>
        </w:tc>
        <w:tc>
          <w:tcPr>
            <w:tcW w:w="274" w:type="pct"/>
            <w:gridSpan w:val="2"/>
            <w:tcBorders>
              <w:left w:val="single" w:sz="2" w:space="0" w:color="auto"/>
              <w:right w:val="single" w:sz="12" w:space="0" w:color="auto"/>
            </w:tcBorders>
          </w:tcPr>
          <w:p w14:paraId="763A882F" w14:textId="77777777" w:rsidR="007B5B16" w:rsidRPr="00630C4F" w:rsidRDefault="007B5B16" w:rsidP="00811EB8">
            <w:pPr>
              <w:spacing w:before="60" w:after="60"/>
              <w:contextualSpacing/>
            </w:pPr>
          </w:p>
        </w:tc>
        <w:tc>
          <w:tcPr>
            <w:tcW w:w="296" w:type="pct"/>
            <w:tcBorders>
              <w:left w:val="single" w:sz="12" w:space="0" w:color="auto"/>
            </w:tcBorders>
          </w:tcPr>
          <w:p w14:paraId="3E876D5C" w14:textId="77777777" w:rsidR="007B5B16" w:rsidRPr="00630C4F" w:rsidRDefault="007B5B16" w:rsidP="00811EB8">
            <w:pPr>
              <w:spacing w:before="60" w:after="60"/>
              <w:contextualSpacing/>
            </w:pPr>
          </w:p>
        </w:tc>
        <w:tc>
          <w:tcPr>
            <w:tcW w:w="296" w:type="pct"/>
            <w:gridSpan w:val="2"/>
          </w:tcPr>
          <w:p w14:paraId="6C7B26AE" w14:textId="77777777" w:rsidR="007B5B16" w:rsidRPr="00630C4F" w:rsidRDefault="007B5B16" w:rsidP="00811EB8">
            <w:pPr>
              <w:spacing w:before="60" w:after="60"/>
              <w:contextualSpacing/>
            </w:pPr>
          </w:p>
        </w:tc>
        <w:tc>
          <w:tcPr>
            <w:tcW w:w="296" w:type="pct"/>
          </w:tcPr>
          <w:p w14:paraId="4B87CD42" w14:textId="77777777" w:rsidR="007B5B16" w:rsidRPr="00630C4F" w:rsidRDefault="007B5B16" w:rsidP="00811EB8">
            <w:pPr>
              <w:spacing w:before="60" w:after="60"/>
              <w:contextualSpacing/>
            </w:pPr>
          </w:p>
        </w:tc>
        <w:tc>
          <w:tcPr>
            <w:tcW w:w="295" w:type="pct"/>
            <w:tcBorders>
              <w:right w:val="single" w:sz="18" w:space="0" w:color="auto"/>
            </w:tcBorders>
          </w:tcPr>
          <w:p w14:paraId="33DA341F" w14:textId="77777777" w:rsidR="007B5B16" w:rsidRPr="00630C4F" w:rsidRDefault="007B5B16" w:rsidP="00811EB8">
            <w:pPr>
              <w:spacing w:before="60" w:after="60"/>
              <w:contextualSpacing/>
            </w:pPr>
          </w:p>
        </w:tc>
      </w:tr>
      <w:tr w:rsidR="007B5B16" w:rsidRPr="00630C4F" w14:paraId="51F79EB6" w14:textId="77777777" w:rsidTr="007B5B16">
        <w:tc>
          <w:tcPr>
            <w:tcW w:w="509" w:type="pct"/>
            <w:tcBorders>
              <w:left w:val="single" w:sz="18" w:space="0" w:color="auto"/>
              <w:right w:val="single" w:sz="2" w:space="0" w:color="auto"/>
            </w:tcBorders>
          </w:tcPr>
          <w:p w14:paraId="1FA9FFE9" w14:textId="77777777" w:rsidR="007B5B16" w:rsidRPr="00630C4F" w:rsidRDefault="007B5B16" w:rsidP="00811EB8">
            <w:pPr>
              <w:spacing w:before="60" w:after="60"/>
              <w:contextualSpacing/>
            </w:pPr>
            <w:r w:rsidRPr="00630C4F">
              <w:t>4.2</w:t>
            </w:r>
          </w:p>
        </w:tc>
        <w:tc>
          <w:tcPr>
            <w:tcW w:w="274" w:type="pct"/>
            <w:tcBorders>
              <w:left w:val="single" w:sz="2" w:space="0" w:color="auto"/>
              <w:right w:val="single" w:sz="2" w:space="0" w:color="auto"/>
            </w:tcBorders>
          </w:tcPr>
          <w:p w14:paraId="57CB4E62" w14:textId="77777777" w:rsidR="007B5B16" w:rsidRPr="00630C4F" w:rsidRDefault="007B5B16" w:rsidP="00811EB8">
            <w:pPr>
              <w:spacing w:before="60" w:after="60"/>
              <w:contextualSpacing/>
            </w:pPr>
          </w:p>
        </w:tc>
        <w:tc>
          <w:tcPr>
            <w:tcW w:w="276" w:type="pct"/>
            <w:tcBorders>
              <w:left w:val="single" w:sz="2" w:space="0" w:color="auto"/>
            </w:tcBorders>
          </w:tcPr>
          <w:p w14:paraId="2D8ADD0B" w14:textId="77777777" w:rsidR="007B5B16" w:rsidRPr="00630C4F" w:rsidRDefault="007B5B16" w:rsidP="00811EB8">
            <w:pPr>
              <w:spacing w:before="60" w:after="60"/>
              <w:contextualSpacing/>
            </w:pPr>
          </w:p>
        </w:tc>
        <w:tc>
          <w:tcPr>
            <w:tcW w:w="276" w:type="pct"/>
            <w:tcBorders>
              <w:right w:val="single" w:sz="2" w:space="0" w:color="auto"/>
            </w:tcBorders>
          </w:tcPr>
          <w:p w14:paraId="434EC7DC" w14:textId="77777777" w:rsidR="007B5B16" w:rsidRPr="00630C4F" w:rsidRDefault="007B5B16" w:rsidP="00811EB8">
            <w:pPr>
              <w:spacing w:before="60" w:after="60"/>
              <w:contextualSpacing/>
            </w:pPr>
          </w:p>
        </w:tc>
        <w:tc>
          <w:tcPr>
            <w:tcW w:w="276" w:type="pct"/>
            <w:tcBorders>
              <w:left w:val="single" w:sz="2" w:space="0" w:color="auto"/>
            </w:tcBorders>
          </w:tcPr>
          <w:p w14:paraId="40562D18" w14:textId="77777777" w:rsidR="007B5B16" w:rsidRPr="00630C4F" w:rsidRDefault="007B5B16" w:rsidP="00811EB8">
            <w:pPr>
              <w:spacing w:before="60" w:after="60"/>
              <w:contextualSpacing/>
            </w:pPr>
          </w:p>
        </w:tc>
        <w:tc>
          <w:tcPr>
            <w:tcW w:w="275" w:type="pct"/>
            <w:tcBorders>
              <w:right w:val="single" w:sz="2" w:space="0" w:color="auto"/>
            </w:tcBorders>
          </w:tcPr>
          <w:p w14:paraId="450CDA52" w14:textId="77777777" w:rsidR="007B5B16" w:rsidRPr="00630C4F" w:rsidRDefault="007B5B16" w:rsidP="00811EB8">
            <w:pPr>
              <w:spacing w:before="60" w:after="60"/>
              <w:contextualSpacing/>
            </w:pPr>
          </w:p>
        </w:tc>
        <w:tc>
          <w:tcPr>
            <w:tcW w:w="276" w:type="pct"/>
            <w:gridSpan w:val="2"/>
            <w:tcBorders>
              <w:left w:val="single" w:sz="2" w:space="0" w:color="auto"/>
            </w:tcBorders>
          </w:tcPr>
          <w:p w14:paraId="19204526" w14:textId="77777777" w:rsidR="007B5B16" w:rsidRPr="00630C4F" w:rsidRDefault="007B5B16" w:rsidP="00811EB8">
            <w:pPr>
              <w:spacing w:before="60" w:after="60"/>
              <w:contextualSpacing/>
            </w:pPr>
          </w:p>
        </w:tc>
        <w:tc>
          <w:tcPr>
            <w:tcW w:w="276" w:type="pct"/>
            <w:tcBorders>
              <w:right w:val="single" w:sz="2" w:space="0" w:color="auto"/>
            </w:tcBorders>
          </w:tcPr>
          <w:p w14:paraId="06096F9E" w14:textId="77777777" w:rsidR="007B5B16" w:rsidRPr="00630C4F" w:rsidRDefault="007B5B16" w:rsidP="00811EB8">
            <w:pPr>
              <w:spacing w:before="60" w:after="60"/>
              <w:contextualSpacing/>
            </w:pPr>
          </w:p>
        </w:tc>
        <w:tc>
          <w:tcPr>
            <w:tcW w:w="276" w:type="pct"/>
            <w:gridSpan w:val="2"/>
            <w:tcBorders>
              <w:left w:val="single" w:sz="2" w:space="0" w:color="auto"/>
            </w:tcBorders>
          </w:tcPr>
          <w:p w14:paraId="330BA557" w14:textId="77777777" w:rsidR="007B5B16" w:rsidRPr="00630C4F" w:rsidRDefault="007B5B16" w:rsidP="00811EB8">
            <w:pPr>
              <w:spacing w:before="60" w:after="60"/>
              <w:contextualSpacing/>
            </w:pPr>
          </w:p>
        </w:tc>
        <w:tc>
          <w:tcPr>
            <w:tcW w:w="275" w:type="pct"/>
          </w:tcPr>
          <w:p w14:paraId="60D2C322" w14:textId="77777777" w:rsidR="007B5B16" w:rsidRPr="00630C4F" w:rsidRDefault="007B5B16" w:rsidP="00811EB8">
            <w:pPr>
              <w:spacing w:before="60" w:after="60"/>
              <w:contextualSpacing/>
            </w:pPr>
          </w:p>
        </w:tc>
        <w:tc>
          <w:tcPr>
            <w:tcW w:w="276" w:type="pct"/>
            <w:gridSpan w:val="2"/>
            <w:tcBorders>
              <w:right w:val="single" w:sz="2" w:space="0" w:color="auto"/>
            </w:tcBorders>
          </w:tcPr>
          <w:p w14:paraId="1094E8F7" w14:textId="77777777" w:rsidR="007B5B16" w:rsidRPr="00630C4F" w:rsidRDefault="007B5B16" w:rsidP="00811EB8">
            <w:pPr>
              <w:spacing w:before="60" w:after="60"/>
              <w:contextualSpacing/>
            </w:pPr>
          </w:p>
        </w:tc>
        <w:tc>
          <w:tcPr>
            <w:tcW w:w="276" w:type="pct"/>
            <w:tcBorders>
              <w:left w:val="single" w:sz="2" w:space="0" w:color="auto"/>
              <w:right w:val="single" w:sz="2" w:space="0" w:color="auto"/>
            </w:tcBorders>
          </w:tcPr>
          <w:p w14:paraId="3BB9F7A4" w14:textId="77777777" w:rsidR="007B5B16" w:rsidRPr="00630C4F" w:rsidRDefault="007B5B16" w:rsidP="00811EB8">
            <w:pPr>
              <w:spacing w:before="60" w:after="60"/>
              <w:contextualSpacing/>
            </w:pPr>
          </w:p>
        </w:tc>
        <w:tc>
          <w:tcPr>
            <w:tcW w:w="274" w:type="pct"/>
            <w:gridSpan w:val="2"/>
            <w:tcBorders>
              <w:left w:val="single" w:sz="2" w:space="0" w:color="auto"/>
              <w:right w:val="single" w:sz="12" w:space="0" w:color="auto"/>
            </w:tcBorders>
          </w:tcPr>
          <w:p w14:paraId="685E12FC" w14:textId="77777777" w:rsidR="007B5B16" w:rsidRPr="00630C4F" w:rsidRDefault="007B5B16" w:rsidP="00811EB8">
            <w:pPr>
              <w:spacing w:before="60" w:after="60"/>
              <w:contextualSpacing/>
            </w:pPr>
          </w:p>
        </w:tc>
        <w:tc>
          <w:tcPr>
            <w:tcW w:w="296" w:type="pct"/>
            <w:tcBorders>
              <w:left w:val="single" w:sz="12" w:space="0" w:color="auto"/>
            </w:tcBorders>
          </w:tcPr>
          <w:p w14:paraId="7C0B4787" w14:textId="77777777" w:rsidR="007B5B16" w:rsidRPr="00630C4F" w:rsidRDefault="007B5B16" w:rsidP="00811EB8">
            <w:pPr>
              <w:spacing w:before="60" w:after="60"/>
              <w:contextualSpacing/>
            </w:pPr>
          </w:p>
        </w:tc>
        <w:tc>
          <w:tcPr>
            <w:tcW w:w="296" w:type="pct"/>
            <w:gridSpan w:val="2"/>
          </w:tcPr>
          <w:p w14:paraId="57C3FB28" w14:textId="77777777" w:rsidR="007B5B16" w:rsidRPr="00630C4F" w:rsidRDefault="007B5B16" w:rsidP="00811EB8">
            <w:pPr>
              <w:spacing w:before="60" w:after="60"/>
              <w:contextualSpacing/>
            </w:pPr>
          </w:p>
        </w:tc>
        <w:tc>
          <w:tcPr>
            <w:tcW w:w="296" w:type="pct"/>
          </w:tcPr>
          <w:p w14:paraId="148703C7" w14:textId="77777777" w:rsidR="007B5B16" w:rsidRPr="00630C4F" w:rsidRDefault="007B5B16" w:rsidP="00811EB8">
            <w:pPr>
              <w:spacing w:before="60" w:after="60"/>
              <w:contextualSpacing/>
            </w:pPr>
          </w:p>
        </w:tc>
        <w:tc>
          <w:tcPr>
            <w:tcW w:w="295" w:type="pct"/>
            <w:tcBorders>
              <w:right w:val="single" w:sz="18" w:space="0" w:color="auto"/>
            </w:tcBorders>
          </w:tcPr>
          <w:p w14:paraId="1AA89F65" w14:textId="77777777" w:rsidR="007B5B16" w:rsidRPr="00630C4F" w:rsidRDefault="007B5B16" w:rsidP="00811EB8">
            <w:pPr>
              <w:spacing w:before="60" w:after="60"/>
              <w:contextualSpacing/>
            </w:pPr>
          </w:p>
        </w:tc>
      </w:tr>
      <w:tr w:rsidR="007B5B16" w:rsidRPr="00630C4F" w14:paraId="1A68DDD9" w14:textId="77777777" w:rsidTr="007B5B16">
        <w:tc>
          <w:tcPr>
            <w:tcW w:w="509" w:type="pct"/>
            <w:tcBorders>
              <w:left w:val="single" w:sz="18" w:space="0" w:color="auto"/>
              <w:right w:val="single" w:sz="2" w:space="0" w:color="auto"/>
            </w:tcBorders>
          </w:tcPr>
          <w:p w14:paraId="23908EBA" w14:textId="77777777" w:rsidR="007B5B16" w:rsidRPr="00630C4F" w:rsidRDefault="007B5B16" w:rsidP="00811EB8">
            <w:pPr>
              <w:spacing w:before="60" w:after="60"/>
              <w:contextualSpacing/>
            </w:pPr>
            <w:r w:rsidRPr="00630C4F">
              <w:t>4.3</w:t>
            </w:r>
          </w:p>
        </w:tc>
        <w:tc>
          <w:tcPr>
            <w:tcW w:w="274" w:type="pct"/>
            <w:tcBorders>
              <w:left w:val="single" w:sz="2" w:space="0" w:color="auto"/>
              <w:right w:val="single" w:sz="2" w:space="0" w:color="auto"/>
            </w:tcBorders>
          </w:tcPr>
          <w:p w14:paraId="7BC02A8B" w14:textId="77777777" w:rsidR="007B5B16" w:rsidRPr="00630C4F" w:rsidRDefault="007B5B16" w:rsidP="00811EB8">
            <w:pPr>
              <w:spacing w:before="60" w:after="60"/>
              <w:contextualSpacing/>
            </w:pPr>
          </w:p>
        </w:tc>
        <w:tc>
          <w:tcPr>
            <w:tcW w:w="276" w:type="pct"/>
            <w:tcBorders>
              <w:left w:val="single" w:sz="2" w:space="0" w:color="auto"/>
            </w:tcBorders>
          </w:tcPr>
          <w:p w14:paraId="162D0073" w14:textId="77777777" w:rsidR="007B5B16" w:rsidRPr="00630C4F" w:rsidRDefault="007B5B16" w:rsidP="00811EB8">
            <w:pPr>
              <w:spacing w:before="60" w:after="60"/>
              <w:contextualSpacing/>
            </w:pPr>
          </w:p>
        </w:tc>
        <w:tc>
          <w:tcPr>
            <w:tcW w:w="276" w:type="pct"/>
            <w:tcBorders>
              <w:right w:val="single" w:sz="2" w:space="0" w:color="auto"/>
            </w:tcBorders>
          </w:tcPr>
          <w:p w14:paraId="5776E942" w14:textId="77777777" w:rsidR="007B5B16" w:rsidRPr="00630C4F" w:rsidRDefault="007B5B16" w:rsidP="00811EB8">
            <w:pPr>
              <w:spacing w:before="60" w:after="60"/>
              <w:contextualSpacing/>
            </w:pPr>
          </w:p>
        </w:tc>
        <w:tc>
          <w:tcPr>
            <w:tcW w:w="276" w:type="pct"/>
            <w:tcBorders>
              <w:left w:val="single" w:sz="2" w:space="0" w:color="auto"/>
            </w:tcBorders>
          </w:tcPr>
          <w:p w14:paraId="07DF6CA3" w14:textId="77777777" w:rsidR="007B5B16" w:rsidRPr="00630C4F" w:rsidRDefault="007B5B16" w:rsidP="00811EB8">
            <w:pPr>
              <w:spacing w:before="60" w:after="60"/>
              <w:contextualSpacing/>
            </w:pPr>
          </w:p>
        </w:tc>
        <w:tc>
          <w:tcPr>
            <w:tcW w:w="275" w:type="pct"/>
            <w:tcBorders>
              <w:right w:val="single" w:sz="2" w:space="0" w:color="auto"/>
            </w:tcBorders>
          </w:tcPr>
          <w:p w14:paraId="21574CA8" w14:textId="77777777" w:rsidR="007B5B16" w:rsidRPr="00630C4F" w:rsidRDefault="007B5B16" w:rsidP="00811EB8">
            <w:pPr>
              <w:spacing w:before="60" w:after="60"/>
              <w:contextualSpacing/>
            </w:pPr>
          </w:p>
        </w:tc>
        <w:tc>
          <w:tcPr>
            <w:tcW w:w="276" w:type="pct"/>
            <w:gridSpan w:val="2"/>
            <w:tcBorders>
              <w:left w:val="single" w:sz="2" w:space="0" w:color="auto"/>
            </w:tcBorders>
          </w:tcPr>
          <w:p w14:paraId="2D249FA6" w14:textId="77777777" w:rsidR="007B5B16" w:rsidRPr="00630C4F" w:rsidRDefault="007B5B16" w:rsidP="00811EB8">
            <w:pPr>
              <w:spacing w:before="60" w:after="60"/>
              <w:contextualSpacing/>
            </w:pPr>
          </w:p>
        </w:tc>
        <w:tc>
          <w:tcPr>
            <w:tcW w:w="276" w:type="pct"/>
            <w:tcBorders>
              <w:right w:val="single" w:sz="2" w:space="0" w:color="auto"/>
            </w:tcBorders>
          </w:tcPr>
          <w:p w14:paraId="710D7C3E" w14:textId="77777777" w:rsidR="007B5B16" w:rsidRPr="00630C4F" w:rsidRDefault="007B5B16" w:rsidP="00811EB8">
            <w:pPr>
              <w:spacing w:before="60" w:after="60"/>
              <w:contextualSpacing/>
            </w:pPr>
          </w:p>
        </w:tc>
        <w:tc>
          <w:tcPr>
            <w:tcW w:w="276" w:type="pct"/>
            <w:gridSpan w:val="2"/>
            <w:tcBorders>
              <w:left w:val="single" w:sz="2" w:space="0" w:color="auto"/>
            </w:tcBorders>
          </w:tcPr>
          <w:p w14:paraId="2D6447AB" w14:textId="77777777" w:rsidR="007B5B16" w:rsidRPr="00630C4F" w:rsidRDefault="007B5B16" w:rsidP="00811EB8">
            <w:pPr>
              <w:spacing w:before="60" w:after="60"/>
              <w:contextualSpacing/>
            </w:pPr>
          </w:p>
        </w:tc>
        <w:tc>
          <w:tcPr>
            <w:tcW w:w="275" w:type="pct"/>
          </w:tcPr>
          <w:p w14:paraId="7B1E2962" w14:textId="77777777" w:rsidR="007B5B16" w:rsidRPr="00630C4F" w:rsidRDefault="007B5B16" w:rsidP="00811EB8">
            <w:pPr>
              <w:spacing w:before="60" w:after="60"/>
              <w:contextualSpacing/>
            </w:pPr>
          </w:p>
        </w:tc>
        <w:tc>
          <w:tcPr>
            <w:tcW w:w="276" w:type="pct"/>
            <w:gridSpan w:val="2"/>
            <w:tcBorders>
              <w:right w:val="single" w:sz="2" w:space="0" w:color="auto"/>
            </w:tcBorders>
          </w:tcPr>
          <w:p w14:paraId="4F2692A1" w14:textId="77777777" w:rsidR="007B5B16" w:rsidRPr="00630C4F" w:rsidRDefault="007B5B16" w:rsidP="00811EB8">
            <w:pPr>
              <w:spacing w:before="60" w:after="60"/>
              <w:contextualSpacing/>
            </w:pPr>
          </w:p>
        </w:tc>
        <w:tc>
          <w:tcPr>
            <w:tcW w:w="276" w:type="pct"/>
            <w:tcBorders>
              <w:left w:val="single" w:sz="2" w:space="0" w:color="auto"/>
              <w:right w:val="single" w:sz="2" w:space="0" w:color="auto"/>
            </w:tcBorders>
          </w:tcPr>
          <w:p w14:paraId="15D41869" w14:textId="77777777" w:rsidR="007B5B16" w:rsidRPr="00630C4F" w:rsidRDefault="007B5B16" w:rsidP="00811EB8">
            <w:pPr>
              <w:spacing w:before="60" w:after="60"/>
              <w:contextualSpacing/>
            </w:pPr>
          </w:p>
        </w:tc>
        <w:tc>
          <w:tcPr>
            <w:tcW w:w="274" w:type="pct"/>
            <w:gridSpan w:val="2"/>
            <w:tcBorders>
              <w:left w:val="single" w:sz="2" w:space="0" w:color="auto"/>
              <w:right w:val="single" w:sz="12" w:space="0" w:color="auto"/>
            </w:tcBorders>
          </w:tcPr>
          <w:p w14:paraId="04B93988" w14:textId="77777777" w:rsidR="007B5B16" w:rsidRPr="00630C4F" w:rsidRDefault="007B5B16" w:rsidP="00811EB8">
            <w:pPr>
              <w:spacing w:before="60" w:after="60"/>
              <w:contextualSpacing/>
            </w:pPr>
          </w:p>
        </w:tc>
        <w:tc>
          <w:tcPr>
            <w:tcW w:w="296" w:type="pct"/>
            <w:tcBorders>
              <w:left w:val="single" w:sz="12" w:space="0" w:color="auto"/>
            </w:tcBorders>
          </w:tcPr>
          <w:p w14:paraId="50E0D186" w14:textId="77777777" w:rsidR="007B5B16" w:rsidRPr="00630C4F" w:rsidRDefault="007B5B16" w:rsidP="00811EB8">
            <w:pPr>
              <w:spacing w:before="60" w:after="60"/>
              <w:contextualSpacing/>
            </w:pPr>
          </w:p>
        </w:tc>
        <w:tc>
          <w:tcPr>
            <w:tcW w:w="296" w:type="pct"/>
            <w:gridSpan w:val="2"/>
          </w:tcPr>
          <w:p w14:paraId="5BD2E795" w14:textId="77777777" w:rsidR="007B5B16" w:rsidRPr="00630C4F" w:rsidRDefault="007B5B16" w:rsidP="00811EB8">
            <w:pPr>
              <w:spacing w:before="60" w:after="60"/>
              <w:contextualSpacing/>
            </w:pPr>
          </w:p>
        </w:tc>
        <w:tc>
          <w:tcPr>
            <w:tcW w:w="296" w:type="pct"/>
          </w:tcPr>
          <w:p w14:paraId="450B1A2B" w14:textId="77777777" w:rsidR="007B5B16" w:rsidRPr="00630C4F" w:rsidRDefault="007B5B16" w:rsidP="00811EB8">
            <w:pPr>
              <w:spacing w:before="60" w:after="60"/>
              <w:contextualSpacing/>
            </w:pPr>
          </w:p>
        </w:tc>
        <w:tc>
          <w:tcPr>
            <w:tcW w:w="295" w:type="pct"/>
            <w:tcBorders>
              <w:right w:val="single" w:sz="18" w:space="0" w:color="auto"/>
            </w:tcBorders>
          </w:tcPr>
          <w:p w14:paraId="55F7B1B2" w14:textId="77777777" w:rsidR="007B5B16" w:rsidRPr="00630C4F" w:rsidRDefault="007B5B16" w:rsidP="00811EB8">
            <w:pPr>
              <w:spacing w:before="60" w:after="60"/>
              <w:contextualSpacing/>
            </w:pPr>
          </w:p>
        </w:tc>
      </w:tr>
      <w:tr w:rsidR="007B5B16" w:rsidRPr="00630C4F" w14:paraId="1868BCCF" w14:textId="77777777" w:rsidTr="007B5B16">
        <w:tc>
          <w:tcPr>
            <w:tcW w:w="509" w:type="pct"/>
            <w:tcBorders>
              <w:left w:val="single" w:sz="18" w:space="0" w:color="auto"/>
              <w:right w:val="single" w:sz="2" w:space="0" w:color="auto"/>
            </w:tcBorders>
          </w:tcPr>
          <w:p w14:paraId="44137BB0" w14:textId="77777777" w:rsidR="007B5B16" w:rsidRPr="00630C4F" w:rsidRDefault="007B5B16" w:rsidP="00811EB8">
            <w:pPr>
              <w:spacing w:before="60" w:after="60"/>
              <w:contextualSpacing/>
            </w:pPr>
            <w:r w:rsidRPr="00630C4F">
              <w:t>5.1</w:t>
            </w:r>
          </w:p>
        </w:tc>
        <w:tc>
          <w:tcPr>
            <w:tcW w:w="274" w:type="pct"/>
            <w:tcBorders>
              <w:left w:val="single" w:sz="2" w:space="0" w:color="auto"/>
              <w:right w:val="single" w:sz="2" w:space="0" w:color="auto"/>
            </w:tcBorders>
          </w:tcPr>
          <w:p w14:paraId="3A7CEF12" w14:textId="77777777" w:rsidR="007B5B16" w:rsidRPr="00630C4F" w:rsidRDefault="007B5B16" w:rsidP="00811EB8">
            <w:pPr>
              <w:spacing w:before="60" w:after="60"/>
              <w:contextualSpacing/>
            </w:pPr>
          </w:p>
        </w:tc>
        <w:tc>
          <w:tcPr>
            <w:tcW w:w="276" w:type="pct"/>
            <w:tcBorders>
              <w:left w:val="single" w:sz="2" w:space="0" w:color="auto"/>
            </w:tcBorders>
          </w:tcPr>
          <w:p w14:paraId="65EC6119" w14:textId="77777777" w:rsidR="007B5B16" w:rsidRPr="00630C4F" w:rsidRDefault="007B5B16" w:rsidP="00811EB8">
            <w:pPr>
              <w:spacing w:before="60" w:after="60"/>
              <w:contextualSpacing/>
            </w:pPr>
          </w:p>
        </w:tc>
        <w:tc>
          <w:tcPr>
            <w:tcW w:w="276" w:type="pct"/>
            <w:tcBorders>
              <w:right w:val="single" w:sz="2" w:space="0" w:color="auto"/>
            </w:tcBorders>
          </w:tcPr>
          <w:p w14:paraId="3855FAF0" w14:textId="77777777" w:rsidR="007B5B16" w:rsidRPr="00630C4F" w:rsidRDefault="007B5B16" w:rsidP="00811EB8">
            <w:pPr>
              <w:spacing w:before="60" w:after="60"/>
              <w:contextualSpacing/>
            </w:pPr>
          </w:p>
        </w:tc>
        <w:tc>
          <w:tcPr>
            <w:tcW w:w="276" w:type="pct"/>
            <w:tcBorders>
              <w:left w:val="single" w:sz="2" w:space="0" w:color="auto"/>
            </w:tcBorders>
          </w:tcPr>
          <w:p w14:paraId="55889085" w14:textId="77777777" w:rsidR="007B5B16" w:rsidRPr="00630C4F" w:rsidRDefault="007B5B16" w:rsidP="00811EB8">
            <w:pPr>
              <w:spacing w:before="60" w:after="60"/>
              <w:contextualSpacing/>
            </w:pPr>
          </w:p>
        </w:tc>
        <w:tc>
          <w:tcPr>
            <w:tcW w:w="275" w:type="pct"/>
            <w:tcBorders>
              <w:right w:val="single" w:sz="2" w:space="0" w:color="auto"/>
            </w:tcBorders>
          </w:tcPr>
          <w:p w14:paraId="731D1528" w14:textId="77777777" w:rsidR="007B5B16" w:rsidRPr="00630C4F" w:rsidRDefault="007B5B16" w:rsidP="00811EB8">
            <w:pPr>
              <w:spacing w:before="60" w:after="60"/>
              <w:contextualSpacing/>
            </w:pPr>
          </w:p>
        </w:tc>
        <w:tc>
          <w:tcPr>
            <w:tcW w:w="276" w:type="pct"/>
            <w:gridSpan w:val="2"/>
            <w:tcBorders>
              <w:left w:val="single" w:sz="2" w:space="0" w:color="auto"/>
            </w:tcBorders>
          </w:tcPr>
          <w:p w14:paraId="3DC18D60" w14:textId="77777777" w:rsidR="007B5B16" w:rsidRPr="00630C4F" w:rsidRDefault="007B5B16" w:rsidP="00811EB8">
            <w:pPr>
              <w:spacing w:before="60" w:after="60"/>
              <w:contextualSpacing/>
            </w:pPr>
          </w:p>
        </w:tc>
        <w:tc>
          <w:tcPr>
            <w:tcW w:w="276" w:type="pct"/>
            <w:tcBorders>
              <w:right w:val="single" w:sz="2" w:space="0" w:color="auto"/>
            </w:tcBorders>
          </w:tcPr>
          <w:p w14:paraId="455980CE" w14:textId="77777777" w:rsidR="007B5B16" w:rsidRPr="00630C4F" w:rsidRDefault="007B5B16" w:rsidP="00811EB8">
            <w:pPr>
              <w:spacing w:before="60" w:after="60"/>
              <w:contextualSpacing/>
            </w:pPr>
          </w:p>
        </w:tc>
        <w:tc>
          <w:tcPr>
            <w:tcW w:w="276" w:type="pct"/>
            <w:gridSpan w:val="2"/>
            <w:tcBorders>
              <w:left w:val="single" w:sz="2" w:space="0" w:color="auto"/>
            </w:tcBorders>
          </w:tcPr>
          <w:p w14:paraId="15AF2C04" w14:textId="77777777" w:rsidR="007B5B16" w:rsidRPr="00630C4F" w:rsidRDefault="007B5B16" w:rsidP="00811EB8">
            <w:pPr>
              <w:spacing w:before="60" w:after="60"/>
              <w:contextualSpacing/>
            </w:pPr>
          </w:p>
        </w:tc>
        <w:tc>
          <w:tcPr>
            <w:tcW w:w="275" w:type="pct"/>
          </w:tcPr>
          <w:p w14:paraId="7C384C5F" w14:textId="77777777" w:rsidR="007B5B16" w:rsidRPr="00630C4F" w:rsidRDefault="007B5B16" w:rsidP="00811EB8">
            <w:pPr>
              <w:spacing w:before="60" w:after="60"/>
              <w:contextualSpacing/>
            </w:pPr>
          </w:p>
        </w:tc>
        <w:tc>
          <w:tcPr>
            <w:tcW w:w="276" w:type="pct"/>
            <w:gridSpan w:val="2"/>
            <w:tcBorders>
              <w:right w:val="single" w:sz="2" w:space="0" w:color="auto"/>
            </w:tcBorders>
          </w:tcPr>
          <w:p w14:paraId="16D6DE30" w14:textId="77777777" w:rsidR="007B5B16" w:rsidRPr="00630C4F" w:rsidRDefault="007B5B16" w:rsidP="00811EB8">
            <w:pPr>
              <w:spacing w:before="60" w:after="60"/>
              <w:contextualSpacing/>
            </w:pPr>
          </w:p>
        </w:tc>
        <w:tc>
          <w:tcPr>
            <w:tcW w:w="276" w:type="pct"/>
            <w:tcBorders>
              <w:left w:val="single" w:sz="2" w:space="0" w:color="auto"/>
              <w:right w:val="single" w:sz="2" w:space="0" w:color="auto"/>
            </w:tcBorders>
          </w:tcPr>
          <w:p w14:paraId="4C168CB6" w14:textId="77777777" w:rsidR="007B5B16" w:rsidRPr="00630C4F" w:rsidRDefault="007B5B16" w:rsidP="00811EB8">
            <w:pPr>
              <w:spacing w:before="60" w:after="60"/>
              <w:contextualSpacing/>
            </w:pPr>
          </w:p>
        </w:tc>
        <w:tc>
          <w:tcPr>
            <w:tcW w:w="274" w:type="pct"/>
            <w:gridSpan w:val="2"/>
            <w:tcBorders>
              <w:left w:val="single" w:sz="2" w:space="0" w:color="auto"/>
              <w:right w:val="single" w:sz="12" w:space="0" w:color="auto"/>
            </w:tcBorders>
          </w:tcPr>
          <w:p w14:paraId="18210194" w14:textId="77777777" w:rsidR="007B5B16" w:rsidRPr="00630C4F" w:rsidRDefault="007B5B16" w:rsidP="00811EB8">
            <w:pPr>
              <w:spacing w:before="60" w:after="60"/>
              <w:contextualSpacing/>
            </w:pPr>
          </w:p>
        </w:tc>
        <w:tc>
          <w:tcPr>
            <w:tcW w:w="296" w:type="pct"/>
            <w:tcBorders>
              <w:left w:val="single" w:sz="12" w:space="0" w:color="auto"/>
            </w:tcBorders>
          </w:tcPr>
          <w:p w14:paraId="45464DFA" w14:textId="77777777" w:rsidR="007B5B16" w:rsidRPr="00630C4F" w:rsidRDefault="007B5B16" w:rsidP="00811EB8">
            <w:pPr>
              <w:spacing w:before="60" w:after="60"/>
              <w:contextualSpacing/>
            </w:pPr>
          </w:p>
        </w:tc>
        <w:tc>
          <w:tcPr>
            <w:tcW w:w="296" w:type="pct"/>
            <w:gridSpan w:val="2"/>
          </w:tcPr>
          <w:p w14:paraId="352A470A" w14:textId="77777777" w:rsidR="007B5B16" w:rsidRPr="00630C4F" w:rsidRDefault="007B5B16" w:rsidP="00811EB8">
            <w:pPr>
              <w:spacing w:before="60" w:after="60"/>
              <w:contextualSpacing/>
            </w:pPr>
          </w:p>
        </w:tc>
        <w:tc>
          <w:tcPr>
            <w:tcW w:w="296" w:type="pct"/>
          </w:tcPr>
          <w:p w14:paraId="31F40E98" w14:textId="77777777" w:rsidR="007B5B16" w:rsidRPr="00630C4F" w:rsidRDefault="007B5B16" w:rsidP="00811EB8">
            <w:pPr>
              <w:spacing w:before="60" w:after="60"/>
              <w:contextualSpacing/>
            </w:pPr>
          </w:p>
        </w:tc>
        <w:tc>
          <w:tcPr>
            <w:tcW w:w="295" w:type="pct"/>
            <w:tcBorders>
              <w:right w:val="single" w:sz="18" w:space="0" w:color="auto"/>
            </w:tcBorders>
          </w:tcPr>
          <w:p w14:paraId="7AE0AD64" w14:textId="77777777" w:rsidR="007B5B16" w:rsidRPr="00630C4F" w:rsidRDefault="007B5B16" w:rsidP="00811EB8">
            <w:pPr>
              <w:spacing w:before="60" w:after="60"/>
              <w:contextualSpacing/>
            </w:pPr>
          </w:p>
        </w:tc>
      </w:tr>
      <w:tr w:rsidR="007B5B16" w:rsidRPr="00630C4F" w14:paraId="3F4EEC7A" w14:textId="77777777" w:rsidTr="007B5B16">
        <w:tc>
          <w:tcPr>
            <w:tcW w:w="509" w:type="pct"/>
            <w:tcBorders>
              <w:left w:val="single" w:sz="18" w:space="0" w:color="auto"/>
              <w:right w:val="single" w:sz="2" w:space="0" w:color="auto"/>
            </w:tcBorders>
          </w:tcPr>
          <w:p w14:paraId="051FFED6" w14:textId="77777777" w:rsidR="007B5B16" w:rsidRPr="00630C4F" w:rsidRDefault="007B5B16" w:rsidP="00811EB8">
            <w:pPr>
              <w:spacing w:before="60" w:after="60"/>
              <w:contextualSpacing/>
            </w:pPr>
            <w:r w:rsidRPr="00630C4F">
              <w:t>5.2</w:t>
            </w:r>
          </w:p>
        </w:tc>
        <w:tc>
          <w:tcPr>
            <w:tcW w:w="274" w:type="pct"/>
            <w:tcBorders>
              <w:left w:val="single" w:sz="2" w:space="0" w:color="auto"/>
              <w:right w:val="single" w:sz="2" w:space="0" w:color="auto"/>
            </w:tcBorders>
          </w:tcPr>
          <w:p w14:paraId="377FFC9C" w14:textId="77777777" w:rsidR="007B5B16" w:rsidRPr="00630C4F" w:rsidRDefault="007B5B16" w:rsidP="00811EB8">
            <w:pPr>
              <w:spacing w:before="60" w:after="60"/>
              <w:contextualSpacing/>
            </w:pPr>
          </w:p>
        </w:tc>
        <w:tc>
          <w:tcPr>
            <w:tcW w:w="276" w:type="pct"/>
            <w:tcBorders>
              <w:left w:val="single" w:sz="2" w:space="0" w:color="auto"/>
            </w:tcBorders>
          </w:tcPr>
          <w:p w14:paraId="440AAE3C" w14:textId="77777777" w:rsidR="007B5B16" w:rsidRPr="00630C4F" w:rsidRDefault="007B5B16" w:rsidP="00811EB8">
            <w:pPr>
              <w:spacing w:before="60" w:after="60"/>
              <w:contextualSpacing/>
            </w:pPr>
          </w:p>
        </w:tc>
        <w:tc>
          <w:tcPr>
            <w:tcW w:w="276" w:type="pct"/>
            <w:tcBorders>
              <w:right w:val="single" w:sz="2" w:space="0" w:color="auto"/>
            </w:tcBorders>
          </w:tcPr>
          <w:p w14:paraId="68CB0B29" w14:textId="77777777" w:rsidR="007B5B16" w:rsidRPr="00630C4F" w:rsidRDefault="007B5B16" w:rsidP="00811EB8">
            <w:pPr>
              <w:spacing w:before="60" w:after="60"/>
              <w:contextualSpacing/>
            </w:pPr>
          </w:p>
        </w:tc>
        <w:tc>
          <w:tcPr>
            <w:tcW w:w="276" w:type="pct"/>
            <w:tcBorders>
              <w:left w:val="single" w:sz="2" w:space="0" w:color="auto"/>
            </w:tcBorders>
          </w:tcPr>
          <w:p w14:paraId="50781C27" w14:textId="77777777" w:rsidR="007B5B16" w:rsidRPr="00630C4F" w:rsidRDefault="007B5B16" w:rsidP="00811EB8">
            <w:pPr>
              <w:spacing w:before="60" w:after="60"/>
              <w:contextualSpacing/>
            </w:pPr>
          </w:p>
        </w:tc>
        <w:tc>
          <w:tcPr>
            <w:tcW w:w="275" w:type="pct"/>
            <w:tcBorders>
              <w:right w:val="single" w:sz="2" w:space="0" w:color="auto"/>
            </w:tcBorders>
          </w:tcPr>
          <w:p w14:paraId="2ADCF277" w14:textId="77777777" w:rsidR="007B5B16" w:rsidRPr="00630C4F" w:rsidRDefault="007B5B16" w:rsidP="00811EB8">
            <w:pPr>
              <w:spacing w:before="60" w:after="60"/>
              <w:contextualSpacing/>
            </w:pPr>
          </w:p>
        </w:tc>
        <w:tc>
          <w:tcPr>
            <w:tcW w:w="276" w:type="pct"/>
            <w:gridSpan w:val="2"/>
            <w:tcBorders>
              <w:left w:val="single" w:sz="2" w:space="0" w:color="auto"/>
            </w:tcBorders>
          </w:tcPr>
          <w:p w14:paraId="794E8117" w14:textId="77777777" w:rsidR="007B5B16" w:rsidRPr="00630C4F" w:rsidRDefault="007B5B16" w:rsidP="00811EB8">
            <w:pPr>
              <w:spacing w:before="60" w:after="60"/>
              <w:contextualSpacing/>
            </w:pPr>
          </w:p>
        </w:tc>
        <w:tc>
          <w:tcPr>
            <w:tcW w:w="276" w:type="pct"/>
            <w:tcBorders>
              <w:right w:val="single" w:sz="2" w:space="0" w:color="auto"/>
            </w:tcBorders>
          </w:tcPr>
          <w:p w14:paraId="53BB4298" w14:textId="77777777" w:rsidR="007B5B16" w:rsidRPr="00630C4F" w:rsidRDefault="007B5B16" w:rsidP="00811EB8">
            <w:pPr>
              <w:spacing w:before="60" w:after="60"/>
              <w:contextualSpacing/>
            </w:pPr>
          </w:p>
        </w:tc>
        <w:tc>
          <w:tcPr>
            <w:tcW w:w="276" w:type="pct"/>
            <w:gridSpan w:val="2"/>
            <w:tcBorders>
              <w:left w:val="single" w:sz="2" w:space="0" w:color="auto"/>
            </w:tcBorders>
          </w:tcPr>
          <w:p w14:paraId="51F6A925" w14:textId="77777777" w:rsidR="007B5B16" w:rsidRPr="00630C4F" w:rsidRDefault="007B5B16" w:rsidP="00811EB8">
            <w:pPr>
              <w:spacing w:before="60" w:after="60"/>
              <w:contextualSpacing/>
            </w:pPr>
          </w:p>
        </w:tc>
        <w:tc>
          <w:tcPr>
            <w:tcW w:w="275" w:type="pct"/>
          </w:tcPr>
          <w:p w14:paraId="7EC3C7CE" w14:textId="77777777" w:rsidR="007B5B16" w:rsidRPr="00630C4F" w:rsidRDefault="007B5B16" w:rsidP="00811EB8">
            <w:pPr>
              <w:spacing w:before="60" w:after="60"/>
              <w:contextualSpacing/>
            </w:pPr>
          </w:p>
        </w:tc>
        <w:tc>
          <w:tcPr>
            <w:tcW w:w="276" w:type="pct"/>
            <w:gridSpan w:val="2"/>
            <w:tcBorders>
              <w:right w:val="single" w:sz="2" w:space="0" w:color="auto"/>
            </w:tcBorders>
          </w:tcPr>
          <w:p w14:paraId="37D52219" w14:textId="77777777" w:rsidR="007B5B16" w:rsidRPr="00630C4F" w:rsidRDefault="007B5B16" w:rsidP="00811EB8">
            <w:pPr>
              <w:spacing w:before="60" w:after="60"/>
              <w:contextualSpacing/>
            </w:pPr>
          </w:p>
        </w:tc>
        <w:tc>
          <w:tcPr>
            <w:tcW w:w="276" w:type="pct"/>
            <w:tcBorders>
              <w:left w:val="single" w:sz="2" w:space="0" w:color="auto"/>
              <w:right w:val="single" w:sz="2" w:space="0" w:color="auto"/>
            </w:tcBorders>
          </w:tcPr>
          <w:p w14:paraId="0689E118" w14:textId="77777777" w:rsidR="007B5B16" w:rsidRPr="00630C4F" w:rsidRDefault="007B5B16" w:rsidP="00811EB8">
            <w:pPr>
              <w:spacing w:before="60" w:after="60"/>
              <w:contextualSpacing/>
            </w:pPr>
          </w:p>
        </w:tc>
        <w:tc>
          <w:tcPr>
            <w:tcW w:w="274" w:type="pct"/>
            <w:gridSpan w:val="2"/>
            <w:tcBorders>
              <w:left w:val="single" w:sz="2" w:space="0" w:color="auto"/>
              <w:right w:val="single" w:sz="12" w:space="0" w:color="auto"/>
            </w:tcBorders>
          </w:tcPr>
          <w:p w14:paraId="728CF82F" w14:textId="77777777" w:rsidR="007B5B16" w:rsidRPr="00630C4F" w:rsidRDefault="007B5B16" w:rsidP="00811EB8">
            <w:pPr>
              <w:spacing w:before="60" w:after="60"/>
              <w:contextualSpacing/>
            </w:pPr>
          </w:p>
        </w:tc>
        <w:tc>
          <w:tcPr>
            <w:tcW w:w="296" w:type="pct"/>
            <w:tcBorders>
              <w:left w:val="single" w:sz="12" w:space="0" w:color="auto"/>
            </w:tcBorders>
          </w:tcPr>
          <w:p w14:paraId="251A1232" w14:textId="77777777" w:rsidR="007B5B16" w:rsidRPr="00630C4F" w:rsidRDefault="007B5B16" w:rsidP="00811EB8">
            <w:pPr>
              <w:spacing w:before="60" w:after="60"/>
              <w:contextualSpacing/>
            </w:pPr>
          </w:p>
        </w:tc>
        <w:tc>
          <w:tcPr>
            <w:tcW w:w="296" w:type="pct"/>
            <w:gridSpan w:val="2"/>
          </w:tcPr>
          <w:p w14:paraId="7438CA06" w14:textId="77777777" w:rsidR="007B5B16" w:rsidRPr="00630C4F" w:rsidRDefault="007B5B16" w:rsidP="00811EB8">
            <w:pPr>
              <w:spacing w:before="60" w:after="60"/>
              <w:contextualSpacing/>
            </w:pPr>
          </w:p>
        </w:tc>
        <w:tc>
          <w:tcPr>
            <w:tcW w:w="296" w:type="pct"/>
          </w:tcPr>
          <w:p w14:paraId="41AB3B6B" w14:textId="77777777" w:rsidR="007B5B16" w:rsidRPr="00630C4F" w:rsidRDefault="007B5B16" w:rsidP="00811EB8">
            <w:pPr>
              <w:spacing w:before="60" w:after="60"/>
              <w:contextualSpacing/>
            </w:pPr>
          </w:p>
        </w:tc>
        <w:tc>
          <w:tcPr>
            <w:tcW w:w="295" w:type="pct"/>
            <w:tcBorders>
              <w:right w:val="single" w:sz="18" w:space="0" w:color="auto"/>
            </w:tcBorders>
          </w:tcPr>
          <w:p w14:paraId="61135FCC" w14:textId="77777777" w:rsidR="007B5B16" w:rsidRPr="00630C4F" w:rsidRDefault="007B5B16" w:rsidP="00811EB8">
            <w:pPr>
              <w:spacing w:before="60" w:after="60"/>
              <w:contextualSpacing/>
            </w:pPr>
          </w:p>
        </w:tc>
      </w:tr>
      <w:tr w:rsidR="007B5B16" w:rsidRPr="00630C4F" w14:paraId="459C7E03" w14:textId="77777777" w:rsidTr="007B5B16">
        <w:tc>
          <w:tcPr>
            <w:tcW w:w="509" w:type="pct"/>
            <w:tcBorders>
              <w:left w:val="single" w:sz="18" w:space="0" w:color="auto"/>
              <w:right w:val="single" w:sz="2" w:space="0" w:color="auto"/>
            </w:tcBorders>
          </w:tcPr>
          <w:p w14:paraId="51D2D637" w14:textId="77777777" w:rsidR="007B5B16" w:rsidRPr="00630C4F" w:rsidRDefault="007B5B16" w:rsidP="00811EB8">
            <w:pPr>
              <w:spacing w:before="60" w:after="60"/>
              <w:contextualSpacing/>
            </w:pPr>
            <w:r w:rsidRPr="00630C4F">
              <w:lastRenderedPageBreak/>
              <w:t>6.1</w:t>
            </w:r>
          </w:p>
        </w:tc>
        <w:tc>
          <w:tcPr>
            <w:tcW w:w="274" w:type="pct"/>
            <w:tcBorders>
              <w:left w:val="single" w:sz="2" w:space="0" w:color="auto"/>
              <w:right w:val="single" w:sz="2" w:space="0" w:color="auto"/>
            </w:tcBorders>
          </w:tcPr>
          <w:p w14:paraId="2070EA47" w14:textId="77777777" w:rsidR="007B5B16" w:rsidRPr="00630C4F" w:rsidRDefault="007B5B16" w:rsidP="00811EB8">
            <w:pPr>
              <w:spacing w:before="60" w:after="60"/>
              <w:contextualSpacing/>
            </w:pPr>
          </w:p>
        </w:tc>
        <w:tc>
          <w:tcPr>
            <w:tcW w:w="276" w:type="pct"/>
            <w:tcBorders>
              <w:left w:val="single" w:sz="2" w:space="0" w:color="auto"/>
            </w:tcBorders>
          </w:tcPr>
          <w:p w14:paraId="26D867A8" w14:textId="77777777" w:rsidR="007B5B16" w:rsidRPr="00630C4F" w:rsidRDefault="007B5B16" w:rsidP="00811EB8">
            <w:pPr>
              <w:spacing w:before="60" w:after="60"/>
              <w:contextualSpacing/>
            </w:pPr>
          </w:p>
        </w:tc>
        <w:tc>
          <w:tcPr>
            <w:tcW w:w="276" w:type="pct"/>
            <w:tcBorders>
              <w:right w:val="single" w:sz="2" w:space="0" w:color="auto"/>
            </w:tcBorders>
          </w:tcPr>
          <w:p w14:paraId="570D64E8" w14:textId="77777777" w:rsidR="007B5B16" w:rsidRPr="00630C4F" w:rsidRDefault="007B5B16" w:rsidP="00811EB8">
            <w:pPr>
              <w:spacing w:before="60" w:after="60"/>
              <w:contextualSpacing/>
            </w:pPr>
          </w:p>
        </w:tc>
        <w:tc>
          <w:tcPr>
            <w:tcW w:w="276" w:type="pct"/>
            <w:tcBorders>
              <w:left w:val="single" w:sz="2" w:space="0" w:color="auto"/>
            </w:tcBorders>
          </w:tcPr>
          <w:p w14:paraId="37E5000F" w14:textId="77777777" w:rsidR="007B5B16" w:rsidRPr="00630C4F" w:rsidRDefault="007B5B16" w:rsidP="00811EB8">
            <w:pPr>
              <w:spacing w:before="60" w:after="60"/>
              <w:contextualSpacing/>
            </w:pPr>
          </w:p>
        </w:tc>
        <w:tc>
          <w:tcPr>
            <w:tcW w:w="275" w:type="pct"/>
            <w:tcBorders>
              <w:right w:val="single" w:sz="2" w:space="0" w:color="auto"/>
            </w:tcBorders>
          </w:tcPr>
          <w:p w14:paraId="674008E0" w14:textId="77777777" w:rsidR="007B5B16" w:rsidRPr="00630C4F" w:rsidRDefault="007B5B16" w:rsidP="00811EB8">
            <w:pPr>
              <w:spacing w:before="60" w:after="60"/>
              <w:contextualSpacing/>
            </w:pPr>
          </w:p>
        </w:tc>
        <w:tc>
          <w:tcPr>
            <w:tcW w:w="276" w:type="pct"/>
            <w:gridSpan w:val="2"/>
            <w:tcBorders>
              <w:left w:val="single" w:sz="2" w:space="0" w:color="auto"/>
            </w:tcBorders>
          </w:tcPr>
          <w:p w14:paraId="1EA179E1" w14:textId="77777777" w:rsidR="007B5B16" w:rsidRPr="00630C4F" w:rsidRDefault="007B5B16" w:rsidP="00811EB8">
            <w:pPr>
              <w:spacing w:before="60" w:after="60"/>
              <w:contextualSpacing/>
            </w:pPr>
          </w:p>
        </w:tc>
        <w:tc>
          <w:tcPr>
            <w:tcW w:w="276" w:type="pct"/>
            <w:tcBorders>
              <w:right w:val="single" w:sz="2" w:space="0" w:color="auto"/>
            </w:tcBorders>
          </w:tcPr>
          <w:p w14:paraId="33CD73EC" w14:textId="77777777" w:rsidR="007B5B16" w:rsidRPr="00630C4F" w:rsidRDefault="007B5B16" w:rsidP="00811EB8">
            <w:pPr>
              <w:spacing w:before="60" w:after="60"/>
              <w:contextualSpacing/>
            </w:pPr>
          </w:p>
        </w:tc>
        <w:tc>
          <w:tcPr>
            <w:tcW w:w="276" w:type="pct"/>
            <w:gridSpan w:val="2"/>
            <w:tcBorders>
              <w:left w:val="single" w:sz="2" w:space="0" w:color="auto"/>
            </w:tcBorders>
          </w:tcPr>
          <w:p w14:paraId="6BE4EDA3" w14:textId="77777777" w:rsidR="007B5B16" w:rsidRPr="00630C4F" w:rsidRDefault="007B5B16" w:rsidP="00811EB8">
            <w:pPr>
              <w:spacing w:before="60" w:after="60"/>
              <w:contextualSpacing/>
            </w:pPr>
          </w:p>
        </w:tc>
        <w:tc>
          <w:tcPr>
            <w:tcW w:w="275" w:type="pct"/>
          </w:tcPr>
          <w:p w14:paraId="487D7C4D" w14:textId="77777777" w:rsidR="007B5B16" w:rsidRPr="00630C4F" w:rsidRDefault="007B5B16" w:rsidP="00811EB8">
            <w:pPr>
              <w:spacing w:before="60" w:after="60"/>
              <w:contextualSpacing/>
            </w:pPr>
          </w:p>
        </w:tc>
        <w:tc>
          <w:tcPr>
            <w:tcW w:w="276" w:type="pct"/>
            <w:gridSpan w:val="2"/>
            <w:tcBorders>
              <w:right w:val="single" w:sz="2" w:space="0" w:color="auto"/>
            </w:tcBorders>
          </w:tcPr>
          <w:p w14:paraId="11167A01" w14:textId="77777777" w:rsidR="007B5B16" w:rsidRPr="00630C4F" w:rsidRDefault="007B5B16" w:rsidP="00811EB8">
            <w:pPr>
              <w:spacing w:before="60" w:after="60"/>
              <w:contextualSpacing/>
            </w:pPr>
          </w:p>
        </w:tc>
        <w:tc>
          <w:tcPr>
            <w:tcW w:w="276" w:type="pct"/>
            <w:tcBorders>
              <w:left w:val="single" w:sz="2" w:space="0" w:color="auto"/>
              <w:right w:val="single" w:sz="2" w:space="0" w:color="auto"/>
            </w:tcBorders>
          </w:tcPr>
          <w:p w14:paraId="26533EA6" w14:textId="77777777" w:rsidR="007B5B16" w:rsidRPr="00630C4F" w:rsidRDefault="007B5B16" w:rsidP="00811EB8">
            <w:pPr>
              <w:spacing w:before="60" w:after="60"/>
              <w:contextualSpacing/>
            </w:pPr>
          </w:p>
        </w:tc>
        <w:tc>
          <w:tcPr>
            <w:tcW w:w="274" w:type="pct"/>
            <w:gridSpan w:val="2"/>
            <w:tcBorders>
              <w:left w:val="single" w:sz="2" w:space="0" w:color="auto"/>
              <w:right w:val="single" w:sz="12" w:space="0" w:color="auto"/>
            </w:tcBorders>
          </w:tcPr>
          <w:p w14:paraId="62972851" w14:textId="77777777" w:rsidR="007B5B16" w:rsidRPr="00630C4F" w:rsidRDefault="007B5B16" w:rsidP="00811EB8">
            <w:pPr>
              <w:spacing w:before="60" w:after="60"/>
              <w:contextualSpacing/>
            </w:pPr>
          </w:p>
        </w:tc>
        <w:tc>
          <w:tcPr>
            <w:tcW w:w="296" w:type="pct"/>
            <w:tcBorders>
              <w:left w:val="single" w:sz="12" w:space="0" w:color="auto"/>
            </w:tcBorders>
          </w:tcPr>
          <w:p w14:paraId="5BF2863D" w14:textId="77777777" w:rsidR="007B5B16" w:rsidRPr="00630C4F" w:rsidRDefault="007B5B16" w:rsidP="00811EB8">
            <w:pPr>
              <w:spacing w:before="60" w:after="60"/>
              <w:contextualSpacing/>
            </w:pPr>
          </w:p>
        </w:tc>
        <w:tc>
          <w:tcPr>
            <w:tcW w:w="296" w:type="pct"/>
            <w:gridSpan w:val="2"/>
          </w:tcPr>
          <w:p w14:paraId="0214B1B3" w14:textId="77777777" w:rsidR="007B5B16" w:rsidRPr="00630C4F" w:rsidRDefault="007B5B16" w:rsidP="00811EB8">
            <w:pPr>
              <w:spacing w:before="60" w:after="60"/>
              <w:contextualSpacing/>
            </w:pPr>
          </w:p>
        </w:tc>
        <w:tc>
          <w:tcPr>
            <w:tcW w:w="296" w:type="pct"/>
          </w:tcPr>
          <w:p w14:paraId="6EF1C3D7" w14:textId="77777777" w:rsidR="007B5B16" w:rsidRPr="00630C4F" w:rsidRDefault="007B5B16" w:rsidP="00811EB8">
            <w:pPr>
              <w:spacing w:before="60" w:after="60"/>
              <w:contextualSpacing/>
            </w:pPr>
          </w:p>
        </w:tc>
        <w:tc>
          <w:tcPr>
            <w:tcW w:w="295" w:type="pct"/>
            <w:tcBorders>
              <w:right w:val="single" w:sz="18" w:space="0" w:color="auto"/>
            </w:tcBorders>
          </w:tcPr>
          <w:p w14:paraId="4BF30891" w14:textId="77777777" w:rsidR="007B5B16" w:rsidRPr="00630C4F" w:rsidRDefault="007B5B16" w:rsidP="00811EB8">
            <w:pPr>
              <w:spacing w:before="60" w:after="60"/>
              <w:contextualSpacing/>
            </w:pPr>
          </w:p>
        </w:tc>
      </w:tr>
      <w:tr w:rsidR="007B5B16" w:rsidRPr="00630C4F" w14:paraId="23C78A54" w14:textId="77777777" w:rsidTr="007B5B16">
        <w:tc>
          <w:tcPr>
            <w:tcW w:w="509" w:type="pct"/>
            <w:tcBorders>
              <w:left w:val="single" w:sz="18" w:space="0" w:color="auto"/>
              <w:bottom w:val="single" w:sz="12" w:space="0" w:color="auto"/>
              <w:right w:val="single" w:sz="2" w:space="0" w:color="auto"/>
            </w:tcBorders>
          </w:tcPr>
          <w:p w14:paraId="1F9B230A" w14:textId="77777777" w:rsidR="007B5B16" w:rsidRPr="00630C4F" w:rsidRDefault="007B5B16" w:rsidP="00811EB8">
            <w:pPr>
              <w:spacing w:before="60" w:after="60"/>
              <w:contextualSpacing/>
            </w:pPr>
            <w:r w:rsidRPr="00630C4F">
              <w:t>6.2</w:t>
            </w:r>
          </w:p>
        </w:tc>
        <w:tc>
          <w:tcPr>
            <w:tcW w:w="274" w:type="pct"/>
            <w:tcBorders>
              <w:left w:val="single" w:sz="2" w:space="0" w:color="auto"/>
              <w:bottom w:val="single" w:sz="12" w:space="0" w:color="auto"/>
              <w:right w:val="single" w:sz="2" w:space="0" w:color="auto"/>
            </w:tcBorders>
          </w:tcPr>
          <w:p w14:paraId="1D9C0A55" w14:textId="77777777" w:rsidR="007B5B16" w:rsidRPr="00630C4F" w:rsidRDefault="007B5B16" w:rsidP="00811EB8">
            <w:pPr>
              <w:spacing w:before="60" w:after="60"/>
              <w:contextualSpacing/>
            </w:pPr>
          </w:p>
        </w:tc>
        <w:tc>
          <w:tcPr>
            <w:tcW w:w="276" w:type="pct"/>
            <w:tcBorders>
              <w:left w:val="single" w:sz="2" w:space="0" w:color="auto"/>
              <w:bottom w:val="single" w:sz="12" w:space="0" w:color="auto"/>
            </w:tcBorders>
          </w:tcPr>
          <w:p w14:paraId="06450E3D" w14:textId="77777777" w:rsidR="007B5B16" w:rsidRPr="00630C4F" w:rsidRDefault="007B5B16" w:rsidP="00811EB8">
            <w:pPr>
              <w:spacing w:before="60" w:after="60"/>
              <w:contextualSpacing/>
            </w:pPr>
          </w:p>
        </w:tc>
        <w:tc>
          <w:tcPr>
            <w:tcW w:w="276" w:type="pct"/>
            <w:tcBorders>
              <w:bottom w:val="single" w:sz="12" w:space="0" w:color="auto"/>
              <w:right w:val="single" w:sz="2" w:space="0" w:color="auto"/>
            </w:tcBorders>
          </w:tcPr>
          <w:p w14:paraId="223FE5D8" w14:textId="77777777" w:rsidR="007B5B16" w:rsidRPr="00630C4F" w:rsidRDefault="007B5B16" w:rsidP="00811EB8">
            <w:pPr>
              <w:spacing w:before="60" w:after="60"/>
              <w:contextualSpacing/>
            </w:pPr>
          </w:p>
        </w:tc>
        <w:tc>
          <w:tcPr>
            <w:tcW w:w="276" w:type="pct"/>
            <w:tcBorders>
              <w:left w:val="single" w:sz="2" w:space="0" w:color="auto"/>
              <w:bottom w:val="single" w:sz="12" w:space="0" w:color="auto"/>
            </w:tcBorders>
          </w:tcPr>
          <w:p w14:paraId="08616557" w14:textId="77777777" w:rsidR="007B5B16" w:rsidRPr="00630C4F" w:rsidRDefault="007B5B16" w:rsidP="00811EB8">
            <w:pPr>
              <w:spacing w:before="60" w:after="60"/>
              <w:contextualSpacing/>
            </w:pPr>
          </w:p>
        </w:tc>
        <w:tc>
          <w:tcPr>
            <w:tcW w:w="275" w:type="pct"/>
            <w:tcBorders>
              <w:bottom w:val="single" w:sz="12" w:space="0" w:color="auto"/>
              <w:right w:val="single" w:sz="2" w:space="0" w:color="auto"/>
            </w:tcBorders>
          </w:tcPr>
          <w:p w14:paraId="1B79743A" w14:textId="77777777" w:rsidR="007B5B16" w:rsidRPr="00630C4F" w:rsidRDefault="007B5B16" w:rsidP="00811EB8">
            <w:pPr>
              <w:spacing w:before="60" w:after="60"/>
              <w:contextualSpacing/>
            </w:pPr>
          </w:p>
        </w:tc>
        <w:tc>
          <w:tcPr>
            <w:tcW w:w="276" w:type="pct"/>
            <w:gridSpan w:val="2"/>
            <w:tcBorders>
              <w:left w:val="single" w:sz="2" w:space="0" w:color="auto"/>
              <w:bottom w:val="single" w:sz="12" w:space="0" w:color="auto"/>
            </w:tcBorders>
          </w:tcPr>
          <w:p w14:paraId="1D6CA2B3" w14:textId="77777777" w:rsidR="007B5B16" w:rsidRPr="00630C4F" w:rsidRDefault="007B5B16" w:rsidP="00811EB8">
            <w:pPr>
              <w:spacing w:before="60" w:after="60"/>
              <w:contextualSpacing/>
            </w:pPr>
          </w:p>
        </w:tc>
        <w:tc>
          <w:tcPr>
            <w:tcW w:w="276" w:type="pct"/>
            <w:tcBorders>
              <w:bottom w:val="single" w:sz="12" w:space="0" w:color="auto"/>
              <w:right w:val="single" w:sz="2" w:space="0" w:color="auto"/>
            </w:tcBorders>
          </w:tcPr>
          <w:p w14:paraId="6BAA6765" w14:textId="77777777" w:rsidR="007B5B16" w:rsidRPr="00630C4F" w:rsidRDefault="007B5B16" w:rsidP="00811EB8">
            <w:pPr>
              <w:spacing w:before="60" w:after="60"/>
              <w:contextualSpacing/>
            </w:pPr>
          </w:p>
        </w:tc>
        <w:tc>
          <w:tcPr>
            <w:tcW w:w="276" w:type="pct"/>
            <w:gridSpan w:val="2"/>
            <w:tcBorders>
              <w:left w:val="single" w:sz="2" w:space="0" w:color="auto"/>
              <w:bottom w:val="single" w:sz="12" w:space="0" w:color="auto"/>
            </w:tcBorders>
            <w:vAlign w:val="center"/>
          </w:tcPr>
          <w:p w14:paraId="034D7AA4" w14:textId="77777777" w:rsidR="007B5B16" w:rsidRPr="00630C4F" w:rsidRDefault="007B5B16" w:rsidP="00811EB8">
            <w:pPr>
              <w:spacing w:before="60" w:after="60"/>
              <w:contextualSpacing/>
              <w:jc w:val="center"/>
            </w:pPr>
          </w:p>
        </w:tc>
        <w:tc>
          <w:tcPr>
            <w:tcW w:w="275" w:type="pct"/>
            <w:tcBorders>
              <w:bottom w:val="single" w:sz="12" w:space="0" w:color="auto"/>
            </w:tcBorders>
          </w:tcPr>
          <w:p w14:paraId="4E669D40" w14:textId="77777777" w:rsidR="007B5B16" w:rsidRPr="00630C4F" w:rsidRDefault="007B5B16" w:rsidP="00811EB8">
            <w:pPr>
              <w:spacing w:before="60" w:after="60"/>
              <w:contextualSpacing/>
            </w:pPr>
          </w:p>
        </w:tc>
        <w:tc>
          <w:tcPr>
            <w:tcW w:w="276" w:type="pct"/>
            <w:gridSpan w:val="2"/>
            <w:tcBorders>
              <w:bottom w:val="single" w:sz="12" w:space="0" w:color="auto"/>
              <w:right w:val="single" w:sz="2" w:space="0" w:color="auto"/>
            </w:tcBorders>
          </w:tcPr>
          <w:p w14:paraId="51AB7884" w14:textId="77777777" w:rsidR="007B5B16" w:rsidRPr="00630C4F" w:rsidRDefault="007B5B16" w:rsidP="00811EB8">
            <w:pPr>
              <w:spacing w:before="60" w:after="60"/>
              <w:contextualSpacing/>
            </w:pPr>
          </w:p>
        </w:tc>
        <w:tc>
          <w:tcPr>
            <w:tcW w:w="276" w:type="pct"/>
            <w:tcBorders>
              <w:left w:val="single" w:sz="2" w:space="0" w:color="auto"/>
              <w:bottom w:val="single" w:sz="12" w:space="0" w:color="auto"/>
              <w:right w:val="single" w:sz="2" w:space="0" w:color="auto"/>
            </w:tcBorders>
          </w:tcPr>
          <w:p w14:paraId="3A3B4FBF" w14:textId="77777777" w:rsidR="007B5B16" w:rsidRPr="00630C4F" w:rsidRDefault="007B5B16" w:rsidP="00811EB8">
            <w:pPr>
              <w:spacing w:before="60" w:after="60"/>
              <w:contextualSpacing/>
            </w:pPr>
          </w:p>
        </w:tc>
        <w:tc>
          <w:tcPr>
            <w:tcW w:w="274" w:type="pct"/>
            <w:gridSpan w:val="2"/>
            <w:tcBorders>
              <w:left w:val="single" w:sz="2" w:space="0" w:color="auto"/>
              <w:bottom w:val="single" w:sz="12" w:space="0" w:color="auto"/>
              <w:right w:val="single" w:sz="12" w:space="0" w:color="auto"/>
            </w:tcBorders>
          </w:tcPr>
          <w:p w14:paraId="106F2C87" w14:textId="77777777" w:rsidR="007B5B16" w:rsidRPr="00630C4F" w:rsidRDefault="007B5B16" w:rsidP="00811EB8">
            <w:pPr>
              <w:spacing w:before="60" w:after="60"/>
              <w:contextualSpacing/>
            </w:pPr>
          </w:p>
        </w:tc>
        <w:tc>
          <w:tcPr>
            <w:tcW w:w="296" w:type="pct"/>
            <w:tcBorders>
              <w:left w:val="single" w:sz="12" w:space="0" w:color="auto"/>
              <w:bottom w:val="single" w:sz="12" w:space="0" w:color="auto"/>
            </w:tcBorders>
          </w:tcPr>
          <w:p w14:paraId="140BFE3A" w14:textId="77777777" w:rsidR="007B5B16" w:rsidRPr="00630C4F" w:rsidRDefault="007B5B16" w:rsidP="00811EB8">
            <w:pPr>
              <w:spacing w:before="60" w:after="60"/>
              <w:contextualSpacing/>
            </w:pPr>
          </w:p>
        </w:tc>
        <w:tc>
          <w:tcPr>
            <w:tcW w:w="296" w:type="pct"/>
            <w:gridSpan w:val="2"/>
            <w:tcBorders>
              <w:bottom w:val="single" w:sz="12" w:space="0" w:color="auto"/>
            </w:tcBorders>
          </w:tcPr>
          <w:p w14:paraId="2B24BFFA" w14:textId="77777777" w:rsidR="007B5B16" w:rsidRPr="00630C4F" w:rsidRDefault="007B5B16" w:rsidP="00811EB8">
            <w:pPr>
              <w:spacing w:before="60" w:after="60"/>
              <w:contextualSpacing/>
            </w:pPr>
          </w:p>
        </w:tc>
        <w:tc>
          <w:tcPr>
            <w:tcW w:w="296" w:type="pct"/>
            <w:tcBorders>
              <w:bottom w:val="single" w:sz="12" w:space="0" w:color="auto"/>
            </w:tcBorders>
          </w:tcPr>
          <w:p w14:paraId="3BE5A98B" w14:textId="77777777" w:rsidR="007B5B16" w:rsidRPr="00630C4F" w:rsidRDefault="007B5B16" w:rsidP="00811EB8">
            <w:pPr>
              <w:spacing w:before="60" w:after="60"/>
              <w:contextualSpacing/>
            </w:pPr>
          </w:p>
        </w:tc>
        <w:tc>
          <w:tcPr>
            <w:tcW w:w="295" w:type="pct"/>
            <w:tcBorders>
              <w:bottom w:val="single" w:sz="12" w:space="0" w:color="auto"/>
              <w:right w:val="single" w:sz="18" w:space="0" w:color="auto"/>
            </w:tcBorders>
          </w:tcPr>
          <w:p w14:paraId="74A61D86" w14:textId="77777777" w:rsidR="007B5B16" w:rsidRPr="00630C4F" w:rsidRDefault="007B5B16" w:rsidP="00811EB8">
            <w:pPr>
              <w:spacing w:before="60" w:after="60"/>
              <w:contextualSpacing/>
            </w:pPr>
          </w:p>
        </w:tc>
      </w:tr>
    </w:tbl>
    <w:p w14:paraId="39127AAE" w14:textId="77777777" w:rsidR="007B5B16" w:rsidRDefault="007B5B16" w:rsidP="007B5B16">
      <w:pPr>
        <w:spacing w:before="60" w:after="60"/>
        <w:contextualSpacing/>
        <w:sectPr w:rsidR="007B5B16">
          <w:pgSz w:w="11906" w:h="16838"/>
          <w:pgMar w:top="1440" w:right="1440" w:bottom="1440" w:left="1440" w:header="708" w:footer="708" w:gutter="0"/>
          <w:cols w:space="708"/>
          <w:docGrid w:linePitch="360"/>
        </w:sectPr>
      </w:pPr>
    </w:p>
    <w:tbl>
      <w:tblPr>
        <w:tblStyle w:val="TableGrid1"/>
        <w:tblW w:w="5000" w:type="pct"/>
        <w:tblLayout w:type="fixed"/>
        <w:tblLook w:val="04A0" w:firstRow="1" w:lastRow="0" w:firstColumn="1" w:lastColumn="0" w:noHBand="0" w:noVBand="1"/>
      </w:tblPr>
      <w:tblGrid>
        <w:gridCol w:w="692"/>
        <w:gridCol w:w="222"/>
        <w:gridCol w:w="493"/>
        <w:gridCol w:w="496"/>
        <w:gridCol w:w="496"/>
        <w:gridCol w:w="496"/>
        <w:gridCol w:w="494"/>
        <w:gridCol w:w="496"/>
        <w:gridCol w:w="496"/>
        <w:gridCol w:w="496"/>
        <w:gridCol w:w="408"/>
        <w:gridCol w:w="86"/>
        <w:gridCol w:w="496"/>
        <w:gridCol w:w="208"/>
        <w:gridCol w:w="287"/>
        <w:gridCol w:w="490"/>
        <w:gridCol w:w="81"/>
        <w:gridCol w:w="451"/>
        <w:gridCol w:w="532"/>
        <w:gridCol w:w="532"/>
        <w:gridCol w:w="532"/>
      </w:tblGrid>
      <w:tr w:rsidR="007B5B16" w:rsidRPr="00630C4F" w14:paraId="6738024F" w14:textId="77777777" w:rsidTr="00811EB8">
        <w:trPr>
          <w:trHeight w:val="285"/>
        </w:trPr>
        <w:tc>
          <w:tcPr>
            <w:tcW w:w="510" w:type="pct"/>
            <w:gridSpan w:val="2"/>
            <w:vMerge w:val="restart"/>
            <w:tcBorders>
              <w:top w:val="single" w:sz="12" w:space="0" w:color="auto"/>
              <w:left w:val="single" w:sz="18" w:space="0" w:color="auto"/>
              <w:right w:val="single" w:sz="2" w:space="0" w:color="auto"/>
            </w:tcBorders>
          </w:tcPr>
          <w:p w14:paraId="14F9279A" w14:textId="77777777" w:rsidR="007B5B16" w:rsidRPr="00630C4F" w:rsidRDefault="007B5B16" w:rsidP="00811EB8">
            <w:pPr>
              <w:spacing w:before="60" w:after="60"/>
              <w:contextualSpacing/>
            </w:pPr>
          </w:p>
          <w:p w14:paraId="3570EFE0" w14:textId="77777777" w:rsidR="007B5B16" w:rsidRPr="00630C4F" w:rsidRDefault="007B5B16" w:rsidP="00811EB8">
            <w:pPr>
              <w:spacing w:before="60" w:after="60"/>
              <w:contextualSpacing/>
            </w:pPr>
          </w:p>
          <w:p w14:paraId="48AF2F4E" w14:textId="77777777" w:rsidR="007B5B16" w:rsidRPr="00630C4F" w:rsidRDefault="007B5B16" w:rsidP="00811EB8">
            <w:pPr>
              <w:spacing w:before="60" w:after="60"/>
              <w:contextualSpacing/>
            </w:pPr>
            <w:r w:rsidRPr="00630C4F">
              <w:t>7*</w:t>
            </w:r>
          </w:p>
          <w:p w14:paraId="03B68F64" w14:textId="77777777" w:rsidR="007B5B16" w:rsidRPr="00630C4F" w:rsidRDefault="007B5B16" w:rsidP="00811EB8">
            <w:pPr>
              <w:spacing w:before="60" w:after="60"/>
              <w:contextualSpacing/>
            </w:pPr>
          </w:p>
        </w:tc>
        <w:tc>
          <w:tcPr>
            <w:tcW w:w="275" w:type="pct"/>
            <w:vMerge w:val="restart"/>
            <w:tcBorders>
              <w:top w:val="single" w:sz="12" w:space="0" w:color="auto"/>
              <w:left w:val="single" w:sz="2" w:space="0" w:color="auto"/>
              <w:right w:val="single" w:sz="2" w:space="0" w:color="auto"/>
            </w:tcBorders>
          </w:tcPr>
          <w:p w14:paraId="0DA7B0D2" w14:textId="77777777" w:rsidR="007B5B16" w:rsidRDefault="007B5B16" w:rsidP="00811EB8">
            <w:pPr>
              <w:spacing w:before="60" w:after="60"/>
              <w:contextualSpacing/>
            </w:pPr>
          </w:p>
          <w:p w14:paraId="75371252" w14:textId="77777777" w:rsidR="007B5B16" w:rsidRDefault="007B5B16" w:rsidP="00811EB8">
            <w:pPr>
              <w:spacing w:before="60" w:after="60"/>
              <w:contextualSpacing/>
            </w:pPr>
          </w:p>
          <w:p w14:paraId="5CC6D02B" w14:textId="77777777" w:rsidR="007B5B16" w:rsidRDefault="007B5B16" w:rsidP="00811EB8">
            <w:pPr>
              <w:spacing w:before="60" w:after="60"/>
              <w:contextualSpacing/>
            </w:pPr>
          </w:p>
          <w:p w14:paraId="522CEF8A" w14:textId="77777777" w:rsidR="007B5B16" w:rsidRDefault="007B5B16" w:rsidP="00811EB8">
            <w:pPr>
              <w:spacing w:before="60" w:after="60"/>
              <w:contextualSpacing/>
            </w:pPr>
          </w:p>
          <w:p w14:paraId="20EE6CE2" w14:textId="77777777" w:rsidR="007B5B16" w:rsidRDefault="007B5B16" w:rsidP="00811EB8">
            <w:pPr>
              <w:spacing w:before="60" w:after="60"/>
              <w:contextualSpacing/>
            </w:pPr>
          </w:p>
          <w:p w14:paraId="75D3D538" w14:textId="77777777" w:rsidR="007B5B16" w:rsidRDefault="007B5B16" w:rsidP="00811EB8">
            <w:pPr>
              <w:spacing w:before="60" w:after="60"/>
              <w:contextualSpacing/>
            </w:pPr>
          </w:p>
          <w:p w14:paraId="5AA7AB3F" w14:textId="77777777" w:rsidR="007B5B16" w:rsidRDefault="007B5B16" w:rsidP="00811EB8">
            <w:pPr>
              <w:spacing w:before="60" w:after="60"/>
              <w:contextualSpacing/>
            </w:pPr>
          </w:p>
          <w:p w14:paraId="6D616AEC" w14:textId="77777777" w:rsidR="007B5B16" w:rsidRDefault="007B5B16" w:rsidP="00811EB8">
            <w:pPr>
              <w:spacing w:before="60" w:after="60"/>
              <w:contextualSpacing/>
            </w:pPr>
          </w:p>
          <w:p w14:paraId="4D4FD42C" w14:textId="77777777" w:rsidR="007B5B16" w:rsidRDefault="007B5B16" w:rsidP="00811EB8">
            <w:pPr>
              <w:spacing w:before="60" w:after="60"/>
              <w:contextualSpacing/>
            </w:pPr>
          </w:p>
          <w:p w14:paraId="0A8B8051" w14:textId="77777777" w:rsidR="007B5B16" w:rsidRDefault="007B5B16" w:rsidP="00811EB8">
            <w:pPr>
              <w:spacing w:before="60" w:after="60"/>
              <w:contextualSpacing/>
            </w:pPr>
          </w:p>
          <w:p w14:paraId="24C65F38" w14:textId="77777777" w:rsidR="007B5B16" w:rsidRDefault="007B5B16" w:rsidP="00811EB8">
            <w:pPr>
              <w:spacing w:before="60" w:after="60"/>
              <w:contextualSpacing/>
            </w:pPr>
          </w:p>
          <w:p w14:paraId="693FBF3C" w14:textId="77777777" w:rsidR="007B5B16" w:rsidRPr="00630C4F" w:rsidRDefault="007B5B16" w:rsidP="00811EB8">
            <w:pPr>
              <w:spacing w:before="60" w:after="60"/>
              <w:contextualSpacing/>
            </w:pPr>
          </w:p>
        </w:tc>
        <w:tc>
          <w:tcPr>
            <w:tcW w:w="276" w:type="pct"/>
            <w:vMerge w:val="restart"/>
            <w:tcBorders>
              <w:top w:val="single" w:sz="12" w:space="0" w:color="auto"/>
              <w:left w:val="single" w:sz="2" w:space="0" w:color="auto"/>
            </w:tcBorders>
          </w:tcPr>
          <w:p w14:paraId="4D983D1C" w14:textId="77777777" w:rsidR="007B5B16" w:rsidRPr="00630C4F" w:rsidRDefault="007B5B16" w:rsidP="00811EB8">
            <w:pPr>
              <w:spacing w:before="60" w:after="60"/>
              <w:contextualSpacing/>
            </w:pPr>
          </w:p>
        </w:tc>
        <w:tc>
          <w:tcPr>
            <w:tcW w:w="276" w:type="pct"/>
            <w:vMerge w:val="restart"/>
            <w:tcBorders>
              <w:top w:val="single" w:sz="12" w:space="0" w:color="auto"/>
              <w:right w:val="single" w:sz="2" w:space="0" w:color="auto"/>
            </w:tcBorders>
          </w:tcPr>
          <w:p w14:paraId="646D2C9E" w14:textId="77777777" w:rsidR="007B5B16" w:rsidRPr="00630C4F" w:rsidRDefault="007B5B16" w:rsidP="00811EB8">
            <w:pPr>
              <w:spacing w:before="60" w:after="60"/>
              <w:contextualSpacing/>
            </w:pPr>
          </w:p>
        </w:tc>
        <w:tc>
          <w:tcPr>
            <w:tcW w:w="276" w:type="pct"/>
            <w:vMerge w:val="restart"/>
            <w:tcBorders>
              <w:top w:val="single" w:sz="12" w:space="0" w:color="auto"/>
              <w:left w:val="single" w:sz="2" w:space="0" w:color="auto"/>
            </w:tcBorders>
          </w:tcPr>
          <w:p w14:paraId="4B55943F" w14:textId="77777777" w:rsidR="007B5B16" w:rsidRPr="00630C4F" w:rsidRDefault="007B5B16" w:rsidP="00811EB8">
            <w:pPr>
              <w:spacing w:before="60" w:after="60"/>
              <w:contextualSpacing/>
            </w:pPr>
          </w:p>
        </w:tc>
        <w:tc>
          <w:tcPr>
            <w:tcW w:w="275" w:type="pct"/>
            <w:vMerge w:val="restart"/>
            <w:tcBorders>
              <w:top w:val="single" w:sz="12" w:space="0" w:color="auto"/>
              <w:right w:val="single" w:sz="2" w:space="0" w:color="auto"/>
            </w:tcBorders>
          </w:tcPr>
          <w:p w14:paraId="2D250F7A" w14:textId="77777777" w:rsidR="007B5B16" w:rsidRPr="00630C4F" w:rsidRDefault="007B5B16" w:rsidP="00811EB8">
            <w:pPr>
              <w:spacing w:before="60" w:after="60"/>
              <w:contextualSpacing/>
            </w:pPr>
          </w:p>
        </w:tc>
        <w:tc>
          <w:tcPr>
            <w:tcW w:w="276" w:type="pct"/>
            <w:vMerge w:val="restart"/>
            <w:tcBorders>
              <w:top w:val="single" w:sz="12" w:space="0" w:color="auto"/>
              <w:left w:val="single" w:sz="2" w:space="0" w:color="auto"/>
            </w:tcBorders>
          </w:tcPr>
          <w:p w14:paraId="01CF85F4" w14:textId="77777777" w:rsidR="007B5B16" w:rsidRPr="00630C4F" w:rsidRDefault="007B5B16" w:rsidP="00811EB8">
            <w:pPr>
              <w:spacing w:before="60" w:after="60"/>
              <w:contextualSpacing/>
            </w:pPr>
          </w:p>
        </w:tc>
        <w:tc>
          <w:tcPr>
            <w:tcW w:w="276" w:type="pct"/>
            <w:vMerge w:val="restart"/>
            <w:tcBorders>
              <w:top w:val="single" w:sz="12" w:space="0" w:color="auto"/>
              <w:right w:val="single" w:sz="2" w:space="0" w:color="auto"/>
            </w:tcBorders>
          </w:tcPr>
          <w:p w14:paraId="115291D3" w14:textId="77777777" w:rsidR="007B5B16" w:rsidRPr="00630C4F" w:rsidRDefault="007B5B16" w:rsidP="00811EB8">
            <w:pPr>
              <w:spacing w:before="60" w:after="60"/>
              <w:contextualSpacing/>
            </w:pPr>
          </w:p>
        </w:tc>
        <w:tc>
          <w:tcPr>
            <w:tcW w:w="276" w:type="pct"/>
            <w:vMerge w:val="restart"/>
            <w:tcBorders>
              <w:top w:val="single" w:sz="12" w:space="0" w:color="auto"/>
              <w:left w:val="single" w:sz="2" w:space="0" w:color="auto"/>
            </w:tcBorders>
          </w:tcPr>
          <w:p w14:paraId="27B0F744" w14:textId="77777777" w:rsidR="007B5B16" w:rsidRPr="00630C4F" w:rsidRDefault="007B5B16" w:rsidP="00811EB8">
            <w:pPr>
              <w:spacing w:before="60" w:after="60"/>
              <w:contextualSpacing/>
            </w:pPr>
          </w:p>
        </w:tc>
        <w:tc>
          <w:tcPr>
            <w:tcW w:w="275" w:type="pct"/>
            <w:gridSpan w:val="2"/>
            <w:vMerge w:val="restart"/>
            <w:tcBorders>
              <w:top w:val="single" w:sz="12" w:space="0" w:color="auto"/>
            </w:tcBorders>
          </w:tcPr>
          <w:p w14:paraId="4B0AAB3E" w14:textId="77777777" w:rsidR="007B5B16" w:rsidRPr="00630C4F" w:rsidRDefault="007B5B16" w:rsidP="00811EB8">
            <w:pPr>
              <w:spacing w:before="60" w:after="60"/>
              <w:contextualSpacing/>
            </w:pPr>
          </w:p>
        </w:tc>
        <w:tc>
          <w:tcPr>
            <w:tcW w:w="276" w:type="pct"/>
            <w:vMerge w:val="restart"/>
            <w:tcBorders>
              <w:top w:val="single" w:sz="12" w:space="0" w:color="auto"/>
              <w:right w:val="single" w:sz="2" w:space="0" w:color="auto"/>
            </w:tcBorders>
          </w:tcPr>
          <w:p w14:paraId="7358448F" w14:textId="77777777" w:rsidR="007B5B16" w:rsidRPr="00630C4F" w:rsidRDefault="007B5B16" w:rsidP="00811EB8">
            <w:pPr>
              <w:spacing w:before="60" w:after="60"/>
              <w:contextualSpacing/>
            </w:pPr>
          </w:p>
        </w:tc>
        <w:tc>
          <w:tcPr>
            <w:tcW w:w="276" w:type="pct"/>
            <w:gridSpan w:val="2"/>
            <w:vMerge w:val="restart"/>
            <w:tcBorders>
              <w:top w:val="single" w:sz="12" w:space="0" w:color="auto"/>
              <w:left w:val="single" w:sz="2" w:space="0" w:color="auto"/>
              <w:right w:val="single" w:sz="2" w:space="0" w:color="auto"/>
            </w:tcBorders>
          </w:tcPr>
          <w:p w14:paraId="1C4B1664" w14:textId="77777777" w:rsidR="007B5B16" w:rsidRPr="00630C4F" w:rsidRDefault="007B5B16" w:rsidP="00811EB8">
            <w:pPr>
              <w:spacing w:before="60" w:after="60"/>
              <w:contextualSpacing/>
            </w:pPr>
          </w:p>
        </w:tc>
        <w:tc>
          <w:tcPr>
            <w:tcW w:w="273" w:type="pct"/>
            <w:vMerge w:val="restart"/>
            <w:tcBorders>
              <w:top w:val="single" w:sz="12" w:space="0" w:color="auto"/>
              <w:left w:val="single" w:sz="2" w:space="0" w:color="auto"/>
              <w:right w:val="single" w:sz="12" w:space="0" w:color="auto"/>
            </w:tcBorders>
          </w:tcPr>
          <w:p w14:paraId="07A6B84C" w14:textId="77777777" w:rsidR="007B5B16" w:rsidRPr="00630C4F" w:rsidRDefault="007B5B16" w:rsidP="00811EB8">
            <w:pPr>
              <w:spacing w:before="60" w:after="60"/>
              <w:contextualSpacing/>
            </w:pPr>
          </w:p>
        </w:tc>
        <w:tc>
          <w:tcPr>
            <w:tcW w:w="1184" w:type="pct"/>
            <w:gridSpan w:val="5"/>
            <w:tcBorders>
              <w:top w:val="single" w:sz="12" w:space="0" w:color="auto"/>
              <w:left w:val="single" w:sz="12" w:space="0" w:color="auto"/>
              <w:bottom w:val="single" w:sz="2" w:space="0" w:color="auto"/>
              <w:right w:val="single" w:sz="18" w:space="0" w:color="auto"/>
            </w:tcBorders>
          </w:tcPr>
          <w:p w14:paraId="21F8F768" w14:textId="77777777" w:rsidR="007B5B16" w:rsidRPr="00F91495" w:rsidRDefault="007B5B16" w:rsidP="00811EB8">
            <w:pPr>
              <w:spacing w:before="60" w:after="60"/>
              <w:contextualSpacing/>
              <w:jc w:val="center"/>
              <w:rPr>
                <w:b/>
                <w:bCs/>
              </w:rPr>
            </w:pPr>
            <w:r w:rsidRPr="008D4D4B">
              <w:rPr>
                <w:b/>
                <w:bCs/>
                <w:sz w:val="22"/>
                <w:szCs w:val="24"/>
              </w:rPr>
              <w:t>Package Designs:</w:t>
            </w:r>
          </w:p>
        </w:tc>
      </w:tr>
      <w:tr w:rsidR="007B5B16" w:rsidRPr="00630C4F" w14:paraId="61903E0D" w14:textId="77777777" w:rsidTr="00811EB8">
        <w:trPr>
          <w:cantSplit/>
          <w:trHeight w:val="2366"/>
        </w:trPr>
        <w:tc>
          <w:tcPr>
            <w:tcW w:w="510" w:type="pct"/>
            <w:gridSpan w:val="2"/>
            <w:vMerge/>
            <w:tcBorders>
              <w:left w:val="single" w:sz="18" w:space="0" w:color="auto"/>
              <w:right w:val="single" w:sz="2" w:space="0" w:color="auto"/>
            </w:tcBorders>
          </w:tcPr>
          <w:p w14:paraId="6ABD6D02" w14:textId="77777777" w:rsidR="007B5B16" w:rsidRPr="00630C4F" w:rsidRDefault="007B5B16" w:rsidP="00811EB8">
            <w:pPr>
              <w:spacing w:before="60" w:after="60"/>
              <w:contextualSpacing/>
            </w:pPr>
          </w:p>
        </w:tc>
        <w:tc>
          <w:tcPr>
            <w:tcW w:w="275" w:type="pct"/>
            <w:vMerge/>
            <w:tcBorders>
              <w:left w:val="single" w:sz="2" w:space="0" w:color="auto"/>
              <w:right w:val="single" w:sz="2" w:space="0" w:color="auto"/>
            </w:tcBorders>
          </w:tcPr>
          <w:p w14:paraId="000BDD8B" w14:textId="77777777" w:rsidR="007B5B16" w:rsidRPr="00630C4F" w:rsidRDefault="007B5B16" w:rsidP="00811EB8">
            <w:pPr>
              <w:spacing w:before="60" w:after="60"/>
              <w:contextualSpacing/>
            </w:pPr>
          </w:p>
        </w:tc>
        <w:tc>
          <w:tcPr>
            <w:tcW w:w="276" w:type="pct"/>
            <w:vMerge/>
            <w:tcBorders>
              <w:left w:val="single" w:sz="2" w:space="0" w:color="auto"/>
            </w:tcBorders>
          </w:tcPr>
          <w:p w14:paraId="623EBB9E" w14:textId="77777777" w:rsidR="007B5B16" w:rsidRPr="00630C4F" w:rsidRDefault="007B5B16" w:rsidP="00811EB8">
            <w:pPr>
              <w:spacing w:before="60" w:after="60"/>
              <w:contextualSpacing/>
            </w:pPr>
          </w:p>
        </w:tc>
        <w:tc>
          <w:tcPr>
            <w:tcW w:w="276" w:type="pct"/>
            <w:vMerge/>
            <w:tcBorders>
              <w:right w:val="single" w:sz="2" w:space="0" w:color="auto"/>
            </w:tcBorders>
          </w:tcPr>
          <w:p w14:paraId="1BB076FE" w14:textId="77777777" w:rsidR="007B5B16" w:rsidRPr="00630C4F" w:rsidRDefault="007B5B16" w:rsidP="00811EB8">
            <w:pPr>
              <w:spacing w:before="60" w:after="60"/>
              <w:contextualSpacing/>
            </w:pPr>
          </w:p>
        </w:tc>
        <w:tc>
          <w:tcPr>
            <w:tcW w:w="276" w:type="pct"/>
            <w:vMerge/>
            <w:tcBorders>
              <w:left w:val="single" w:sz="2" w:space="0" w:color="auto"/>
            </w:tcBorders>
          </w:tcPr>
          <w:p w14:paraId="5BD1A02D" w14:textId="77777777" w:rsidR="007B5B16" w:rsidRPr="00630C4F" w:rsidRDefault="007B5B16" w:rsidP="00811EB8">
            <w:pPr>
              <w:spacing w:before="60" w:after="60"/>
              <w:contextualSpacing/>
            </w:pPr>
          </w:p>
        </w:tc>
        <w:tc>
          <w:tcPr>
            <w:tcW w:w="275" w:type="pct"/>
            <w:vMerge/>
            <w:tcBorders>
              <w:right w:val="single" w:sz="2" w:space="0" w:color="auto"/>
            </w:tcBorders>
          </w:tcPr>
          <w:p w14:paraId="13FAB724" w14:textId="77777777" w:rsidR="007B5B16" w:rsidRPr="00630C4F" w:rsidRDefault="007B5B16" w:rsidP="00811EB8">
            <w:pPr>
              <w:spacing w:before="60" w:after="60"/>
              <w:contextualSpacing/>
            </w:pPr>
          </w:p>
        </w:tc>
        <w:tc>
          <w:tcPr>
            <w:tcW w:w="276" w:type="pct"/>
            <w:vMerge/>
            <w:tcBorders>
              <w:left w:val="single" w:sz="2" w:space="0" w:color="auto"/>
            </w:tcBorders>
          </w:tcPr>
          <w:p w14:paraId="14509CEC" w14:textId="77777777" w:rsidR="007B5B16" w:rsidRPr="00630C4F" w:rsidRDefault="007B5B16" w:rsidP="00811EB8">
            <w:pPr>
              <w:spacing w:before="60" w:after="60"/>
              <w:contextualSpacing/>
            </w:pPr>
          </w:p>
        </w:tc>
        <w:tc>
          <w:tcPr>
            <w:tcW w:w="276" w:type="pct"/>
            <w:vMerge/>
            <w:tcBorders>
              <w:right w:val="single" w:sz="2" w:space="0" w:color="auto"/>
            </w:tcBorders>
          </w:tcPr>
          <w:p w14:paraId="73A0D017" w14:textId="77777777" w:rsidR="007B5B16" w:rsidRPr="00630C4F" w:rsidRDefault="007B5B16" w:rsidP="00811EB8">
            <w:pPr>
              <w:spacing w:before="60" w:after="60"/>
              <w:contextualSpacing/>
            </w:pPr>
          </w:p>
        </w:tc>
        <w:tc>
          <w:tcPr>
            <w:tcW w:w="276" w:type="pct"/>
            <w:vMerge/>
            <w:tcBorders>
              <w:left w:val="single" w:sz="2" w:space="0" w:color="auto"/>
            </w:tcBorders>
          </w:tcPr>
          <w:p w14:paraId="7B5BF1B2" w14:textId="77777777" w:rsidR="007B5B16" w:rsidRPr="00630C4F" w:rsidRDefault="007B5B16" w:rsidP="00811EB8">
            <w:pPr>
              <w:spacing w:before="60" w:after="60"/>
              <w:contextualSpacing/>
            </w:pPr>
          </w:p>
        </w:tc>
        <w:tc>
          <w:tcPr>
            <w:tcW w:w="275" w:type="pct"/>
            <w:gridSpan w:val="2"/>
            <w:vMerge/>
          </w:tcPr>
          <w:p w14:paraId="115436DF" w14:textId="77777777" w:rsidR="007B5B16" w:rsidRPr="00630C4F" w:rsidRDefault="007B5B16" w:rsidP="00811EB8">
            <w:pPr>
              <w:spacing w:before="60" w:after="60"/>
              <w:contextualSpacing/>
            </w:pPr>
          </w:p>
        </w:tc>
        <w:tc>
          <w:tcPr>
            <w:tcW w:w="276" w:type="pct"/>
            <w:vMerge/>
            <w:tcBorders>
              <w:right w:val="single" w:sz="2" w:space="0" w:color="auto"/>
            </w:tcBorders>
          </w:tcPr>
          <w:p w14:paraId="66C9D091" w14:textId="77777777" w:rsidR="007B5B16" w:rsidRPr="00630C4F" w:rsidRDefault="007B5B16" w:rsidP="00811EB8">
            <w:pPr>
              <w:spacing w:before="60" w:after="60"/>
              <w:contextualSpacing/>
            </w:pPr>
          </w:p>
        </w:tc>
        <w:tc>
          <w:tcPr>
            <w:tcW w:w="276" w:type="pct"/>
            <w:gridSpan w:val="2"/>
            <w:vMerge/>
            <w:tcBorders>
              <w:left w:val="single" w:sz="2" w:space="0" w:color="auto"/>
              <w:right w:val="single" w:sz="2" w:space="0" w:color="auto"/>
            </w:tcBorders>
          </w:tcPr>
          <w:p w14:paraId="6753366C" w14:textId="77777777" w:rsidR="007B5B16" w:rsidRPr="00630C4F" w:rsidRDefault="007B5B16" w:rsidP="00811EB8">
            <w:pPr>
              <w:spacing w:before="60" w:after="60"/>
              <w:contextualSpacing/>
            </w:pPr>
          </w:p>
        </w:tc>
        <w:tc>
          <w:tcPr>
            <w:tcW w:w="273" w:type="pct"/>
            <w:vMerge/>
            <w:tcBorders>
              <w:left w:val="single" w:sz="2" w:space="0" w:color="auto"/>
              <w:right w:val="single" w:sz="12" w:space="0" w:color="auto"/>
            </w:tcBorders>
          </w:tcPr>
          <w:p w14:paraId="7E5BAEB6" w14:textId="77777777" w:rsidR="007B5B16" w:rsidRPr="00630C4F" w:rsidRDefault="007B5B16" w:rsidP="00811EB8">
            <w:pPr>
              <w:spacing w:before="60" w:after="60"/>
              <w:contextualSpacing/>
            </w:pPr>
          </w:p>
        </w:tc>
        <w:tc>
          <w:tcPr>
            <w:tcW w:w="296" w:type="pct"/>
            <w:gridSpan w:val="2"/>
            <w:tcBorders>
              <w:top w:val="single" w:sz="2" w:space="0" w:color="auto"/>
              <w:left w:val="single" w:sz="12" w:space="0" w:color="auto"/>
              <w:bottom w:val="single" w:sz="2" w:space="0" w:color="auto"/>
            </w:tcBorders>
            <w:textDirection w:val="tbRl"/>
            <w:vAlign w:val="center"/>
          </w:tcPr>
          <w:p w14:paraId="1E4A8863" w14:textId="77777777" w:rsidR="007B5B16" w:rsidRPr="00F91495" w:rsidRDefault="007B5B16" w:rsidP="00811EB8">
            <w:pPr>
              <w:spacing w:after="0"/>
              <w:rPr>
                <w:sz w:val="20"/>
              </w:rPr>
            </w:pPr>
            <w:r w:rsidRPr="00F91495">
              <w:rPr>
                <w:sz w:val="20"/>
              </w:rPr>
              <w:t>Excepted</w:t>
            </w:r>
          </w:p>
        </w:tc>
        <w:tc>
          <w:tcPr>
            <w:tcW w:w="296" w:type="pct"/>
            <w:tcBorders>
              <w:top w:val="single" w:sz="2" w:space="0" w:color="auto"/>
              <w:bottom w:val="single" w:sz="2" w:space="0" w:color="auto"/>
            </w:tcBorders>
            <w:textDirection w:val="tbRl"/>
            <w:vAlign w:val="center"/>
          </w:tcPr>
          <w:p w14:paraId="2C5EF2A4" w14:textId="77777777" w:rsidR="007B5B16" w:rsidRPr="00F91495" w:rsidRDefault="007B5B16" w:rsidP="00811EB8">
            <w:pPr>
              <w:spacing w:after="0"/>
              <w:rPr>
                <w:sz w:val="20"/>
              </w:rPr>
            </w:pPr>
            <w:r w:rsidRPr="00F91495">
              <w:rPr>
                <w:sz w:val="20"/>
              </w:rPr>
              <w:t>IP &amp; Unpackaged</w:t>
            </w:r>
          </w:p>
        </w:tc>
        <w:tc>
          <w:tcPr>
            <w:tcW w:w="296" w:type="pct"/>
            <w:tcBorders>
              <w:top w:val="single" w:sz="2" w:space="0" w:color="auto"/>
              <w:bottom w:val="single" w:sz="2" w:space="0" w:color="auto"/>
              <w:right w:val="single" w:sz="2" w:space="0" w:color="auto"/>
            </w:tcBorders>
            <w:textDirection w:val="tbRl"/>
            <w:vAlign w:val="center"/>
          </w:tcPr>
          <w:p w14:paraId="518F4BA7" w14:textId="77777777" w:rsidR="007B5B16" w:rsidRPr="00F91495" w:rsidRDefault="007B5B16" w:rsidP="00811EB8">
            <w:pPr>
              <w:spacing w:after="0"/>
              <w:rPr>
                <w:sz w:val="20"/>
              </w:rPr>
            </w:pPr>
            <w:r w:rsidRPr="00F91495">
              <w:rPr>
                <w:sz w:val="20"/>
              </w:rPr>
              <w:t>Type A</w:t>
            </w:r>
          </w:p>
        </w:tc>
        <w:tc>
          <w:tcPr>
            <w:tcW w:w="296" w:type="pct"/>
            <w:tcBorders>
              <w:top w:val="single" w:sz="2" w:space="0" w:color="auto"/>
              <w:left w:val="single" w:sz="2" w:space="0" w:color="auto"/>
              <w:bottom w:val="single" w:sz="2" w:space="0" w:color="auto"/>
              <w:right w:val="single" w:sz="18" w:space="0" w:color="auto"/>
            </w:tcBorders>
            <w:textDirection w:val="tbRl"/>
            <w:vAlign w:val="center"/>
          </w:tcPr>
          <w:p w14:paraId="015629DA" w14:textId="77777777" w:rsidR="007B5B16" w:rsidRPr="00F91495" w:rsidRDefault="007B5B16" w:rsidP="00811EB8">
            <w:pPr>
              <w:spacing w:after="0"/>
              <w:rPr>
                <w:sz w:val="20"/>
              </w:rPr>
            </w:pPr>
            <w:r w:rsidRPr="00F91495">
              <w:rPr>
                <w:sz w:val="20"/>
              </w:rPr>
              <w:t>Type B, Type C &amp; Fissile</w:t>
            </w:r>
          </w:p>
        </w:tc>
      </w:tr>
      <w:tr w:rsidR="007B5B16" w:rsidRPr="00630C4F" w14:paraId="43BF6592" w14:textId="77777777" w:rsidTr="00811EB8">
        <w:trPr>
          <w:trHeight w:val="271"/>
        </w:trPr>
        <w:tc>
          <w:tcPr>
            <w:tcW w:w="510" w:type="pct"/>
            <w:gridSpan w:val="2"/>
            <w:vMerge/>
            <w:tcBorders>
              <w:left w:val="single" w:sz="18" w:space="0" w:color="auto"/>
              <w:bottom w:val="single" w:sz="12" w:space="0" w:color="auto"/>
              <w:right w:val="single" w:sz="2" w:space="0" w:color="auto"/>
            </w:tcBorders>
          </w:tcPr>
          <w:p w14:paraId="75A958DB" w14:textId="77777777" w:rsidR="007B5B16" w:rsidRPr="00630C4F" w:rsidRDefault="007B5B16" w:rsidP="00811EB8">
            <w:pPr>
              <w:spacing w:before="60" w:after="60"/>
              <w:contextualSpacing/>
            </w:pPr>
          </w:p>
        </w:tc>
        <w:tc>
          <w:tcPr>
            <w:tcW w:w="275" w:type="pct"/>
            <w:vMerge/>
            <w:tcBorders>
              <w:left w:val="single" w:sz="2" w:space="0" w:color="auto"/>
              <w:bottom w:val="single" w:sz="12" w:space="0" w:color="auto"/>
              <w:right w:val="single" w:sz="2" w:space="0" w:color="auto"/>
            </w:tcBorders>
          </w:tcPr>
          <w:p w14:paraId="7CC2B095" w14:textId="77777777" w:rsidR="007B5B16" w:rsidRPr="00630C4F" w:rsidRDefault="007B5B16" w:rsidP="00811EB8">
            <w:pPr>
              <w:spacing w:before="60" w:after="60"/>
              <w:contextualSpacing/>
            </w:pPr>
          </w:p>
        </w:tc>
        <w:tc>
          <w:tcPr>
            <w:tcW w:w="276" w:type="pct"/>
            <w:vMerge/>
            <w:tcBorders>
              <w:left w:val="single" w:sz="2" w:space="0" w:color="auto"/>
              <w:bottom w:val="single" w:sz="12" w:space="0" w:color="auto"/>
            </w:tcBorders>
          </w:tcPr>
          <w:p w14:paraId="53FD3B0A" w14:textId="77777777" w:rsidR="007B5B16" w:rsidRPr="00630C4F" w:rsidRDefault="007B5B16" w:rsidP="00811EB8">
            <w:pPr>
              <w:spacing w:before="60" w:after="60"/>
              <w:contextualSpacing/>
            </w:pPr>
          </w:p>
        </w:tc>
        <w:tc>
          <w:tcPr>
            <w:tcW w:w="276" w:type="pct"/>
            <w:vMerge/>
            <w:tcBorders>
              <w:bottom w:val="single" w:sz="12" w:space="0" w:color="auto"/>
              <w:right w:val="single" w:sz="2" w:space="0" w:color="auto"/>
            </w:tcBorders>
          </w:tcPr>
          <w:p w14:paraId="34CED2AA" w14:textId="77777777" w:rsidR="007B5B16" w:rsidRPr="00630C4F" w:rsidRDefault="007B5B16" w:rsidP="00811EB8">
            <w:pPr>
              <w:spacing w:before="60" w:after="60"/>
              <w:contextualSpacing/>
            </w:pPr>
          </w:p>
        </w:tc>
        <w:tc>
          <w:tcPr>
            <w:tcW w:w="276" w:type="pct"/>
            <w:vMerge/>
            <w:tcBorders>
              <w:left w:val="single" w:sz="2" w:space="0" w:color="auto"/>
              <w:bottom w:val="single" w:sz="12" w:space="0" w:color="auto"/>
            </w:tcBorders>
          </w:tcPr>
          <w:p w14:paraId="7D748A0A" w14:textId="77777777" w:rsidR="007B5B16" w:rsidRPr="00630C4F" w:rsidRDefault="007B5B16" w:rsidP="00811EB8">
            <w:pPr>
              <w:spacing w:before="60" w:after="60"/>
              <w:contextualSpacing/>
            </w:pPr>
          </w:p>
        </w:tc>
        <w:tc>
          <w:tcPr>
            <w:tcW w:w="275" w:type="pct"/>
            <w:vMerge/>
            <w:tcBorders>
              <w:bottom w:val="single" w:sz="12" w:space="0" w:color="auto"/>
              <w:right w:val="single" w:sz="2" w:space="0" w:color="auto"/>
            </w:tcBorders>
          </w:tcPr>
          <w:p w14:paraId="7AE08A01" w14:textId="77777777" w:rsidR="007B5B16" w:rsidRPr="00630C4F" w:rsidRDefault="007B5B16" w:rsidP="00811EB8">
            <w:pPr>
              <w:spacing w:before="60" w:after="60"/>
              <w:contextualSpacing/>
            </w:pPr>
          </w:p>
        </w:tc>
        <w:tc>
          <w:tcPr>
            <w:tcW w:w="276" w:type="pct"/>
            <w:vMerge/>
            <w:tcBorders>
              <w:left w:val="single" w:sz="2" w:space="0" w:color="auto"/>
              <w:bottom w:val="single" w:sz="12" w:space="0" w:color="auto"/>
            </w:tcBorders>
          </w:tcPr>
          <w:p w14:paraId="131B499E" w14:textId="77777777" w:rsidR="007B5B16" w:rsidRPr="00630C4F" w:rsidRDefault="007B5B16" w:rsidP="00811EB8">
            <w:pPr>
              <w:spacing w:before="60" w:after="60"/>
              <w:contextualSpacing/>
            </w:pPr>
          </w:p>
        </w:tc>
        <w:tc>
          <w:tcPr>
            <w:tcW w:w="276" w:type="pct"/>
            <w:vMerge/>
            <w:tcBorders>
              <w:bottom w:val="single" w:sz="12" w:space="0" w:color="auto"/>
              <w:right w:val="single" w:sz="2" w:space="0" w:color="auto"/>
            </w:tcBorders>
          </w:tcPr>
          <w:p w14:paraId="18E3F29D" w14:textId="77777777" w:rsidR="007B5B16" w:rsidRPr="00630C4F" w:rsidRDefault="007B5B16" w:rsidP="00811EB8">
            <w:pPr>
              <w:spacing w:before="60" w:after="60"/>
              <w:contextualSpacing/>
            </w:pPr>
          </w:p>
        </w:tc>
        <w:tc>
          <w:tcPr>
            <w:tcW w:w="276" w:type="pct"/>
            <w:vMerge/>
            <w:tcBorders>
              <w:left w:val="single" w:sz="2" w:space="0" w:color="auto"/>
              <w:bottom w:val="single" w:sz="12" w:space="0" w:color="auto"/>
            </w:tcBorders>
          </w:tcPr>
          <w:p w14:paraId="7BDF3E0F" w14:textId="77777777" w:rsidR="007B5B16" w:rsidRPr="00630C4F" w:rsidRDefault="007B5B16" w:rsidP="00811EB8">
            <w:pPr>
              <w:spacing w:before="60" w:after="60"/>
              <w:contextualSpacing/>
            </w:pPr>
          </w:p>
        </w:tc>
        <w:tc>
          <w:tcPr>
            <w:tcW w:w="275" w:type="pct"/>
            <w:gridSpan w:val="2"/>
            <w:vMerge/>
            <w:tcBorders>
              <w:bottom w:val="single" w:sz="12" w:space="0" w:color="auto"/>
            </w:tcBorders>
          </w:tcPr>
          <w:p w14:paraId="3E5CBB29" w14:textId="77777777" w:rsidR="007B5B16" w:rsidRPr="00630C4F" w:rsidRDefault="007B5B16" w:rsidP="00811EB8">
            <w:pPr>
              <w:spacing w:before="60" w:after="60"/>
              <w:contextualSpacing/>
            </w:pPr>
          </w:p>
        </w:tc>
        <w:tc>
          <w:tcPr>
            <w:tcW w:w="276" w:type="pct"/>
            <w:vMerge/>
            <w:tcBorders>
              <w:bottom w:val="single" w:sz="12" w:space="0" w:color="auto"/>
              <w:right w:val="single" w:sz="2" w:space="0" w:color="auto"/>
            </w:tcBorders>
          </w:tcPr>
          <w:p w14:paraId="0684FB86" w14:textId="77777777" w:rsidR="007B5B16" w:rsidRPr="00630C4F" w:rsidRDefault="007B5B16" w:rsidP="00811EB8">
            <w:pPr>
              <w:spacing w:before="60" w:after="60"/>
              <w:contextualSpacing/>
            </w:pPr>
          </w:p>
        </w:tc>
        <w:tc>
          <w:tcPr>
            <w:tcW w:w="276" w:type="pct"/>
            <w:gridSpan w:val="2"/>
            <w:vMerge/>
            <w:tcBorders>
              <w:left w:val="single" w:sz="2" w:space="0" w:color="auto"/>
              <w:bottom w:val="single" w:sz="12" w:space="0" w:color="auto"/>
              <w:right w:val="single" w:sz="2" w:space="0" w:color="auto"/>
            </w:tcBorders>
          </w:tcPr>
          <w:p w14:paraId="36B1FF2C" w14:textId="77777777" w:rsidR="007B5B16" w:rsidRPr="00630C4F" w:rsidRDefault="007B5B16" w:rsidP="00811EB8">
            <w:pPr>
              <w:spacing w:before="60" w:after="60"/>
              <w:contextualSpacing/>
            </w:pPr>
          </w:p>
        </w:tc>
        <w:tc>
          <w:tcPr>
            <w:tcW w:w="273" w:type="pct"/>
            <w:vMerge/>
            <w:tcBorders>
              <w:left w:val="single" w:sz="2" w:space="0" w:color="auto"/>
              <w:bottom w:val="single" w:sz="12" w:space="0" w:color="auto"/>
              <w:right w:val="single" w:sz="12" w:space="0" w:color="auto"/>
            </w:tcBorders>
          </w:tcPr>
          <w:p w14:paraId="65971D5D" w14:textId="77777777" w:rsidR="007B5B16" w:rsidRPr="00630C4F" w:rsidRDefault="007B5B16" w:rsidP="00811EB8">
            <w:pPr>
              <w:spacing w:before="60" w:after="60"/>
              <w:contextualSpacing/>
            </w:pPr>
          </w:p>
        </w:tc>
        <w:tc>
          <w:tcPr>
            <w:tcW w:w="296" w:type="pct"/>
            <w:gridSpan w:val="2"/>
            <w:tcBorders>
              <w:top w:val="single" w:sz="2" w:space="0" w:color="auto"/>
              <w:left w:val="single" w:sz="12" w:space="0" w:color="auto"/>
              <w:bottom w:val="single" w:sz="12" w:space="0" w:color="auto"/>
            </w:tcBorders>
          </w:tcPr>
          <w:p w14:paraId="714E6594" w14:textId="77777777" w:rsidR="007B5B16" w:rsidRPr="00630C4F" w:rsidRDefault="007B5B16" w:rsidP="00811EB8">
            <w:pPr>
              <w:spacing w:before="60" w:after="60"/>
              <w:contextualSpacing/>
            </w:pPr>
          </w:p>
        </w:tc>
        <w:tc>
          <w:tcPr>
            <w:tcW w:w="296" w:type="pct"/>
            <w:tcBorders>
              <w:top w:val="single" w:sz="2" w:space="0" w:color="auto"/>
              <w:bottom w:val="single" w:sz="12" w:space="0" w:color="auto"/>
            </w:tcBorders>
          </w:tcPr>
          <w:p w14:paraId="679BD513" w14:textId="77777777" w:rsidR="007B5B16" w:rsidRPr="00630C4F" w:rsidRDefault="007B5B16" w:rsidP="00811EB8">
            <w:pPr>
              <w:spacing w:before="60" w:after="60"/>
              <w:contextualSpacing/>
            </w:pPr>
          </w:p>
        </w:tc>
        <w:tc>
          <w:tcPr>
            <w:tcW w:w="296" w:type="pct"/>
            <w:tcBorders>
              <w:top w:val="single" w:sz="2" w:space="0" w:color="auto"/>
              <w:bottom w:val="single" w:sz="12" w:space="0" w:color="auto"/>
              <w:right w:val="single" w:sz="2" w:space="0" w:color="auto"/>
            </w:tcBorders>
          </w:tcPr>
          <w:p w14:paraId="604A32E9" w14:textId="77777777" w:rsidR="007B5B16" w:rsidRPr="00630C4F" w:rsidRDefault="007B5B16" w:rsidP="00811EB8">
            <w:pPr>
              <w:spacing w:before="60" w:after="60"/>
              <w:contextualSpacing/>
            </w:pPr>
          </w:p>
        </w:tc>
        <w:tc>
          <w:tcPr>
            <w:tcW w:w="296" w:type="pct"/>
            <w:tcBorders>
              <w:top w:val="single" w:sz="2" w:space="0" w:color="auto"/>
              <w:left w:val="single" w:sz="2" w:space="0" w:color="auto"/>
              <w:bottom w:val="single" w:sz="12" w:space="0" w:color="auto"/>
              <w:right w:val="single" w:sz="18" w:space="0" w:color="auto"/>
            </w:tcBorders>
          </w:tcPr>
          <w:p w14:paraId="198FFBE6" w14:textId="77777777" w:rsidR="007B5B16" w:rsidRPr="00630C4F" w:rsidRDefault="007B5B16" w:rsidP="00811EB8">
            <w:pPr>
              <w:spacing w:before="60" w:after="60"/>
              <w:contextualSpacing/>
            </w:pPr>
          </w:p>
        </w:tc>
      </w:tr>
      <w:tr w:rsidR="007B5B16" w:rsidRPr="00630C4F" w14:paraId="19B0F8D4" w14:textId="77777777" w:rsidTr="00811EB8">
        <w:tc>
          <w:tcPr>
            <w:tcW w:w="510" w:type="pct"/>
            <w:gridSpan w:val="2"/>
            <w:tcBorders>
              <w:top w:val="single" w:sz="12" w:space="0" w:color="auto"/>
              <w:left w:val="single" w:sz="18" w:space="0" w:color="auto"/>
              <w:right w:val="single" w:sz="2" w:space="0" w:color="auto"/>
            </w:tcBorders>
          </w:tcPr>
          <w:p w14:paraId="20A862AA" w14:textId="77777777" w:rsidR="007B5B16" w:rsidRPr="00630C4F" w:rsidRDefault="007B5B16" w:rsidP="00811EB8">
            <w:pPr>
              <w:spacing w:before="60" w:after="60"/>
              <w:contextualSpacing/>
            </w:pPr>
            <w:r w:rsidRPr="00630C4F">
              <w:t>8</w:t>
            </w:r>
          </w:p>
        </w:tc>
        <w:tc>
          <w:tcPr>
            <w:tcW w:w="275" w:type="pct"/>
            <w:tcBorders>
              <w:top w:val="single" w:sz="12" w:space="0" w:color="auto"/>
              <w:left w:val="single" w:sz="2" w:space="0" w:color="auto"/>
              <w:right w:val="single" w:sz="2" w:space="0" w:color="auto"/>
            </w:tcBorders>
          </w:tcPr>
          <w:p w14:paraId="76DDD850" w14:textId="77777777" w:rsidR="007B5B16" w:rsidRPr="00630C4F" w:rsidRDefault="007B5B16" w:rsidP="00811EB8">
            <w:pPr>
              <w:spacing w:before="60" w:after="60"/>
              <w:contextualSpacing/>
            </w:pPr>
          </w:p>
        </w:tc>
        <w:tc>
          <w:tcPr>
            <w:tcW w:w="276" w:type="pct"/>
            <w:tcBorders>
              <w:top w:val="single" w:sz="12" w:space="0" w:color="auto"/>
              <w:left w:val="single" w:sz="2" w:space="0" w:color="auto"/>
            </w:tcBorders>
          </w:tcPr>
          <w:p w14:paraId="37C07CFC" w14:textId="77777777" w:rsidR="007B5B16" w:rsidRPr="00630C4F" w:rsidRDefault="007B5B16" w:rsidP="00811EB8">
            <w:pPr>
              <w:spacing w:before="60" w:after="60"/>
              <w:contextualSpacing/>
            </w:pPr>
          </w:p>
        </w:tc>
        <w:tc>
          <w:tcPr>
            <w:tcW w:w="276" w:type="pct"/>
            <w:tcBorders>
              <w:top w:val="single" w:sz="12" w:space="0" w:color="auto"/>
              <w:right w:val="single" w:sz="2" w:space="0" w:color="auto"/>
            </w:tcBorders>
          </w:tcPr>
          <w:p w14:paraId="6E879634" w14:textId="77777777" w:rsidR="007B5B16" w:rsidRPr="00630C4F" w:rsidRDefault="007B5B16" w:rsidP="00811EB8">
            <w:pPr>
              <w:spacing w:before="60" w:after="60"/>
              <w:contextualSpacing/>
            </w:pPr>
          </w:p>
        </w:tc>
        <w:tc>
          <w:tcPr>
            <w:tcW w:w="276" w:type="pct"/>
            <w:tcBorders>
              <w:top w:val="single" w:sz="12" w:space="0" w:color="auto"/>
              <w:left w:val="single" w:sz="2" w:space="0" w:color="auto"/>
            </w:tcBorders>
          </w:tcPr>
          <w:p w14:paraId="629A2DBE" w14:textId="77777777" w:rsidR="007B5B16" w:rsidRPr="00630C4F" w:rsidRDefault="007B5B16" w:rsidP="00811EB8">
            <w:pPr>
              <w:spacing w:before="60" w:after="60"/>
              <w:contextualSpacing/>
            </w:pPr>
          </w:p>
        </w:tc>
        <w:tc>
          <w:tcPr>
            <w:tcW w:w="275" w:type="pct"/>
            <w:tcBorders>
              <w:top w:val="single" w:sz="12" w:space="0" w:color="auto"/>
              <w:right w:val="single" w:sz="2" w:space="0" w:color="auto"/>
            </w:tcBorders>
          </w:tcPr>
          <w:p w14:paraId="4FD9BEBE" w14:textId="77777777" w:rsidR="007B5B16" w:rsidRPr="00630C4F" w:rsidRDefault="007B5B16" w:rsidP="00811EB8">
            <w:pPr>
              <w:spacing w:before="60" w:after="60"/>
              <w:contextualSpacing/>
            </w:pPr>
          </w:p>
        </w:tc>
        <w:tc>
          <w:tcPr>
            <w:tcW w:w="276" w:type="pct"/>
            <w:tcBorders>
              <w:top w:val="single" w:sz="12" w:space="0" w:color="auto"/>
              <w:left w:val="single" w:sz="2" w:space="0" w:color="auto"/>
            </w:tcBorders>
          </w:tcPr>
          <w:p w14:paraId="6F776E5D" w14:textId="77777777" w:rsidR="007B5B16" w:rsidRPr="00630C4F" w:rsidRDefault="007B5B16" w:rsidP="00811EB8">
            <w:pPr>
              <w:spacing w:before="60" w:after="60"/>
              <w:contextualSpacing/>
            </w:pPr>
          </w:p>
        </w:tc>
        <w:tc>
          <w:tcPr>
            <w:tcW w:w="276" w:type="pct"/>
            <w:tcBorders>
              <w:top w:val="single" w:sz="12" w:space="0" w:color="auto"/>
              <w:right w:val="single" w:sz="2" w:space="0" w:color="auto"/>
            </w:tcBorders>
          </w:tcPr>
          <w:p w14:paraId="53D1E2D7" w14:textId="77777777" w:rsidR="007B5B16" w:rsidRPr="00630C4F" w:rsidRDefault="007B5B16" w:rsidP="00811EB8">
            <w:pPr>
              <w:spacing w:before="60" w:after="60"/>
              <w:contextualSpacing/>
            </w:pPr>
          </w:p>
        </w:tc>
        <w:tc>
          <w:tcPr>
            <w:tcW w:w="276" w:type="pct"/>
            <w:tcBorders>
              <w:top w:val="single" w:sz="12" w:space="0" w:color="auto"/>
              <w:left w:val="single" w:sz="2" w:space="0" w:color="auto"/>
            </w:tcBorders>
          </w:tcPr>
          <w:p w14:paraId="35F83217" w14:textId="77777777" w:rsidR="007B5B16" w:rsidRPr="00630C4F" w:rsidRDefault="007B5B16" w:rsidP="00811EB8">
            <w:pPr>
              <w:spacing w:before="60" w:after="60"/>
              <w:contextualSpacing/>
            </w:pPr>
          </w:p>
        </w:tc>
        <w:tc>
          <w:tcPr>
            <w:tcW w:w="275" w:type="pct"/>
            <w:gridSpan w:val="2"/>
            <w:tcBorders>
              <w:top w:val="single" w:sz="12" w:space="0" w:color="auto"/>
            </w:tcBorders>
          </w:tcPr>
          <w:p w14:paraId="0DA669FC" w14:textId="77777777" w:rsidR="007B5B16" w:rsidRPr="00630C4F" w:rsidRDefault="007B5B16" w:rsidP="00811EB8">
            <w:pPr>
              <w:spacing w:before="60" w:after="60"/>
              <w:contextualSpacing/>
            </w:pPr>
          </w:p>
        </w:tc>
        <w:tc>
          <w:tcPr>
            <w:tcW w:w="276" w:type="pct"/>
            <w:tcBorders>
              <w:top w:val="single" w:sz="12" w:space="0" w:color="auto"/>
              <w:right w:val="single" w:sz="2" w:space="0" w:color="auto"/>
            </w:tcBorders>
          </w:tcPr>
          <w:p w14:paraId="443CA2EB" w14:textId="77777777" w:rsidR="007B5B16" w:rsidRPr="00630C4F" w:rsidRDefault="007B5B16" w:rsidP="00811EB8">
            <w:pPr>
              <w:spacing w:before="60" w:after="60"/>
              <w:contextualSpacing/>
            </w:pPr>
          </w:p>
        </w:tc>
        <w:tc>
          <w:tcPr>
            <w:tcW w:w="276" w:type="pct"/>
            <w:gridSpan w:val="2"/>
            <w:tcBorders>
              <w:top w:val="single" w:sz="12" w:space="0" w:color="auto"/>
              <w:left w:val="single" w:sz="2" w:space="0" w:color="auto"/>
              <w:right w:val="single" w:sz="2" w:space="0" w:color="auto"/>
            </w:tcBorders>
          </w:tcPr>
          <w:p w14:paraId="6542D7F4" w14:textId="77777777" w:rsidR="007B5B16" w:rsidRPr="00630C4F" w:rsidRDefault="007B5B16" w:rsidP="00811EB8">
            <w:pPr>
              <w:spacing w:before="60" w:after="60"/>
              <w:contextualSpacing/>
            </w:pPr>
          </w:p>
        </w:tc>
        <w:tc>
          <w:tcPr>
            <w:tcW w:w="273" w:type="pct"/>
            <w:tcBorders>
              <w:top w:val="single" w:sz="12" w:space="0" w:color="auto"/>
              <w:left w:val="single" w:sz="2" w:space="0" w:color="auto"/>
              <w:right w:val="single" w:sz="12" w:space="0" w:color="auto"/>
            </w:tcBorders>
          </w:tcPr>
          <w:p w14:paraId="50638986" w14:textId="77777777" w:rsidR="007B5B16" w:rsidRPr="00630C4F" w:rsidRDefault="007B5B16" w:rsidP="00811EB8">
            <w:pPr>
              <w:spacing w:before="60" w:after="60"/>
              <w:contextualSpacing/>
            </w:pPr>
          </w:p>
        </w:tc>
        <w:tc>
          <w:tcPr>
            <w:tcW w:w="296" w:type="pct"/>
            <w:gridSpan w:val="2"/>
            <w:tcBorders>
              <w:top w:val="single" w:sz="12" w:space="0" w:color="auto"/>
              <w:left w:val="single" w:sz="12" w:space="0" w:color="auto"/>
            </w:tcBorders>
          </w:tcPr>
          <w:p w14:paraId="159FCA60" w14:textId="77777777" w:rsidR="007B5B16" w:rsidRPr="00630C4F" w:rsidRDefault="007B5B16" w:rsidP="00811EB8">
            <w:pPr>
              <w:spacing w:before="60" w:after="60"/>
              <w:contextualSpacing/>
            </w:pPr>
          </w:p>
        </w:tc>
        <w:tc>
          <w:tcPr>
            <w:tcW w:w="296" w:type="pct"/>
            <w:tcBorders>
              <w:top w:val="single" w:sz="12" w:space="0" w:color="auto"/>
            </w:tcBorders>
          </w:tcPr>
          <w:p w14:paraId="2E237F8C" w14:textId="77777777" w:rsidR="007B5B16" w:rsidRPr="00630C4F" w:rsidRDefault="007B5B16" w:rsidP="00811EB8">
            <w:pPr>
              <w:spacing w:before="60" w:after="60"/>
              <w:contextualSpacing/>
            </w:pPr>
          </w:p>
        </w:tc>
        <w:tc>
          <w:tcPr>
            <w:tcW w:w="296" w:type="pct"/>
            <w:tcBorders>
              <w:top w:val="single" w:sz="12" w:space="0" w:color="auto"/>
              <w:right w:val="single" w:sz="2" w:space="0" w:color="auto"/>
            </w:tcBorders>
          </w:tcPr>
          <w:p w14:paraId="22E0D9F4" w14:textId="77777777" w:rsidR="007B5B16" w:rsidRPr="00630C4F" w:rsidRDefault="007B5B16" w:rsidP="00811EB8">
            <w:pPr>
              <w:spacing w:before="60" w:after="60"/>
              <w:contextualSpacing/>
            </w:pPr>
          </w:p>
        </w:tc>
        <w:tc>
          <w:tcPr>
            <w:tcW w:w="296" w:type="pct"/>
            <w:tcBorders>
              <w:top w:val="single" w:sz="12" w:space="0" w:color="auto"/>
              <w:left w:val="single" w:sz="2" w:space="0" w:color="auto"/>
              <w:right w:val="single" w:sz="18" w:space="0" w:color="auto"/>
            </w:tcBorders>
          </w:tcPr>
          <w:p w14:paraId="2716330B" w14:textId="77777777" w:rsidR="007B5B16" w:rsidRPr="00630C4F" w:rsidRDefault="007B5B16" w:rsidP="00811EB8">
            <w:pPr>
              <w:spacing w:before="60" w:after="60"/>
              <w:contextualSpacing/>
            </w:pPr>
          </w:p>
        </w:tc>
      </w:tr>
      <w:tr w:rsidR="007B5B16" w:rsidRPr="00630C4F" w14:paraId="35A1B94C" w14:textId="77777777" w:rsidTr="007B5B16">
        <w:tc>
          <w:tcPr>
            <w:tcW w:w="510" w:type="pct"/>
            <w:gridSpan w:val="2"/>
            <w:tcBorders>
              <w:left w:val="single" w:sz="18" w:space="0" w:color="auto"/>
              <w:bottom w:val="single" w:sz="4" w:space="0" w:color="auto"/>
              <w:right w:val="single" w:sz="2" w:space="0" w:color="auto"/>
            </w:tcBorders>
          </w:tcPr>
          <w:p w14:paraId="35468999" w14:textId="77777777" w:rsidR="007B5B16" w:rsidRPr="00630C4F" w:rsidRDefault="007B5B16" w:rsidP="00811EB8">
            <w:pPr>
              <w:spacing w:before="60" w:after="60"/>
              <w:contextualSpacing/>
            </w:pPr>
            <w:r w:rsidRPr="00630C4F">
              <w:t>9</w:t>
            </w:r>
          </w:p>
        </w:tc>
        <w:tc>
          <w:tcPr>
            <w:tcW w:w="275" w:type="pct"/>
            <w:tcBorders>
              <w:left w:val="single" w:sz="2" w:space="0" w:color="auto"/>
              <w:bottom w:val="single" w:sz="4" w:space="0" w:color="auto"/>
              <w:right w:val="single" w:sz="2" w:space="0" w:color="auto"/>
            </w:tcBorders>
          </w:tcPr>
          <w:p w14:paraId="6E198F57" w14:textId="77777777" w:rsidR="007B5B16" w:rsidRPr="00630C4F" w:rsidRDefault="007B5B16" w:rsidP="00811EB8">
            <w:pPr>
              <w:spacing w:before="60" w:after="60"/>
              <w:contextualSpacing/>
            </w:pPr>
          </w:p>
        </w:tc>
        <w:tc>
          <w:tcPr>
            <w:tcW w:w="276" w:type="pct"/>
            <w:tcBorders>
              <w:left w:val="single" w:sz="2" w:space="0" w:color="auto"/>
              <w:bottom w:val="single" w:sz="4" w:space="0" w:color="auto"/>
            </w:tcBorders>
          </w:tcPr>
          <w:p w14:paraId="659CF7DC" w14:textId="77777777" w:rsidR="007B5B16" w:rsidRPr="00630C4F" w:rsidRDefault="007B5B16" w:rsidP="00811EB8">
            <w:pPr>
              <w:spacing w:before="60" w:after="60"/>
              <w:contextualSpacing/>
            </w:pPr>
          </w:p>
        </w:tc>
        <w:tc>
          <w:tcPr>
            <w:tcW w:w="276" w:type="pct"/>
            <w:tcBorders>
              <w:bottom w:val="single" w:sz="4" w:space="0" w:color="auto"/>
              <w:right w:val="single" w:sz="2" w:space="0" w:color="auto"/>
            </w:tcBorders>
          </w:tcPr>
          <w:p w14:paraId="51DDAB7B" w14:textId="77777777" w:rsidR="007B5B16" w:rsidRPr="00630C4F" w:rsidRDefault="007B5B16" w:rsidP="00811EB8">
            <w:pPr>
              <w:spacing w:before="60" w:after="60"/>
              <w:contextualSpacing/>
            </w:pPr>
          </w:p>
        </w:tc>
        <w:tc>
          <w:tcPr>
            <w:tcW w:w="276" w:type="pct"/>
            <w:tcBorders>
              <w:left w:val="single" w:sz="2" w:space="0" w:color="auto"/>
              <w:bottom w:val="single" w:sz="4" w:space="0" w:color="auto"/>
            </w:tcBorders>
          </w:tcPr>
          <w:p w14:paraId="4008717D" w14:textId="77777777" w:rsidR="007B5B16" w:rsidRPr="00630C4F" w:rsidRDefault="007B5B16" w:rsidP="00811EB8">
            <w:pPr>
              <w:spacing w:before="60" w:after="60"/>
              <w:contextualSpacing/>
            </w:pPr>
          </w:p>
        </w:tc>
        <w:tc>
          <w:tcPr>
            <w:tcW w:w="275" w:type="pct"/>
            <w:tcBorders>
              <w:bottom w:val="single" w:sz="4" w:space="0" w:color="auto"/>
              <w:right w:val="single" w:sz="2" w:space="0" w:color="auto"/>
            </w:tcBorders>
          </w:tcPr>
          <w:p w14:paraId="1EF6A027" w14:textId="77777777" w:rsidR="007B5B16" w:rsidRPr="00630C4F" w:rsidRDefault="007B5B16" w:rsidP="00811EB8">
            <w:pPr>
              <w:spacing w:before="60" w:after="60"/>
              <w:contextualSpacing/>
            </w:pPr>
          </w:p>
        </w:tc>
        <w:tc>
          <w:tcPr>
            <w:tcW w:w="276" w:type="pct"/>
            <w:tcBorders>
              <w:left w:val="single" w:sz="2" w:space="0" w:color="auto"/>
              <w:bottom w:val="single" w:sz="4" w:space="0" w:color="auto"/>
            </w:tcBorders>
          </w:tcPr>
          <w:p w14:paraId="766AC68A" w14:textId="77777777" w:rsidR="007B5B16" w:rsidRPr="00630C4F" w:rsidRDefault="007B5B16" w:rsidP="00811EB8">
            <w:pPr>
              <w:spacing w:before="60" w:after="60"/>
              <w:contextualSpacing/>
            </w:pPr>
          </w:p>
        </w:tc>
        <w:tc>
          <w:tcPr>
            <w:tcW w:w="276" w:type="pct"/>
            <w:tcBorders>
              <w:bottom w:val="single" w:sz="4" w:space="0" w:color="auto"/>
              <w:right w:val="single" w:sz="2" w:space="0" w:color="auto"/>
            </w:tcBorders>
          </w:tcPr>
          <w:p w14:paraId="794F9C2F" w14:textId="77777777" w:rsidR="007B5B16" w:rsidRPr="00630C4F" w:rsidRDefault="007B5B16" w:rsidP="00811EB8">
            <w:pPr>
              <w:spacing w:before="60" w:after="60"/>
              <w:contextualSpacing/>
            </w:pPr>
          </w:p>
        </w:tc>
        <w:tc>
          <w:tcPr>
            <w:tcW w:w="276" w:type="pct"/>
            <w:tcBorders>
              <w:left w:val="single" w:sz="2" w:space="0" w:color="auto"/>
              <w:bottom w:val="single" w:sz="4" w:space="0" w:color="auto"/>
            </w:tcBorders>
          </w:tcPr>
          <w:p w14:paraId="7E27A13F" w14:textId="77777777" w:rsidR="007B5B16" w:rsidRPr="00630C4F" w:rsidRDefault="007B5B16" w:rsidP="00811EB8">
            <w:pPr>
              <w:spacing w:before="60" w:after="60"/>
              <w:contextualSpacing/>
            </w:pPr>
          </w:p>
        </w:tc>
        <w:tc>
          <w:tcPr>
            <w:tcW w:w="275" w:type="pct"/>
            <w:gridSpan w:val="2"/>
            <w:tcBorders>
              <w:bottom w:val="single" w:sz="4" w:space="0" w:color="auto"/>
            </w:tcBorders>
          </w:tcPr>
          <w:p w14:paraId="5161D690" w14:textId="77777777" w:rsidR="007B5B16" w:rsidRPr="00630C4F" w:rsidRDefault="007B5B16" w:rsidP="00811EB8">
            <w:pPr>
              <w:spacing w:before="60" w:after="60"/>
              <w:contextualSpacing/>
            </w:pPr>
          </w:p>
        </w:tc>
        <w:tc>
          <w:tcPr>
            <w:tcW w:w="276" w:type="pct"/>
            <w:tcBorders>
              <w:bottom w:val="single" w:sz="4" w:space="0" w:color="auto"/>
              <w:right w:val="single" w:sz="2" w:space="0" w:color="auto"/>
            </w:tcBorders>
          </w:tcPr>
          <w:p w14:paraId="317122B6" w14:textId="77777777" w:rsidR="007B5B16" w:rsidRPr="00630C4F" w:rsidRDefault="007B5B16" w:rsidP="00811EB8">
            <w:pPr>
              <w:spacing w:before="60" w:after="60"/>
              <w:contextualSpacing/>
            </w:pPr>
          </w:p>
        </w:tc>
        <w:tc>
          <w:tcPr>
            <w:tcW w:w="276" w:type="pct"/>
            <w:gridSpan w:val="2"/>
            <w:tcBorders>
              <w:left w:val="single" w:sz="2" w:space="0" w:color="auto"/>
              <w:bottom w:val="single" w:sz="4" w:space="0" w:color="auto"/>
              <w:right w:val="single" w:sz="2" w:space="0" w:color="auto"/>
            </w:tcBorders>
          </w:tcPr>
          <w:p w14:paraId="5C4D7622" w14:textId="77777777" w:rsidR="007B5B16" w:rsidRPr="00630C4F" w:rsidRDefault="007B5B16" w:rsidP="00811EB8">
            <w:pPr>
              <w:spacing w:before="60" w:after="60"/>
              <w:contextualSpacing/>
            </w:pPr>
          </w:p>
        </w:tc>
        <w:tc>
          <w:tcPr>
            <w:tcW w:w="273" w:type="pct"/>
            <w:tcBorders>
              <w:left w:val="single" w:sz="2" w:space="0" w:color="auto"/>
              <w:bottom w:val="single" w:sz="4" w:space="0" w:color="auto"/>
              <w:right w:val="single" w:sz="12" w:space="0" w:color="auto"/>
            </w:tcBorders>
          </w:tcPr>
          <w:p w14:paraId="22B9E446" w14:textId="77777777" w:rsidR="007B5B16" w:rsidRPr="00630C4F" w:rsidRDefault="007B5B16" w:rsidP="00811EB8">
            <w:pPr>
              <w:spacing w:before="60" w:after="60"/>
              <w:contextualSpacing/>
            </w:pPr>
          </w:p>
        </w:tc>
        <w:tc>
          <w:tcPr>
            <w:tcW w:w="296" w:type="pct"/>
            <w:gridSpan w:val="2"/>
            <w:tcBorders>
              <w:left w:val="single" w:sz="12" w:space="0" w:color="auto"/>
              <w:bottom w:val="single" w:sz="4" w:space="0" w:color="auto"/>
            </w:tcBorders>
          </w:tcPr>
          <w:p w14:paraId="507716D0" w14:textId="77777777" w:rsidR="007B5B16" w:rsidRPr="00630C4F" w:rsidRDefault="007B5B16" w:rsidP="00811EB8">
            <w:pPr>
              <w:spacing w:before="60" w:after="60"/>
              <w:contextualSpacing/>
            </w:pPr>
          </w:p>
        </w:tc>
        <w:tc>
          <w:tcPr>
            <w:tcW w:w="296" w:type="pct"/>
            <w:tcBorders>
              <w:bottom w:val="single" w:sz="4" w:space="0" w:color="auto"/>
            </w:tcBorders>
          </w:tcPr>
          <w:p w14:paraId="03B30B0C" w14:textId="77777777" w:rsidR="007B5B16" w:rsidRPr="00630C4F" w:rsidRDefault="007B5B16" w:rsidP="00811EB8">
            <w:pPr>
              <w:spacing w:before="60" w:after="60"/>
              <w:contextualSpacing/>
            </w:pPr>
          </w:p>
        </w:tc>
        <w:tc>
          <w:tcPr>
            <w:tcW w:w="296" w:type="pct"/>
            <w:tcBorders>
              <w:bottom w:val="single" w:sz="4" w:space="0" w:color="auto"/>
              <w:right w:val="single" w:sz="2" w:space="0" w:color="auto"/>
            </w:tcBorders>
          </w:tcPr>
          <w:p w14:paraId="06BB8AE7" w14:textId="77777777" w:rsidR="007B5B16" w:rsidRPr="00630C4F" w:rsidRDefault="007B5B16" w:rsidP="00811EB8">
            <w:pPr>
              <w:spacing w:before="60" w:after="60"/>
              <w:contextualSpacing/>
            </w:pPr>
          </w:p>
        </w:tc>
        <w:tc>
          <w:tcPr>
            <w:tcW w:w="296" w:type="pct"/>
            <w:tcBorders>
              <w:left w:val="single" w:sz="2" w:space="0" w:color="auto"/>
              <w:bottom w:val="single" w:sz="4" w:space="0" w:color="auto"/>
              <w:right w:val="single" w:sz="18" w:space="0" w:color="auto"/>
            </w:tcBorders>
          </w:tcPr>
          <w:p w14:paraId="63CC7497" w14:textId="77777777" w:rsidR="007B5B16" w:rsidRPr="00630C4F" w:rsidRDefault="007B5B16" w:rsidP="00811EB8">
            <w:pPr>
              <w:spacing w:before="60" w:after="60"/>
              <w:contextualSpacing/>
            </w:pPr>
          </w:p>
        </w:tc>
      </w:tr>
      <w:tr w:rsidR="007B5B16" w:rsidRPr="00630C4F" w14:paraId="105667D2" w14:textId="77777777" w:rsidTr="007B5B16">
        <w:tc>
          <w:tcPr>
            <w:tcW w:w="5000" w:type="pct"/>
            <w:gridSpan w:val="21"/>
            <w:tcBorders>
              <w:top w:val="single" w:sz="4" w:space="0" w:color="auto"/>
              <w:left w:val="single" w:sz="18" w:space="0" w:color="auto"/>
              <w:bottom w:val="single" w:sz="4" w:space="0" w:color="auto"/>
              <w:right w:val="single" w:sz="18" w:space="0" w:color="auto"/>
            </w:tcBorders>
          </w:tcPr>
          <w:p w14:paraId="184E566E" w14:textId="59BA6A52" w:rsidR="007B5B16" w:rsidRPr="007B5B16" w:rsidRDefault="007B5B16" w:rsidP="007B5B16">
            <w:pPr>
              <w:spacing w:before="60" w:after="60" w:line="240" w:lineRule="auto"/>
            </w:pPr>
            <w:r>
              <w:t xml:space="preserve">13. </w:t>
            </w:r>
            <w:r w:rsidRPr="0001570C">
              <w:t>Practices and procedures – it is</w:t>
            </w:r>
            <w:r>
              <w:t xml:space="preserve"> </w:t>
            </w:r>
            <w:r w:rsidRPr="0001570C">
              <w:t xml:space="preserve">recommended that evidence be kept </w:t>
            </w:r>
            <w:proofErr w:type="gramStart"/>
            <w:r w:rsidRPr="0001570C">
              <w:t>to substantiate</w:t>
            </w:r>
            <w:proofErr w:type="gramEnd"/>
            <w:r w:rsidRPr="0001570C">
              <w:t xml:space="preserve"> answers given below and relevant references are stated, where applicable.</w:t>
            </w:r>
          </w:p>
        </w:tc>
      </w:tr>
      <w:tr w:rsidR="007B5B16" w:rsidRPr="00630C4F" w14:paraId="266D8C94" w14:textId="77777777" w:rsidTr="007B5B16">
        <w:trPr>
          <w:trHeight w:val="255"/>
        </w:trPr>
        <w:tc>
          <w:tcPr>
            <w:tcW w:w="2943" w:type="pct"/>
            <w:gridSpan w:val="11"/>
            <w:tcBorders>
              <w:top w:val="single" w:sz="4" w:space="0" w:color="auto"/>
              <w:left w:val="single" w:sz="18" w:space="0" w:color="auto"/>
            </w:tcBorders>
          </w:tcPr>
          <w:p w14:paraId="5DD99D0F" w14:textId="77777777" w:rsidR="007B5B16" w:rsidRPr="00630C4F" w:rsidRDefault="007B5B16" w:rsidP="00811EB8">
            <w:pPr>
              <w:spacing w:before="60" w:after="60"/>
              <w:contextualSpacing/>
            </w:pPr>
          </w:p>
        </w:tc>
        <w:tc>
          <w:tcPr>
            <w:tcW w:w="440" w:type="pct"/>
            <w:gridSpan w:val="3"/>
            <w:tcBorders>
              <w:top w:val="single" w:sz="4" w:space="0" w:color="auto"/>
            </w:tcBorders>
            <w:vAlign w:val="center"/>
          </w:tcPr>
          <w:p w14:paraId="29515F95" w14:textId="77777777" w:rsidR="007B5B16" w:rsidRPr="00246537" w:rsidRDefault="007B5B16" w:rsidP="007B5B16">
            <w:pPr>
              <w:spacing w:before="60" w:after="60"/>
              <w:contextualSpacing/>
              <w:jc w:val="center"/>
              <w:rPr>
                <w:b/>
                <w:bCs/>
              </w:rPr>
            </w:pPr>
            <w:r w:rsidRPr="00246537">
              <w:rPr>
                <w:b/>
                <w:bCs/>
              </w:rPr>
              <w:t>Yes</w:t>
            </w:r>
          </w:p>
        </w:tc>
        <w:tc>
          <w:tcPr>
            <w:tcW w:w="478" w:type="pct"/>
            <w:gridSpan w:val="3"/>
            <w:tcBorders>
              <w:top w:val="single" w:sz="4" w:space="0" w:color="auto"/>
              <w:right w:val="single" w:sz="4" w:space="0" w:color="auto"/>
            </w:tcBorders>
            <w:vAlign w:val="center"/>
          </w:tcPr>
          <w:p w14:paraId="11E7F737" w14:textId="77777777" w:rsidR="007B5B16" w:rsidRPr="00246537" w:rsidRDefault="007B5B16" w:rsidP="007B5B16">
            <w:pPr>
              <w:spacing w:before="60" w:after="60"/>
              <w:contextualSpacing/>
              <w:jc w:val="center"/>
              <w:rPr>
                <w:b/>
                <w:bCs/>
              </w:rPr>
            </w:pPr>
            <w:r w:rsidRPr="00246537">
              <w:rPr>
                <w:b/>
                <w:bCs/>
              </w:rPr>
              <w:t>No</w:t>
            </w:r>
          </w:p>
        </w:tc>
        <w:tc>
          <w:tcPr>
            <w:tcW w:w="1139" w:type="pct"/>
            <w:gridSpan w:val="4"/>
            <w:tcBorders>
              <w:top w:val="single" w:sz="4" w:space="0" w:color="auto"/>
              <w:left w:val="single" w:sz="4" w:space="0" w:color="auto"/>
              <w:right w:val="single" w:sz="18" w:space="0" w:color="auto"/>
            </w:tcBorders>
          </w:tcPr>
          <w:p w14:paraId="0B03A8C0" w14:textId="473F66B8" w:rsidR="007B5B16" w:rsidRPr="007B5B16" w:rsidRDefault="007B5B16" w:rsidP="00811EB8">
            <w:pPr>
              <w:spacing w:before="60" w:after="60"/>
              <w:contextualSpacing/>
              <w:rPr>
                <w:b/>
                <w:bCs/>
                <w:sz w:val="20"/>
                <w:szCs w:val="20"/>
              </w:rPr>
            </w:pPr>
            <w:r w:rsidRPr="007B5B16">
              <w:rPr>
                <w:b/>
                <w:bCs/>
                <w:sz w:val="20"/>
                <w:szCs w:val="20"/>
              </w:rPr>
              <w:t>Comments/Details/References/Not Applicable/Not Known):</w:t>
            </w:r>
          </w:p>
        </w:tc>
      </w:tr>
      <w:tr w:rsidR="007B5B16" w:rsidRPr="00630C4F" w14:paraId="5913A669" w14:textId="77777777" w:rsidTr="00811EB8">
        <w:trPr>
          <w:hidden/>
        </w:trPr>
        <w:tc>
          <w:tcPr>
            <w:tcW w:w="386" w:type="pct"/>
            <w:tcBorders>
              <w:left w:val="single" w:sz="18" w:space="0" w:color="auto"/>
            </w:tcBorders>
          </w:tcPr>
          <w:p w14:paraId="7021EE74" w14:textId="77777777" w:rsidR="00ED2F8F" w:rsidRPr="00ED2F8F" w:rsidRDefault="00ED2F8F" w:rsidP="00ED2F8F">
            <w:pPr>
              <w:pStyle w:val="ListParagraph"/>
              <w:numPr>
                <w:ilvl w:val="0"/>
                <w:numId w:val="29"/>
              </w:numPr>
              <w:spacing w:before="60" w:after="60" w:line="240" w:lineRule="auto"/>
              <w:rPr>
                <w:vanish/>
              </w:rPr>
            </w:pPr>
          </w:p>
          <w:p w14:paraId="53B6DC26" w14:textId="17F01352" w:rsidR="007B5B16" w:rsidRPr="0001570C" w:rsidRDefault="007B5B16" w:rsidP="00ED2F8F">
            <w:pPr>
              <w:pStyle w:val="ListParagraph"/>
              <w:numPr>
                <w:ilvl w:val="1"/>
                <w:numId w:val="29"/>
              </w:numPr>
              <w:spacing w:before="60" w:after="60" w:line="240" w:lineRule="auto"/>
            </w:pPr>
          </w:p>
        </w:tc>
        <w:tc>
          <w:tcPr>
            <w:tcW w:w="2557" w:type="pct"/>
            <w:gridSpan w:val="10"/>
          </w:tcPr>
          <w:p w14:paraId="29287FDA" w14:textId="53382EA2" w:rsidR="007B5B16" w:rsidRPr="00630C4F" w:rsidRDefault="007B5B16" w:rsidP="00811EB8">
            <w:pPr>
              <w:spacing w:before="60" w:after="60"/>
              <w:contextualSpacing/>
            </w:pPr>
            <w:r w:rsidRPr="00630C4F">
              <w:t>Do adequate procedures for compliance with the requirements governing the identification of dangerous goods being transported exist, as per ADR</w:t>
            </w:r>
            <w:r>
              <w:t>/</w:t>
            </w:r>
            <w:r w:rsidRPr="00630C4F">
              <w:t>RID 1.8.3.3? Provide details.</w:t>
            </w:r>
          </w:p>
        </w:tc>
        <w:tc>
          <w:tcPr>
            <w:tcW w:w="440" w:type="pct"/>
            <w:gridSpan w:val="3"/>
          </w:tcPr>
          <w:p w14:paraId="11BD887E" w14:textId="77777777" w:rsidR="007B5B16" w:rsidRPr="00630C4F" w:rsidRDefault="007B5B16" w:rsidP="00811EB8">
            <w:pPr>
              <w:spacing w:before="60" w:after="60"/>
              <w:contextualSpacing/>
            </w:pPr>
          </w:p>
        </w:tc>
        <w:tc>
          <w:tcPr>
            <w:tcW w:w="478" w:type="pct"/>
            <w:gridSpan w:val="3"/>
            <w:tcBorders>
              <w:right w:val="single" w:sz="4" w:space="0" w:color="auto"/>
            </w:tcBorders>
          </w:tcPr>
          <w:p w14:paraId="2F2A0964" w14:textId="77777777" w:rsidR="007B5B16" w:rsidRPr="00630C4F" w:rsidRDefault="007B5B16" w:rsidP="00811EB8">
            <w:pPr>
              <w:spacing w:before="60" w:after="60"/>
              <w:contextualSpacing/>
            </w:pPr>
          </w:p>
        </w:tc>
        <w:tc>
          <w:tcPr>
            <w:tcW w:w="1139" w:type="pct"/>
            <w:gridSpan w:val="4"/>
            <w:tcBorders>
              <w:left w:val="single" w:sz="4" w:space="0" w:color="auto"/>
              <w:right w:val="single" w:sz="18" w:space="0" w:color="auto"/>
            </w:tcBorders>
          </w:tcPr>
          <w:p w14:paraId="7AB6FCF8" w14:textId="77777777" w:rsidR="007B5B16" w:rsidRPr="00630C4F" w:rsidRDefault="007B5B16" w:rsidP="00811EB8">
            <w:pPr>
              <w:spacing w:before="60" w:after="60"/>
              <w:contextualSpacing/>
            </w:pPr>
          </w:p>
        </w:tc>
      </w:tr>
      <w:tr w:rsidR="007B5B16" w:rsidRPr="00630C4F" w14:paraId="16B88D1B" w14:textId="77777777" w:rsidTr="00811EB8">
        <w:tc>
          <w:tcPr>
            <w:tcW w:w="386" w:type="pct"/>
            <w:tcBorders>
              <w:left w:val="single" w:sz="18" w:space="0" w:color="auto"/>
            </w:tcBorders>
          </w:tcPr>
          <w:p w14:paraId="61E3EEC5" w14:textId="77777777" w:rsidR="007B5B16" w:rsidRPr="0001570C" w:rsidRDefault="007B5B16" w:rsidP="007B5B16">
            <w:pPr>
              <w:pStyle w:val="ListParagraph"/>
              <w:numPr>
                <w:ilvl w:val="1"/>
                <w:numId w:val="29"/>
              </w:numPr>
              <w:spacing w:before="60" w:after="60" w:line="240" w:lineRule="auto"/>
            </w:pPr>
          </w:p>
          <w:p w14:paraId="004BF99A" w14:textId="77777777" w:rsidR="007B5B16" w:rsidRPr="00630C4F" w:rsidRDefault="007B5B16" w:rsidP="00811EB8">
            <w:pPr>
              <w:spacing w:before="60" w:after="60"/>
              <w:contextualSpacing/>
            </w:pPr>
          </w:p>
        </w:tc>
        <w:tc>
          <w:tcPr>
            <w:tcW w:w="2557" w:type="pct"/>
            <w:gridSpan w:val="10"/>
          </w:tcPr>
          <w:p w14:paraId="7DB329FC" w14:textId="4AA75AE5" w:rsidR="007B5B16" w:rsidRPr="00630C4F" w:rsidRDefault="007B5B16" w:rsidP="00811EB8">
            <w:pPr>
              <w:spacing w:before="60" w:after="60"/>
              <w:contextualSpacing/>
            </w:pPr>
            <w:r w:rsidRPr="00630C4F">
              <w:t xml:space="preserve">Does the undertaking's practice </w:t>
            </w:r>
            <w:proofErr w:type="gramStart"/>
            <w:r w:rsidRPr="00630C4F">
              <w:t>take into account</w:t>
            </w:r>
            <w:proofErr w:type="gramEnd"/>
            <w:r w:rsidRPr="00630C4F">
              <w:t>, when purchasing means of transport, any special requirements in connection with the dangerous goods being transported, as per ADR</w:t>
            </w:r>
            <w:r>
              <w:t>/</w:t>
            </w:r>
            <w:r w:rsidRPr="00630C4F">
              <w:t>RID 1.8.3.3? Provide details.</w:t>
            </w:r>
          </w:p>
        </w:tc>
        <w:tc>
          <w:tcPr>
            <w:tcW w:w="440" w:type="pct"/>
            <w:gridSpan w:val="3"/>
          </w:tcPr>
          <w:p w14:paraId="5D5EACB8" w14:textId="77777777" w:rsidR="007B5B16" w:rsidRPr="00630C4F" w:rsidRDefault="007B5B16" w:rsidP="00811EB8">
            <w:pPr>
              <w:spacing w:before="60" w:after="60"/>
              <w:contextualSpacing/>
            </w:pPr>
          </w:p>
        </w:tc>
        <w:tc>
          <w:tcPr>
            <w:tcW w:w="478" w:type="pct"/>
            <w:gridSpan w:val="3"/>
            <w:tcBorders>
              <w:right w:val="single" w:sz="4" w:space="0" w:color="auto"/>
            </w:tcBorders>
          </w:tcPr>
          <w:p w14:paraId="141506F5" w14:textId="77777777" w:rsidR="007B5B16" w:rsidRPr="00630C4F" w:rsidRDefault="007B5B16" w:rsidP="00811EB8">
            <w:pPr>
              <w:spacing w:before="60" w:after="60"/>
              <w:contextualSpacing/>
            </w:pPr>
          </w:p>
        </w:tc>
        <w:tc>
          <w:tcPr>
            <w:tcW w:w="1139" w:type="pct"/>
            <w:gridSpan w:val="4"/>
            <w:tcBorders>
              <w:left w:val="single" w:sz="4" w:space="0" w:color="auto"/>
              <w:right w:val="single" w:sz="18" w:space="0" w:color="auto"/>
            </w:tcBorders>
          </w:tcPr>
          <w:p w14:paraId="05B89F01" w14:textId="77777777" w:rsidR="007B5B16" w:rsidRPr="00630C4F" w:rsidRDefault="007B5B16" w:rsidP="00811EB8">
            <w:pPr>
              <w:spacing w:before="60" w:after="60"/>
              <w:contextualSpacing/>
            </w:pPr>
          </w:p>
        </w:tc>
      </w:tr>
      <w:tr w:rsidR="007B5B16" w:rsidRPr="00630C4F" w14:paraId="3BF668CE" w14:textId="77777777" w:rsidTr="00811EB8">
        <w:tc>
          <w:tcPr>
            <w:tcW w:w="386" w:type="pct"/>
            <w:tcBorders>
              <w:left w:val="single" w:sz="18" w:space="0" w:color="auto"/>
            </w:tcBorders>
          </w:tcPr>
          <w:p w14:paraId="410A10F0" w14:textId="77777777" w:rsidR="007B5B16" w:rsidRPr="0001570C" w:rsidRDefault="007B5B16" w:rsidP="007B5B16">
            <w:pPr>
              <w:pStyle w:val="ListParagraph"/>
              <w:numPr>
                <w:ilvl w:val="1"/>
                <w:numId w:val="29"/>
              </w:numPr>
              <w:spacing w:before="60" w:after="60" w:line="240" w:lineRule="auto"/>
            </w:pPr>
          </w:p>
        </w:tc>
        <w:tc>
          <w:tcPr>
            <w:tcW w:w="2557" w:type="pct"/>
            <w:gridSpan w:val="10"/>
          </w:tcPr>
          <w:p w14:paraId="3A388FA5" w14:textId="0CE503C6" w:rsidR="007B5B16" w:rsidRPr="00630C4F" w:rsidRDefault="007B5B16" w:rsidP="00811EB8">
            <w:pPr>
              <w:spacing w:before="60" w:after="60"/>
              <w:contextualSpacing/>
            </w:pPr>
            <w:r w:rsidRPr="00630C4F">
              <w:t xml:space="preserve">Do adequate procedures for checking the equipment used in connection with the carriage, packing, filling, </w:t>
            </w:r>
            <w:proofErr w:type="gramStart"/>
            <w:r w:rsidRPr="00630C4F">
              <w:t>loading</w:t>
            </w:r>
            <w:proofErr w:type="gramEnd"/>
            <w:r w:rsidRPr="00630C4F">
              <w:t xml:space="preserve"> or unloading of dangerous goods exist, as per ADR</w:t>
            </w:r>
            <w:r>
              <w:t>/</w:t>
            </w:r>
            <w:r w:rsidRPr="00630C4F">
              <w:t>RID 1.8.3.3? (For example, is equipment fit for purpose, in date, calibrated, accessible?) Provide details.</w:t>
            </w:r>
          </w:p>
        </w:tc>
        <w:tc>
          <w:tcPr>
            <w:tcW w:w="440" w:type="pct"/>
            <w:gridSpan w:val="3"/>
          </w:tcPr>
          <w:p w14:paraId="26EB7938" w14:textId="77777777" w:rsidR="007B5B16" w:rsidRPr="00630C4F" w:rsidRDefault="007B5B16" w:rsidP="00811EB8">
            <w:pPr>
              <w:spacing w:before="60" w:after="60"/>
              <w:contextualSpacing/>
            </w:pPr>
          </w:p>
        </w:tc>
        <w:tc>
          <w:tcPr>
            <w:tcW w:w="478" w:type="pct"/>
            <w:gridSpan w:val="3"/>
            <w:tcBorders>
              <w:right w:val="single" w:sz="4" w:space="0" w:color="auto"/>
            </w:tcBorders>
          </w:tcPr>
          <w:p w14:paraId="32962FBD" w14:textId="77777777" w:rsidR="007B5B16" w:rsidRPr="00630C4F" w:rsidRDefault="007B5B16" w:rsidP="00811EB8">
            <w:pPr>
              <w:spacing w:before="60" w:after="60"/>
              <w:contextualSpacing/>
            </w:pPr>
          </w:p>
        </w:tc>
        <w:tc>
          <w:tcPr>
            <w:tcW w:w="1139" w:type="pct"/>
            <w:gridSpan w:val="4"/>
            <w:tcBorders>
              <w:left w:val="single" w:sz="4" w:space="0" w:color="auto"/>
              <w:right w:val="single" w:sz="18" w:space="0" w:color="auto"/>
            </w:tcBorders>
          </w:tcPr>
          <w:p w14:paraId="46B229B2" w14:textId="77777777" w:rsidR="007B5B16" w:rsidRPr="00630C4F" w:rsidRDefault="007B5B16" w:rsidP="00811EB8">
            <w:pPr>
              <w:spacing w:before="60" w:after="60"/>
              <w:contextualSpacing/>
            </w:pPr>
          </w:p>
        </w:tc>
      </w:tr>
    </w:tbl>
    <w:p w14:paraId="771F8A30" w14:textId="77777777" w:rsidR="007B5B16" w:rsidRDefault="007B5B16" w:rsidP="007B5B16">
      <w:pPr>
        <w:pStyle w:val="ListParagraph"/>
        <w:numPr>
          <w:ilvl w:val="1"/>
          <w:numId w:val="29"/>
        </w:numPr>
        <w:spacing w:before="60" w:after="60" w:line="240" w:lineRule="auto"/>
        <w:sectPr w:rsidR="007B5B16">
          <w:pgSz w:w="11906" w:h="16838"/>
          <w:pgMar w:top="1440" w:right="1440" w:bottom="1440" w:left="1440" w:header="708" w:footer="708" w:gutter="0"/>
          <w:cols w:space="708"/>
          <w:docGrid w:linePitch="360"/>
        </w:sectPr>
      </w:pPr>
    </w:p>
    <w:tbl>
      <w:tblPr>
        <w:tblStyle w:val="TableGrid1"/>
        <w:tblW w:w="5000" w:type="pct"/>
        <w:tblLayout w:type="fixed"/>
        <w:tblLook w:val="04A0" w:firstRow="1" w:lastRow="0" w:firstColumn="1" w:lastColumn="0" w:noHBand="0" w:noVBand="1"/>
      </w:tblPr>
      <w:tblGrid>
        <w:gridCol w:w="694"/>
        <w:gridCol w:w="4592"/>
        <w:gridCol w:w="790"/>
        <w:gridCol w:w="858"/>
        <w:gridCol w:w="2046"/>
      </w:tblGrid>
      <w:tr w:rsidR="007B5B16" w:rsidRPr="00630C4F" w14:paraId="32405420" w14:textId="77777777" w:rsidTr="00811EB8">
        <w:tc>
          <w:tcPr>
            <w:tcW w:w="386" w:type="pct"/>
            <w:tcBorders>
              <w:left w:val="single" w:sz="18" w:space="0" w:color="auto"/>
            </w:tcBorders>
          </w:tcPr>
          <w:p w14:paraId="10054E19" w14:textId="77777777" w:rsidR="007B5B16" w:rsidRPr="0001570C" w:rsidRDefault="007B5B16" w:rsidP="007B5B16">
            <w:pPr>
              <w:pStyle w:val="ListParagraph"/>
              <w:numPr>
                <w:ilvl w:val="1"/>
                <w:numId w:val="29"/>
              </w:numPr>
              <w:spacing w:before="60" w:after="60" w:line="240" w:lineRule="auto"/>
            </w:pPr>
          </w:p>
        </w:tc>
        <w:tc>
          <w:tcPr>
            <w:tcW w:w="2557" w:type="pct"/>
          </w:tcPr>
          <w:p w14:paraId="3691D5E5" w14:textId="620065D8" w:rsidR="007B5B16" w:rsidRPr="00630C4F" w:rsidRDefault="007B5B16" w:rsidP="00811EB8">
            <w:pPr>
              <w:spacing w:before="60" w:after="60"/>
              <w:contextualSpacing/>
            </w:pPr>
            <w:r w:rsidRPr="00630C4F">
              <w:t>Are the undertaking's employees properly trained, including updates on any relevant changes to current</w:t>
            </w:r>
            <w:r>
              <w:t>/</w:t>
            </w:r>
            <w:r w:rsidRPr="00630C4F">
              <w:t>forthcoming regulations, and is the maintenance of records of such training adequate, as per ADR</w:t>
            </w:r>
            <w:r>
              <w:t>/</w:t>
            </w:r>
            <w:r w:rsidRPr="00630C4F">
              <w:t>RID 1.8.3.3? Provide details.</w:t>
            </w:r>
          </w:p>
        </w:tc>
        <w:tc>
          <w:tcPr>
            <w:tcW w:w="440" w:type="pct"/>
          </w:tcPr>
          <w:p w14:paraId="13C7909B" w14:textId="77777777" w:rsidR="007B5B16" w:rsidRPr="00630C4F" w:rsidRDefault="007B5B16" w:rsidP="00811EB8">
            <w:pPr>
              <w:spacing w:before="60" w:after="60"/>
              <w:contextualSpacing/>
            </w:pPr>
          </w:p>
        </w:tc>
        <w:tc>
          <w:tcPr>
            <w:tcW w:w="478" w:type="pct"/>
            <w:tcBorders>
              <w:right w:val="single" w:sz="4" w:space="0" w:color="auto"/>
            </w:tcBorders>
          </w:tcPr>
          <w:p w14:paraId="6A0338B0" w14:textId="77777777" w:rsidR="007B5B16" w:rsidRPr="00630C4F" w:rsidRDefault="007B5B16" w:rsidP="00811EB8">
            <w:pPr>
              <w:spacing w:before="60" w:after="60"/>
              <w:contextualSpacing/>
            </w:pPr>
          </w:p>
        </w:tc>
        <w:tc>
          <w:tcPr>
            <w:tcW w:w="1139" w:type="pct"/>
            <w:tcBorders>
              <w:left w:val="single" w:sz="4" w:space="0" w:color="auto"/>
              <w:right w:val="single" w:sz="18" w:space="0" w:color="auto"/>
            </w:tcBorders>
          </w:tcPr>
          <w:p w14:paraId="18A2A27D" w14:textId="77777777" w:rsidR="007B5B16" w:rsidRPr="00630C4F" w:rsidRDefault="007B5B16" w:rsidP="00811EB8">
            <w:pPr>
              <w:spacing w:before="60" w:after="60"/>
              <w:contextualSpacing/>
            </w:pPr>
          </w:p>
        </w:tc>
      </w:tr>
      <w:tr w:rsidR="007B5B16" w:rsidRPr="00630C4F" w14:paraId="2F6A2D95" w14:textId="77777777" w:rsidTr="00811EB8">
        <w:tc>
          <w:tcPr>
            <w:tcW w:w="386" w:type="pct"/>
            <w:tcBorders>
              <w:left w:val="single" w:sz="18" w:space="0" w:color="auto"/>
            </w:tcBorders>
          </w:tcPr>
          <w:p w14:paraId="68E82ABC" w14:textId="77777777" w:rsidR="007B5B16" w:rsidRPr="0001570C" w:rsidRDefault="007B5B16" w:rsidP="007B5B16">
            <w:pPr>
              <w:pStyle w:val="ListParagraph"/>
              <w:numPr>
                <w:ilvl w:val="1"/>
                <w:numId w:val="29"/>
              </w:numPr>
              <w:spacing w:before="60" w:after="60" w:line="240" w:lineRule="auto"/>
            </w:pPr>
          </w:p>
        </w:tc>
        <w:tc>
          <w:tcPr>
            <w:tcW w:w="2557" w:type="pct"/>
          </w:tcPr>
          <w:p w14:paraId="2DBC69B5" w14:textId="374746C4" w:rsidR="007B5B16" w:rsidRPr="00630C4F" w:rsidRDefault="007B5B16" w:rsidP="00811EB8">
            <w:pPr>
              <w:spacing w:before="60" w:after="60"/>
              <w:contextualSpacing/>
            </w:pPr>
            <w:r w:rsidRPr="00630C4F">
              <w:t>Are proper (written) emergency procedures in the event of any accident or incident that may affect safety during the carriage, loading or unloading of dangerous goods implemented, in accordance with ADR</w:t>
            </w:r>
            <w:r>
              <w:t>/</w:t>
            </w:r>
            <w:r w:rsidRPr="00630C4F">
              <w:t>RID/ADN 1.8.3.3, (and</w:t>
            </w:r>
            <w:r w:rsidR="00D813B6">
              <w:t>,</w:t>
            </w:r>
            <w:r w:rsidRPr="00630C4F">
              <w:t xml:space="preserve"> for Class 7 goods</w:t>
            </w:r>
            <w:r w:rsidR="00D813B6">
              <w:t>,</w:t>
            </w:r>
            <w:r w:rsidRPr="00630C4F">
              <w:t xml:space="preserve"> CDG Regulation 24 &amp; Schedule 2)? Provide details.</w:t>
            </w:r>
          </w:p>
        </w:tc>
        <w:tc>
          <w:tcPr>
            <w:tcW w:w="440" w:type="pct"/>
          </w:tcPr>
          <w:p w14:paraId="302FFE73" w14:textId="77777777" w:rsidR="007B5B16" w:rsidRPr="00630C4F" w:rsidRDefault="007B5B16" w:rsidP="00811EB8">
            <w:pPr>
              <w:spacing w:before="60" w:after="60"/>
              <w:contextualSpacing/>
            </w:pPr>
          </w:p>
        </w:tc>
        <w:tc>
          <w:tcPr>
            <w:tcW w:w="478" w:type="pct"/>
            <w:tcBorders>
              <w:right w:val="single" w:sz="4" w:space="0" w:color="auto"/>
            </w:tcBorders>
          </w:tcPr>
          <w:p w14:paraId="3C41565F" w14:textId="77777777" w:rsidR="007B5B16" w:rsidRPr="00630C4F" w:rsidRDefault="007B5B16" w:rsidP="00811EB8">
            <w:pPr>
              <w:spacing w:before="60" w:after="60"/>
              <w:contextualSpacing/>
            </w:pPr>
          </w:p>
        </w:tc>
        <w:tc>
          <w:tcPr>
            <w:tcW w:w="1139" w:type="pct"/>
            <w:tcBorders>
              <w:left w:val="single" w:sz="4" w:space="0" w:color="auto"/>
              <w:right w:val="single" w:sz="18" w:space="0" w:color="auto"/>
            </w:tcBorders>
          </w:tcPr>
          <w:p w14:paraId="319B5720" w14:textId="77777777" w:rsidR="007B5B16" w:rsidRPr="00630C4F" w:rsidRDefault="007B5B16" w:rsidP="00811EB8">
            <w:pPr>
              <w:spacing w:before="60" w:after="60"/>
              <w:contextualSpacing/>
            </w:pPr>
          </w:p>
        </w:tc>
      </w:tr>
      <w:tr w:rsidR="007B5B16" w:rsidRPr="00630C4F" w14:paraId="4AF9DCF2" w14:textId="77777777" w:rsidTr="00811EB8">
        <w:tc>
          <w:tcPr>
            <w:tcW w:w="386" w:type="pct"/>
            <w:tcBorders>
              <w:left w:val="single" w:sz="18" w:space="0" w:color="auto"/>
            </w:tcBorders>
          </w:tcPr>
          <w:p w14:paraId="1763877F" w14:textId="77777777" w:rsidR="007B5B16" w:rsidRPr="0001570C" w:rsidRDefault="007B5B16" w:rsidP="007B5B16">
            <w:pPr>
              <w:pStyle w:val="ListParagraph"/>
              <w:numPr>
                <w:ilvl w:val="1"/>
                <w:numId w:val="29"/>
              </w:numPr>
              <w:spacing w:before="60" w:after="60" w:line="240" w:lineRule="auto"/>
            </w:pPr>
          </w:p>
        </w:tc>
        <w:tc>
          <w:tcPr>
            <w:tcW w:w="2557" w:type="pct"/>
          </w:tcPr>
          <w:p w14:paraId="6051C8DC" w14:textId="12903882" w:rsidR="007B5B16" w:rsidRPr="00630C4F" w:rsidRDefault="007B5B16" w:rsidP="00811EB8">
            <w:pPr>
              <w:spacing w:before="60" w:after="60"/>
              <w:contextualSpacing/>
            </w:pPr>
            <w:r w:rsidRPr="00630C4F">
              <w:t xml:space="preserve">Are there investigations and, where appropriate, preparation of reports on serious accidents, incidents or serious infringements recorded during the carriage, packing, filling, </w:t>
            </w:r>
            <w:proofErr w:type="gramStart"/>
            <w:r w:rsidRPr="00630C4F">
              <w:t>loading</w:t>
            </w:r>
            <w:proofErr w:type="gramEnd"/>
            <w:r w:rsidRPr="00630C4F">
              <w:t xml:space="preserve"> or unloading of dangerous goods, as per ADR</w:t>
            </w:r>
            <w:r>
              <w:t>/</w:t>
            </w:r>
            <w:r w:rsidRPr="00630C4F">
              <w:t>RID 1.8.3.3? Provide details.</w:t>
            </w:r>
          </w:p>
        </w:tc>
        <w:tc>
          <w:tcPr>
            <w:tcW w:w="440" w:type="pct"/>
          </w:tcPr>
          <w:p w14:paraId="3C9382D4" w14:textId="77777777" w:rsidR="007B5B16" w:rsidRPr="00630C4F" w:rsidRDefault="007B5B16" w:rsidP="00811EB8">
            <w:pPr>
              <w:spacing w:before="60" w:after="60"/>
              <w:contextualSpacing/>
            </w:pPr>
          </w:p>
        </w:tc>
        <w:tc>
          <w:tcPr>
            <w:tcW w:w="478" w:type="pct"/>
            <w:tcBorders>
              <w:right w:val="single" w:sz="4" w:space="0" w:color="auto"/>
            </w:tcBorders>
          </w:tcPr>
          <w:p w14:paraId="020ECFDE" w14:textId="77777777" w:rsidR="007B5B16" w:rsidRPr="00630C4F" w:rsidRDefault="007B5B16" w:rsidP="00811EB8">
            <w:pPr>
              <w:spacing w:before="60" w:after="60"/>
              <w:contextualSpacing/>
            </w:pPr>
          </w:p>
        </w:tc>
        <w:tc>
          <w:tcPr>
            <w:tcW w:w="1139" w:type="pct"/>
            <w:tcBorders>
              <w:left w:val="single" w:sz="4" w:space="0" w:color="auto"/>
              <w:right w:val="single" w:sz="18" w:space="0" w:color="auto"/>
            </w:tcBorders>
          </w:tcPr>
          <w:p w14:paraId="0D492AC1" w14:textId="77777777" w:rsidR="007B5B16" w:rsidRPr="00630C4F" w:rsidRDefault="007B5B16" w:rsidP="00811EB8">
            <w:pPr>
              <w:spacing w:before="60" w:after="60"/>
              <w:contextualSpacing/>
            </w:pPr>
          </w:p>
        </w:tc>
      </w:tr>
      <w:tr w:rsidR="007B5B16" w:rsidRPr="00630C4F" w14:paraId="4BA8B9B6" w14:textId="77777777" w:rsidTr="00811EB8">
        <w:tc>
          <w:tcPr>
            <w:tcW w:w="386" w:type="pct"/>
            <w:tcBorders>
              <w:left w:val="single" w:sz="18" w:space="0" w:color="auto"/>
            </w:tcBorders>
          </w:tcPr>
          <w:p w14:paraId="6E9E0E89" w14:textId="77777777" w:rsidR="007B5B16" w:rsidRPr="0001570C" w:rsidRDefault="007B5B16" w:rsidP="007B5B16">
            <w:pPr>
              <w:pStyle w:val="ListParagraph"/>
              <w:numPr>
                <w:ilvl w:val="1"/>
                <w:numId w:val="29"/>
              </w:numPr>
              <w:spacing w:before="60" w:after="60" w:line="240" w:lineRule="auto"/>
            </w:pPr>
          </w:p>
        </w:tc>
        <w:tc>
          <w:tcPr>
            <w:tcW w:w="2557" w:type="pct"/>
          </w:tcPr>
          <w:p w14:paraId="40A09E7F" w14:textId="0FFBA7AE" w:rsidR="007B5B16" w:rsidRPr="00630C4F" w:rsidRDefault="007B5B16" w:rsidP="00811EB8">
            <w:pPr>
              <w:spacing w:before="60" w:after="60"/>
              <w:contextualSpacing/>
            </w:pPr>
            <w:r w:rsidRPr="00630C4F">
              <w:t>Are appropriate measures to avoid the recurrence of accidents, incidents or serious infringements implemented, as per ADR</w:t>
            </w:r>
            <w:r>
              <w:t>/</w:t>
            </w:r>
            <w:r w:rsidRPr="00630C4F">
              <w:t>RID 1.8.3.3? Provide details.</w:t>
            </w:r>
          </w:p>
        </w:tc>
        <w:tc>
          <w:tcPr>
            <w:tcW w:w="440" w:type="pct"/>
          </w:tcPr>
          <w:p w14:paraId="6CED4A5F" w14:textId="77777777" w:rsidR="007B5B16" w:rsidRPr="00630C4F" w:rsidRDefault="007B5B16" w:rsidP="00811EB8">
            <w:pPr>
              <w:spacing w:before="60" w:after="60"/>
              <w:contextualSpacing/>
            </w:pPr>
          </w:p>
        </w:tc>
        <w:tc>
          <w:tcPr>
            <w:tcW w:w="478" w:type="pct"/>
            <w:tcBorders>
              <w:right w:val="single" w:sz="4" w:space="0" w:color="auto"/>
            </w:tcBorders>
          </w:tcPr>
          <w:p w14:paraId="664B0F5A" w14:textId="77777777" w:rsidR="007B5B16" w:rsidRPr="00630C4F" w:rsidRDefault="007B5B16" w:rsidP="00811EB8">
            <w:pPr>
              <w:spacing w:before="60" w:after="60"/>
              <w:contextualSpacing/>
            </w:pPr>
          </w:p>
        </w:tc>
        <w:tc>
          <w:tcPr>
            <w:tcW w:w="1139" w:type="pct"/>
            <w:tcBorders>
              <w:left w:val="single" w:sz="4" w:space="0" w:color="auto"/>
              <w:right w:val="single" w:sz="18" w:space="0" w:color="auto"/>
            </w:tcBorders>
          </w:tcPr>
          <w:p w14:paraId="6898DED0" w14:textId="77777777" w:rsidR="007B5B16" w:rsidRPr="00630C4F" w:rsidRDefault="007B5B16" w:rsidP="00811EB8">
            <w:pPr>
              <w:spacing w:before="60" w:after="60"/>
              <w:contextualSpacing/>
            </w:pPr>
          </w:p>
        </w:tc>
      </w:tr>
      <w:tr w:rsidR="007B5B16" w:rsidRPr="00630C4F" w14:paraId="7DD43CD8" w14:textId="77777777" w:rsidTr="00811EB8">
        <w:tc>
          <w:tcPr>
            <w:tcW w:w="386" w:type="pct"/>
            <w:tcBorders>
              <w:left w:val="single" w:sz="18" w:space="0" w:color="auto"/>
            </w:tcBorders>
          </w:tcPr>
          <w:p w14:paraId="22E96764" w14:textId="77777777" w:rsidR="007B5B16" w:rsidRPr="0001570C" w:rsidRDefault="007B5B16" w:rsidP="007B5B16">
            <w:pPr>
              <w:pStyle w:val="ListParagraph"/>
              <w:numPr>
                <w:ilvl w:val="1"/>
                <w:numId w:val="29"/>
              </w:numPr>
              <w:spacing w:before="60" w:after="60" w:line="240" w:lineRule="auto"/>
            </w:pPr>
          </w:p>
        </w:tc>
        <w:tc>
          <w:tcPr>
            <w:tcW w:w="2557" w:type="pct"/>
          </w:tcPr>
          <w:p w14:paraId="6F302CDC" w14:textId="2A3D1634" w:rsidR="007B5B16" w:rsidRPr="00630C4F" w:rsidRDefault="007B5B16" w:rsidP="00811EB8">
            <w:pPr>
              <w:spacing w:before="60" w:after="60"/>
              <w:contextualSpacing/>
            </w:pPr>
            <w:r w:rsidRPr="00630C4F">
              <w:t xml:space="preserve">Is account taken of the legal prescriptions and special requirements associated with the carriage, packing, filling, </w:t>
            </w:r>
            <w:proofErr w:type="gramStart"/>
            <w:r w:rsidRPr="00630C4F">
              <w:t>loading</w:t>
            </w:r>
            <w:proofErr w:type="gramEnd"/>
            <w:r w:rsidRPr="00630C4F">
              <w:t xml:space="preserve"> or unloading of dangerous goods, in the choice and use of sub-contractors or third parties, as per ADR</w:t>
            </w:r>
            <w:r>
              <w:t>/</w:t>
            </w:r>
            <w:r w:rsidRPr="00630C4F">
              <w:t>RID 1.8.3.3? Provide details.</w:t>
            </w:r>
          </w:p>
        </w:tc>
        <w:tc>
          <w:tcPr>
            <w:tcW w:w="440" w:type="pct"/>
          </w:tcPr>
          <w:p w14:paraId="2635E358" w14:textId="77777777" w:rsidR="007B5B16" w:rsidRPr="00630C4F" w:rsidRDefault="007B5B16" w:rsidP="00811EB8">
            <w:pPr>
              <w:spacing w:before="60" w:after="60"/>
              <w:contextualSpacing/>
            </w:pPr>
          </w:p>
        </w:tc>
        <w:tc>
          <w:tcPr>
            <w:tcW w:w="478" w:type="pct"/>
            <w:tcBorders>
              <w:right w:val="single" w:sz="4" w:space="0" w:color="auto"/>
            </w:tcBorders>
          </w:tcPr>
          <w:p w14:paraId="7C5F5E56" w14:textId="77777777" w:rsidR="007B5B16" w:rsidRPr="00630C4F" w:rsidRDefault="007B5B16" w:rsidP="00811EB8">
            <w:pPr>
              <w:spacing w:before="60" w:after="60"/>
              <w:contextualSpacing/>
            </w:pPr>
          </w:p>
        </w:tc>
        <w:tc>
          <w:tcPr>
            <w:tcW w:w="1139" w:type="pct"/>
            <w:tcBorders>
              <w:left w:val="single" w:sz="4" w:space="0" w:color="auto"/>
              <w:right w:val="single" w:sz="18" w:space="0" w:color="auto"/>
            </w:tcBorders>
          </w:tcPr>
          <w:p w14:paraId="71B3125C" w14:textId="77777777" w:rsidR="007B5B16" w:rsidRPr="00630C4F" w:rsidRDefault="007B5B16" w:rsidP="00811EB8">
            <w:pPr>
              <w:spacing w:before="60" w:after="60"/>
              <w:contextualSpacing/>
            </w:pPr>
          </w:p>
        </w:tc>
      </w:tr>
      <w:tr w:rsidR="007B5B16" w:rsidRPr="00630C4F" w14:paraId="6E90F1F8" w14:textId="77777777" w:rsidTr="00811EB8">
        <w:tc>
          <w:tcPr>
            <w:tcW w:w="386" w:type="pct"/>
            <w:tcBorders>
              <w:left w:val="single" w:sz="18" w:space="0" w:color="auto"/>
            </w:tcBorders>
          </w:tcPr>
          <w:p w14:paraId="522F1A30" w14:textId="77777777" w:rsidR="007B5B16" w:rsidRPr="0001570C" w:rsidRDefault="007B5B16" w:rsidP="007B5B16">
            <w:pPr>
              <w:pStyle w:val="ListParagraph"/>
              <w:numPr>
                <w:ilvl w:val="1"/>
                <w:numId w:val="29"/>
              </w:numPr>
              <w:spacing w:before="60" w:after="60" w:line="240" w:lineRule="auto"/>
            </w:pPr>
          </w:p>
        </w:tc>
        <w:tc>
          <w:tcPr>
            <w:tcW w:w="2557" w:type="pct"/>
          </w:tcPr>
          <w:p w14:paraId="740C76AE" w14:textId="2F3D5138" w:rsidR="007B5B16" w:rsidRPr="00630C4F" w:rsidRDefault="007B5B16" w:rsidP="00811EB8">
            <w:pPr>
              <w:spacing w:before="60" w:after="60"/>
              <w:contextualSpacing/>
            </w:pPr>
            <w:r w:rsidRPr="00630C4F">
              <w:t xml:space="preserve">Do employees involved in the carriage, packing, filling, </w:t>
            </w:r>
            <w:proofErr w:type="gramStart"/>
            <w:r w:rsidRPr="00630C4F">
              <w:t>loading</w:t>
            </w:r>
            <w:proofErr w:type="gramEnd"/>
            <w:r w:rsidRPr="00630C4F">
              <w:t xml:space="preserve"> or unloading of dangerous goods have detailed (adequate) operational procedures and instructions, as per ADR</w:t>
            </w:r>
            <w:r>
              <w:t>/</w:t>
            </w:r>
            <w:r w:rsidRPr="00630C4F">
              <w:t>RID 1.8.3.3? Provide details.</w:t>
            </w:r>
          </w:p>
        </w:tc>
        <w:tc>
          <w:tcPr>
            <w:tcW w:w="440" w:type="pct"/>
          </w:tcPr>
          <w:p w14:paraId="1D31E9D9" w14:textId="77777777" w:rsidR="007B5B16" w:rsidRPr="00630C4F" w:rsidRDefault="007B5B16" w:rsidP="00811EB8">
            <w:pPr>
              <w:spacing w:before="60" w:after="60"/>
              <w:contextualSpacing/>
            </w:pPr>
          </w:p>
        </w:tc>
        <w:tc>
          <w:tcPr>
            <w:tcW w:w="478" w:type="pct"/>
            <w:tcBorders>
              <w:right w:val="single" w:sz="4" w:space="0" w:color="auto"/>
            </w:tcBorders>
          </w:tcPr>
          <w:p w14:paraId="1EE4EE65" w14:textId="77777777" w:rsidR="007B5B16" w:rsidRPr="00630C4F" w:rsidRDefault="007B5B16" w:rsidP="00811EB8">
            <w:pPr>
              <w:spacing w:before="60" w:after="60"/>
              <w:contextualSpacing/>
            </w:pPr>
          </w:p>
        </w:tc>
        <w:tc>
          <w:tcPr>
            <w:tcW w:w="1139" w:type="pct"/>
            <w:tcBorders>
              <w:left w:val="single" w:sz="4" w:space="0" w:color="auto"/>
              <w:right w:val="single" w:sz="18" w:space="0" w:color="auto"/>
            </w:tcBorders>
          </w:tcPr>
          <w:p w14:paraId="4F9A53E2" w14:textId="77777777" w:rsidR="007B5B16" w:rsidRPr="00630C4F" w:rsidRDefault="007B5B16" w:rsidP="00811EB8">
            <w:pPr>
              <w:spacing w:before="60" w:after="60"/>
              <w:contextualSpacing/>
            </w:pPr>
          </w:p>
        </w:tc>
      </w:tr>
    </w:tbl>
    <w:p w14:paraId="499FB460" w14:textId="77777777" w:rsidR="007B5B16" w:rsidRDefault="007B5B16" w:rsidP="007B5B16">
      <w:pPr>
        <w:pStyle w:val="ListParagraph"/>
        <w:numPr>
          <w:ilvl w:val="1"/>
          <w:numId w:val="29"/>
        </w:numPr>
        <w:spacing w:before="60" w:after="60" w:line="240" w:lineRule="auto"/>
        <w:sectPr w:rsidR="007B5B16">
          <w:pgSz w:w="11906" w:h="16838"/>
          <w:pgMar w:top="1440" w:right="1440" w:bottom="1440" w:left="1440" w:header="708" w:footer="708" w:gutter="0"/>
          <w:cols w:space="708"/>
          <w:docGrid w:linePitch="360"/>
        </w:sectPr>
      </w:pPr>
    </w:p>
    <w:tbl>
      <w:tblPr>
        <w:tblStyle w:val="TableGrid1"/>
        <w:tblW w:w="5000" w:type="pct"/>
        <w:tblLayout w:type="fixed"/>
        <w:tblLook w:val="04A0" w:firstRow="1" w:lastRow="0" w:firstColumn="1" w:lastColumn="0" w:noHBand="0" w:noVBand="1"/>
      </w:tblPr>
      <w:tblGrid>
        <w:gridCol w:w="748"/>
        <w:gridCol w:w="1405"/>
        <w:gridCol w:w="2402"/>
        <w:gridCol w:w="1154"/>
        <w:gridCol w:w="854"/>
        <w:gridCol w:w="246"/>
        <w:gridCol w:w="681"/>
        <w:gridCol w:w="807"/>
        <w:gridCol w:w="1403"/>
      </w:tblGrid>
      <w:tr w:rsidR="007B5B16" w:rsidRPr="00630C4F" w14:paraId="19F2D289" w14:textId="77777777" w:rsidTr="00811EB8">
        <w:tc>
          <w:tcPr>
            <w:tcW w:w="386" w:type="pct"/>
            <w:tcBorders>
              <w:left w:val="single" w:sz="18" w:space="0" w:color="auto"/>
            </w:tcBorders>
          </w:tcPr>
          <w:p w14:paraId="0ED79554" w14:textId="77777777" w:rsidR="007B5B16" w:rsidRPr="0001570C" w:rsidRDefault="007B5B16" w:rsidP="007B5B16">
            <w:pPr>
              <w:pStyle w:val="ListParagraph"/>
              <w:numPr>
                <w:ilvl w:val="1"/>
                <w:numId w:val="29"/>
              </w:numPr>
              <w:spacing w:before="60" w:after="60" w:line="240" w:lineRule="auto"/>
            </w:pPr>
            <w:r w:rsidRPr="0001570C">
              <w:lastRenderedPageBreak/>
              <w:t>1</w:t>
            </w:r>
          </w:p>
        </w:tc>
        <w:tc>
          <w:tcPr>
            <w:tcW w:w="2557" w:type="pct"/>
            <w:gridSpan w:val="3"/>
          </w:tcPr>
          <w:p w14:paraId="7F8871CE" w14:textId="620571DC" w:rsidR="007B5B16" w:rsidRPr="00630C4F" w:rsidRDefault="007B5B16" w:rsidP="00811EB8">
            <w:pPr>
              <w:spacing w:before="60" w:after="60"/>
              <w:contextualSpacing/>
            </w:pPr>
            <w:r w:rsidRPr="00630C4F">
              <w:t xml:space="preserve">Have adequate measures been introduced to increase awareness of the risks inherent in the carriage, packing, filling, </w:t>
            </w:r>
            <w:proofErr w:type="gramStart"/>
            <w:r w:rsidRPr="00630C4F">
              <w:t>loading</w:t>
            </w:r>
            <w:proofErr w:type="gramEnd"/>
            <w:r w:rsidRPr="00630C4F">
              <w:t xml:space="preserve"> or unloading of dangerous goods, as per ADR</w:t>
            </w:r>
            <w:r>
              <w:t>/</w:t>
            </w:r>
            <w:r w:rsidRPr="00630C4F">
              <w:t>RID 1.8.3.3? Provide details.</w:t>
            </w:r>
          </w:p>
        </w:tc>
        <w:tc>
          <w:tcPr>
            <w:tcW w:w="440" w:type="pct"/>
          </w:tcPr>
          <w:p w14:paraId="3082F82E"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2B77B86E"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2AEB24E3" w14:textId="77777777" w:rsidR="007B5B16" w:rsidRPr="00630C4F" w:rsidRDefault="007B5B16" w:rsidP="00811EB8">
            <w:pPr>
              <w:spacing w:before="60" w:after="60"/>
              <w:contextualSpacing/>
            </w:pPr>
          </w:p>
        </w:tc>
      </w:tr>
      <w:tr w:rsidR="007B5B16" w:rsidRPr="00630C4F" w14:paraId="57B2141A" w14:textId="77777777" w:rsidTr="00811EB8">
        <w:tc>
          <w:tcPr>
            <w:tcW w:w="386" w:type="pct"/>
            <w:tcBorders>
              <w:left w:val="single" w:sz="18" w:space="0" w:color="auto"/>
            </w:tcBorders>
          </w:tcPr>
          <w:p w14:paraId="1383A2D8"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3C0B007A" w14:textId="1395B8D9" w:rsidR="007B5B16" w:rsidRPr="00630C4F" w:rsidRDefault="007B5B16" w:rsidP="00811EB8">
            <w:pPr>
              <w:spacing w:before="60" w:after="60"/>
              <w:contextualSpacing/>
            </w:pPr>
            <w:r w:rsidRPr="00630C4F">
              <w:t>Have adequate verification procedures been implemented to ensure the presence on board the means of transport of the documents and safety equipment which must accompany the transport and the compliance of such documents and equipment with the regulations, as per ADR</w:t>
            </w:r>
            <w:r>
              <w:t>/</w:t>
            </w:r>
            <w:r w:rsidRPr="00630C4F">
              <w:t>RID 1.8.3.3? Provide details.</w:t>
            </w:r>
          </w:p>
        </w:tc>
        <w:tc>
          <w:tcPr>
            <w:tcW w:w="440" w:type="pct"/>
          </w:tcPr>
          <w:p w14:paraId="0D1E1127"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5584CDEC"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62DCBEE2" w14:textId="77777777" w:rsidR="007B5B16" w:rsidRPr="00630C4F" w:rsidRDefault="007B5B16" w:rsidP="00811EB8">
            <w:pPr>
              <w:spacing w:before="60" w:after="60"/>
              <w:contextualSpacing/>
            </w:pPr>
          </w:p>
          <w:p w14:paraId="4993D05F" w14:textId="77777777" w:rsidR="007B5B16" w:rsidRPr="00630C4F" w:rsidRDefault="007B5B16" w:rsidP="00811EB8">
            <w:pPr>
              <w:spacing w:before="60" w:after="60"/>
              <w:contextualSpacing/>
            </w:pPr>
          </w:p>
          <w:p w14:paraId="46ADB869" w14:textId="77777777" w:rsidR="007B5B16" w:rsidRPr="00630C4F" w:rsidRDefault="007B5B16" w:rsidP="00811EB8">
            <w:pPr>
              <w:spacing w:before="60" w:after="60"/>
              <w:contextualSpacing/>
            </w:pPr>
          </w:p>
          <w:p w14:paraId="11885D34" w14:textId="77777777" w:rsidR="007B5B16" w:rsidRPr="00630C4F" w:rsidRDefault="007B5B16" w:rsidP="00811EB8">
            <w:pPr>
              <w:spacing w:before="60" w:after="60"/>
              <w:contextualSpacing/>
            </w:pPr>
          </w:p>
          <w:p w14:paraId="376C4B30" w14:textId="77777777" w:rsidR="007B5B16" w:rsidRPr="00630C4F" w:rsidRDefault="007B5B16" w:rsidP="00811EB8">
            <w:pPr>
              <w:spacing w:before="60" w:after="60"/>
              <w:contextualSpacing/>
            </w:pPr>
          </w:p>
          <w:p w14:paraId="508D4C39" w14:textId="77777777" w:rsidR="007B5B16" w:rsidRPr="00630C4F" w:rsidRDefault="007B5B16" w:rsidP="00811EB8">
            <w:pPr>
              <w:spacing w:before="60" w:after="60"/>
              <w:contextualSpacing/>
            </w:pPr>
          </w:p>
        </w:tc>
      </w:tr>
      <w:tr w:rsidR="007B5B16" w:rsidRPr="00630C4F" w14:paraId="318ABE3B" w14:textId="77777777" w:rsidTr="00811EB8">
        <w:tc>
          <w:tcPr>
            <w:tcW w:w="386" w:type="pct"/>
            <w:tcBorders>
              <w:left w:val="single" w:sz="18" w:space="0" w:color="auto"/>
            </w:tcBorders>
          </w:tcPr>
          <w:p w14:paraId="65BA0AC6"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2D3C4C43" w14:textId="64214283" w:rsidR="007B5B16" w:rsidRPr="00630C4F" w:rsidRDefault="007B5B16" w:rsidP="00811EB8">
            <w:pPr>
              <w:spacing w:before="60" w:after="60"/>
              <w:contextualSpacing/>
            </w:pPr>
            <w:r w:rsidRPr="00630C4F">
              <w:t xml:space="preserve">Have adequate verification procedures been implemented to ensure compliance with the requirements governing carriage, packing, filling, </w:t>
            </w:r>
            <w:proofErr w:type="gramStart"/>
            <w:r w:rsidRPr="00630C4F">
              <w:t>loading</w:t>
            </w:r>
            <w:proofErr w:type="gramEnd"/>
            <w:r w:rsidRPr="00630C4F">
              <w:t xml:space="preserve"> or unloading, as per ADR</w:t>
            </w:r>
            <w:r>
              <w:t>/</w:t>
            </w:r>
            <w:r w:rsidRPr="00630C4F">
              <w:t>RID 1.8.3.3? Provide details.</w:t>
            </w:r>
          </w:p>
        </w:tc>
        <w:tc>
          <w:tcPr>
            <w:tcW w:w="440" w:type="pct"/>
          </w:tcPr>
          <w:p w14:paraId="7D466341"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105AA84E"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00F77D33" w14:textId="77777777" w:rsidR="007B5B16" w:rsidRPr="00630C4F" w:rsidRDefault="007B5B16" w:rsidP="00811EB8">
            <w:pPr>
              <w:spacing w:before="60" w:after="60"/>
              <w:contextualSpacing/>
            </w:pPr>
          </w:p>
        </w:tc>
      </w:tr>
      <w:tr w:rsidR="007B5B16" w:rsidRPr="00630C4F" w14:paraId="374A43B7" w14:textId="77777777" w:rsidTr="00811EB8">
        <w:tc>
          <w:tcPr>
            <w:tcW w:w="386" w:type="pct"/>
            <w:tcBorders>
              <w:left w:val="single" w:sz="18" w:space="0" w:color="auto"/>
            </w:tcBorders>
          </w:tcPr>
          <w:p w14:paraId="32B0B9D3" w14:textId="77777777" w:rsidR="007B5B16" w:rsidRPr="0001570C" w:rsidRDefault="007B5B16" w:rsidP="007B5B16">
            <w:pPr>
              <w:pStyle w:val="ListParagraph"/>
              <w:numPr>
                <w:ilvl w:val="1"/>
                <w:numId w:val="29"/>
              </w:numPr>
              <w:spacing w:before="60" w:after="60" w:line="240" w:lineRule="auto"/>
            </w:pPr>
            <w:r w:rsidRPr="0001570C">
              <w:t>1</w:t>
            </w:r>
          </w:p>
        </w:tc>
        <w:tc>
          <w:tcPr>
            <w:tcW w:w="2557" w:type="pct"/>
            <w:gridSpan w:val="3"/>
          </w:tcPr>
          <w:p w14:paraId="40D59135" w14:textId="06384D47" w:rsidR="007B5B16" w:rsidRPr="00630C4F" w:rsidRDefault="007B5B16" w:rsidP="00811EB8">
            <w:pPr>
              <w:spacing w:before="60" w:after="60"/>
              <w:contextualSpacing/>
            </w:pPr>
            <w:r w:rsidRPr="00630C4F">
              <w:t>Does an adequate security plan as indicated in ADR</w:t>
            </w:r>
            <w:r>
              <w:t>/</w:t>
            </w:r>
            <w:r w:rsidRPr="00630C4F">
              <w:t>RID</w:t>
            </w:r>
            <w:r>
              <w:t>/</w:t>
            </w:r>
            <w:r w:rsidRPr="00630C4F">
              <w:t>ADN 1.10.3.2 exist? Provide details.</w:t>
            </w:r>
          </w:p>
        </w:tc>
        <w:tc>
          <w:tcPr>
            <w:tcW w:w="440" w:type="pct"/>
          </w:tcPr>
          <w:p w14:paraId="5C306D44"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48DCA51E"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53B73A74" w14:textId="77777777" w:rsidR="007B5B16" w:rsidRPr="00630C4F" w:rsidRDefault="007B5B16" w:rsidP="00811EB8">
            <w:pPr>
              <w:spacing w:before="60" w:after="60"/>
              <w:contextualSpacing/>
            </w:pPr>
          </w:p>
        </w:tc>
      </w:tr>
      <w:tr w:rsidR="007B5B16" w:rsidRPr="00630C4F" w14:paraId="1ABCC099" w14:textId="77777777" w:rsidTr="00811EB8">
        <w:tc>
          <w:tcPr>
            <w:tcW w:w="386" w:type="pct"/>
            <w:tcBorders>
              <w:left w:val="single" w:sz="18" w:space="0" w:color="auto"/>
            </w:tcBorders>
          </w:tcPr>
          <w:p w14:paraId="37149993"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2C546AEE" w14:textId="784D6254" w:rsidR="007B5B16" w:rsidRPr="00630C4F" w:rsidRDefault="007B5B16" w:rsidP="00811EB8">
            <w:pPr>
              <w:spacing w:before="60" w:after="60"/>
              <w:contextualSpacing/>
            </w:pPr>
            <w:r w:rsidRPr="00630C4F">
              <w:t>Have any DGSA accident reports been submitted to the management of the undertaking in accordance with ADR</w:t>
            </w:r>
            <w:r>
              <w:t>/</w:t>
            </w:r>
            <w:r w:rsidRPr="00630C4F">
              <w:t>RID</w:t>
            </w:r>
            <w:r>
              <w:t>/</w:t>
            </w:r>
            <w:r w:rsidRPr="00630C4F">
              <w:t>ADN 1.8.3.6? Provide details.</w:t>
            </w:r>
          </w:p>
        </w:tc>
        <w:tc>
          <w:tcPr>
            <w:tcW w:w="440" w:type="pct"/>
          </w:tcPr>
          <w:p w14:paraId="3D96EDB9"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622AB410"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1B4AAC32" w14:textId="77777777" w:rsidR="007B5B16" w:rsidRPr="00630C4F" w:rsidRDefault="007B5B16" w:rsidP="00811EB8">
            <w:pPr>
              <w:spacing w:before="60" w:after="60"/>
              <w:contextualSpacing/>
            </w:pPr>
          </w:p>
        </w:tc>
      </w:tr>
      <w:tr w:rsidR="007B5B16" w:rsidRPr="00630C4F" w14:paraId="1F0B2457" w14:textId="77777777" w:rsidTr="00811EB8">
        <w:tc>
          <w:tcPr>
            <w:tcW w:w="386" w:type="pct"/>
            <w:tcBorders>
              <w:left w:val="single" w:sz="18" w:space="0" w:color="auto"/>
            </w:tcBorders>
          </w:tcPr>
          <w:p w14:paraId="56357D88"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5D1D9CFA" w14:textId="6DFA0CE1" w:rsidR="007B5B16" w:rsidRPr="00630C4F" w:rsidRDefault="007B5B16" w:rsidP="00811EB8">
            <w:pPr>
              <w:spacing w:before="60" w:after="60"/>
              <w:contextualSpacing/>
            </w:pPr>
            <w:r w:rsidRPr="00630C4F">
              <w:t>Have any notifications of occurrences involving dangerous goods been made to the competent authority in accordance with ADR</w:t>
            </w:r>
            <w:r>
              <w:t>/</w:t>
            </w:r>
            <w:r w:rsidRPr="00630C4F">
              <w:t>RID</w:t>
            </w:r>
            <w:r>
              <w:t>/</w:t>
            </w:r>
            <w:r w:rsidRPr="00630C4F">
              <w:t>ADN 1.8.5 (and for Class 7 goods, CDG Regulation 24 &amp; Schedule 2), and were they made within the regulatory timescales? Provide details.</w:t>
            </w:r>
          </w:p>
        </w:tc>
        <w:tc>
          <w:tcPr>
            <w:tcW w:w="440" w:type="pct"/>
          </w:tcPr>
          <w:p w14:paraId="541C031A"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51AFE5F2"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64154529" w14:textId="77777777" w:rsidR="007B5B16" w:rsidRPr="00630C4F" w:rsidRDefault="007B5B16" w:rsidP="00811EB8">
            <w:pPr>
              <w:spacing w:before="60" w:after="60"/>
              <w:contextualSpacing/>
            </w:pPr>
          </w:p>
        </w:tc>
      </w:tr>
      <w:tr w:rsidR="007B5B16" w:rsidRPr="00630C4F" w14:paraId="64A6BC27" w14:textId="77777777" w:rsidTr="00811EB8">
        <w:tc>
          <w:tcPr>
            <w:tcW w:w="386" w:type="pct"/>
            <w:tcBorders>
              <w:left w:val="single" w:sz="18" w:space="0" w:color="auto"/>
            </w:tcBorders>
          </w:tcPr>
          <w:p w14:paraId="097DED68"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3F09736A" w14:textId="50860D43" w:rsidR="007B5B16" w:rsidRPr="00630C4F" w:rsidRDefault="007B5B16" w:rsidP="00811EB8">
            <w:pPr>
              <w:spacing w:before="60" w:after="60"/>
              <w:contextualSpacing/>
            </w:pPr>
            <w:r w:rsidRPr="00630C4F">
              <w:t>Have any other either internal or external audits</w:t>
            </w:r>
            <w:r>
              <w:t>/</w:t>
            </w:r>
            <w:r w:rsidRPr="00630C4F">
              <w:t>inspections been performed, including addressing any findings adequately? Provide details.</w:t>
            </w:r>
          </w:p>
        </w:tc>
        <w:tc>
          <w:tcPr>
            <w:tcW w:w="440" w:type="pct"/>
          </w:tcPr>
          <w:p w14:paraId="689D9208"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7FF825A7"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6DC97552" w14:textId="77777777" w:rsidR="007B5B16" w:rsidRPr="00630C4F" w:rsidRDefault="007B5B16" w:rsidP="00811EB8">
            <w:pPr>
              <w:spacing w:before="60" w:after="60"/>
              <w:contextualSpacing/>
            </w:pPr>
          </w:p>
        </w:tc>
      </w:tr>
      <w:tr w:rsidR="007B5B16" w:rsidRPr="00630C4F" w14:paraId="795ADF72" w14:textId="77777777" w:rsidTr="00811EB8">
        <w:tc>
          <w:tcPr>
            <w:tcW w:w="386" w:type="pct"/>
            <w:tcBorders>
              <w:left w:val="single" w:sz="18" w:space="0" w:color="auto"/>
            </w:tcBorders>
          </w:tcPr>
          <w:p w14:paraId="6B8D1DA0"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1FB66DD3" w14:textId="77777777" w:rsidR="007B5B16" w:rsidRPr="00630C4F" w:rsidRDefault="007B5B16" w:rsidP="00811EB8">
            <w:pPr>
              <w:spacing w:before="60" w:after="60"/>
              <w:contextualSpacing/>
            </w:pPr>
            <w:r w:rsidRPr="00630C4F">
              <w:t xml:space="preserve">Has all maintenance undertaken on items used in connection with the carriage, packing, filling, </w:t>
            </w:r>
            <w:proofErr w:type="gramStart"/>
            <w:r w:rsidRPr="00630C4F">
              <w:t>loading</w:t>
            </w:r>
            <w:proofErr w:type="gramEnd"/>
            <w:r w:rsidRPr="00630C4F">
              <w:t xml:space="preserve"> or unloading of dangerous goods been in a timely manner, to a specified standard and are adequate records kept? Provide details.</w:t>
            </w:r>
          </w:p>
        </w:tc>
        <w:tc>
          <w:tcPr>
            <w:tcW w:w="440" w:type="pct"/>
          </w:tcPr>
          <w:p w14:paraId="34A0044E"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79D1F734"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0705820D" w14:textId="77777777" w:rsidR="007B5B16" w:rsidRPr="00630C4F" w:rsidRDefault="007B5B16" w:rsidP="00811EB8">
            <w:pPr>
              <w:spacing w:before="60" w:after="60"/>
              <w:contextualSpacing/>
            </w:pPr>
          </w:p>
        </w:tc>
      </w:tr>
      <w:tr w:rsidR="007B5B16" w:rsidRPr="00630C4F" w14:paraId="2B8BDBAF" w14:textId="77777777" w:rsidTr="00811EB8">
        <w:tc>
          <w:tcPr>
            <w:tcW w:w="386" w:type="pct"/>
            <w:tcBorders>
              <w:left w:val="single" w:sz="18" w:space="0" w:color="auto"/>
            </w:tcBorders>
          </w:tcPr>
          <w:p w14:paraId="2E3B177E"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2C011903" w14:textId="77777777" w:rsidR="007B5B16" w:rsidRPr="00630C4F" w:rsidRDefault="007B5B16" w:rsidP="00811EB8">
            <w:pPr>
              <w:spacing w:before="60" w:after="60"/>
              <w:contextualSpacing/>
            </w:pPr>
            <w:r w:rsidRPr="00630C4F">
              <w:t xml:space="preserve">Have all out-of-maintenance items used in connection with the carriage, packing, filling, </w:t>
            </w:r>
            <w:proofErr w:type="gramStart"/>
            <w:r w:rsidRPr="00630C4F">
              <w:t>loading</w:t>
            </w:r>
            <w:proofErr w:type="gramEnd"/>
            <w:r w:rsidRPr="00630C4F">
              <w:t xml:space="preserve"> or unloading of dangerous goods </w:t>
            </w:r>
            <w:r w:rsidRPr="00630C4F">
              <w:lastRenderedPageBreak/>
              <w:t>been adequately identified and are appropriate measures in place to ensure that they are not used? Provide details.</w:t>
            </w:r>
          </w:p>
        </w:tc>
        <w:tc>
          <w:tcPr>
            <w:tcW w:w="440" w:type="pct"/>
          </w:tcPr>
          <w:p w14:paraId="41295292"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695173A4"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74CE5B27" w14:textId="77777777" w:rsidR="007B5B16" w:rsidRPr="00630C4F" w:rsidRDefault="007B5B16" w:rsidP="00811EB8">
            <w:pPr>
              <w:spacing w:before="60" w:after="60"/>
              <w:contextualSpacing/>
            </w:pPr>
          </w:p>
        </w:tc>
      </w:tr>
      <w:tr w:rsidR="007B5B16" w:rsidRPr="00630C4F" w14:paraId="4895FB69" w14:textId="77777777" w:rsidTr="00811EB8">
        <w:tc>
          <w:tcPr>
            <w:tcW w:w="386" w:type="pct"/>
            <w:tcBorders>
              <w:left w:val="single" w:sz="18" w:space="0" w:color="auto"/>
            </w:tcBorders>
          </w:tcPr>
          <w:p w14:paraId="2F778D6F"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1879B265" w14:textId="5BF1C5DB" w:rsidR="007B5B16" w:rsidRPr="00630C4F" w:rsidRDefault="007B5B16" w:rsidP="00811EB8">
            <w:pPr>
              <w:spacing w:before="60" w:after="60"/>
              <w:contextualSpacing/>
            </w:pPr>
            <w:r w:rsidRPr="00630C4F">
              <w:t xml:space="preserve">Are any recent </w:t>
            </w:r>
            <w:r w:rsidR="00D813B6">
              <w:t>and</w:t>
            </w:r>
            <w:r>
              <w:t>/</w:t>
            </w:r>
            <w:r w:rsidRPr="00630C4F">
              <w:t>or future regulatory changes likely to affect the undertaking? Provide details of any advice provided.</w:t>
            </w:r>
          </w:p>
        </w:tc>
        <w:tc>
          <w:tcPr>
            <w:tcW w:w="440" w:type="pct"/>
          </w:tcPr>
          <w:p w14:paraId="0FBD82B8"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744C7EE5"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35ACFDEB" w14:textId="77777777" w:rsidR="007B5B16" w:rsidRPr="00630C4F" w:rsidRDefault="007B5B16" w:rsidP="00811EB8">
            <w:pPr>
              <w:spacing w:before="60" w:after="60"/>
              <w:contextualSpacing/>
            </w:pPr>
          </w:p>
        </w:tc>
      </w:tr>
      <w:tr w:rsidR="007B5B16" w:rsidRPr="007B7661" w14:paraId="2E007D86" w14:textId="77777777" w:rsidTr="00811EB8">
        <w:tc>
          <w:tcPr>
            <w:tcW w:w="5000" w:type="pct"/>
            <w:gridSpan w:val="9"/>
            <w:tcBorders>
              <w:left w:val="single" w:sz="18" w:space="0" w:color="auto"/>
              <w:right w:val="single" w:sz="18" w:space="0" w:color="auto"/>
            </w:tcBorders>
          </w:tcPr>
          <w:p w14:paraId="3CDAB938" w14:textId="77777777" w:rsidR="007B5B16" w:rsidRPr="007B7661" w:rsidRDefault="007B5B16" w:rsidP="00811EB8">
            <w:pPr>
              <w:spacing w:before="60" w:after="60"/>
              <w:contextualSpacing/>
              <w:rPr>
                <w:b/>
                <w:bCs/>
              </w:rPr>
            </w:pPr>
            <w:r w:rsidRPr="007B7661">
              <w:rPr>
                <w:b/>
                <w:bCs/>
              </w:rPr>
              <w:t>For Class 7 dangerous goods only:</w:t>
            </w:r>
          </w:p>
        </w:tc>
      </w:tr>
      <w:tr w:rsidR="007B5B16" w:rsidRPr="00630C4F" w14:paraId="2C0F189E" w14:textId="77777777" w:rsidTr="00811EB8">
        <w:tc>
          <w:tcPr>
            <w:tcW w:w="386" w:type="pct"/>
            <w:tcBorders>
              <w:left w:val="single" w:sz="18" w:space="0" w:color="auto"/>
            </w:tcBorders>
          </w:tcPr>
          <w:p w14:paraId="63DC51E6"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163EC4B1" w14:textId="77777777" w:rsidR="007B5B16" w:rsidRPr="00630C4F" w:rsidRDefault="007B5B16" w:rsidP="00811EB8">
            <w:pPr>
              <w:spacing w:before="60" w:after="60"/>
              <w:contextualSpacing/>
            </w:pPr>
            <w:r w:rsidRPr="00630C4F">
              <w:t>Have the emergency procedures that are to be used on more than one occasion been reviewed, and where necessary revised, and adequately tested, as per CDG Regulation 24 &amp; Schedule 2? Has a report on the outcome of the test been produced and sent to ONR? Provide details.</w:t>
            </w:r>
          </w:p>
        </w:tc>
        <w:tc>
          <w:tcPr>
            <w:tcW w:w="440" w:type="pct"/>
          </w:tcPr>
          <w:p w14:paraId="010C6F81"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551E59FD"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086F2C9C" w14:textId="77777777" w:rsidR="007B5B16" w:rsidRPr="00630C4F" w:rsidRDefault="007B5B16" w:rsidP="00811EB8">
            <w:pPr>
              <w:spacing w:before="60" w:after="60"/>
              <w:contextualSpacing/>
            </w:pPr>
          </w:p>
        </w:tc>
      </w:tr>
      <w:tr w:rsidR="007B5B16" w:rsidRPr="00630C4F" w14:paraId="3651646A" w14:textId="77777777" w:rsidTr="00811EB8">
        <w:tc>
          <w:tcPr>
            <w:tcW w:w="386" w:type="pct"/>
            <w:tcBorders>
              <w:left w:val="single" w:sz="18" w:space="0" w:color="auto"/>
            </w:tcBorders>
          </w:tcPr>
          <w:p w14:paraId="5A3024DD"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0403065C" w14:textId="77777777" w:rsidR="007B5B16" w:rsidRPr="00630C4F" w:rsidRDefault="007B5B16" w:rsidP="00811EB8">
            <w:pPr>
              <w:spacing w:before="60" w:after="60"/>
              <w:contextualSpacing/>
            </w:pPr>
            <w:r w:rsidRPr="00630C4F">
              <w:t>Has an adequate radiation protection programme which consists of systematic arrangements aimed at providing adequate consideration of radiation protection measures been developed, implemented, reviewed and are they up to date, as per ADR/RID 1.7.2? Provide details.</w:t>
            </w:r>
          </w:p>
        </w:tc>
        <w:tc>
          <w:tcPr>
            <w:tcW w:w="440" w:type="pct"/>
          </w:tcPr>
          <w:p w14:paraId="0317A342"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3CDED86B"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4C21589D" w14:textId="77777777" w:rsidR="007B5B16" w:rsidRPr="00630C4F" w:rsidRDefault="007B5B16" w:rsidP="00811EB8">
            <w:pPr>
              <w:spacing w:before="60" w:after="60"/>
              <w:contextualSpacing/>
            </w:pPr>
          </w:p>
        </w:tc>
      </w:tr>
      <w:tr w:rsidR="007B5B16" w:rsidRPr="00630C4F" w14:paraId="4C229E1C" w14:textId="77777777" w:rsidTr="00811EB8">
        <w:tc>
          <w:tcPr>
            <w:tcW w:w="386" w:type="pct"/>
            <w:tcBorders>
              <w:left w:val="single" w:sz="18" w:space="0" w:color="auto"/>
            </w:tcBorders>
          </w:tcPr>
          <w:p w14:paraId="6B860721"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0FCC67EA" w14:textId="71BD2018" w:rsidR="007B5B16" w:rsidRPr="00630C4F" w:rsidRDefault="007B5B16" w:rsidP="00811EB8">
            <w:pPr>
              <w:spacing w:before="60" w:after="60"/>
              <w:contextualSpacing/>
            </w:pPr>
            <w:r w:rsidRPr="00630C4F">
              <w:t>Have occupational exposures been assessed to determine whether individual or workplace monitoring needs to be conducted and an appropriate monitoring regime implemented in accordance with ADR</w:t>
            </w:r>
            <w:r>
              <w:t>/</w:t>
            </w:r>
            <w:r w:rsidRPr="00630C4F">
              <w:t>RID</w:t>
            </w:r>
            <w:r>
              <w:t>/</w:t>
            </w:r>
            <w:r w:rsidRPr="00630C4F">
              <w:t>ADN 1.7.2 where necessary? Have they been reviewed and are they up to date? Provide details of the outcome of such an assessment and any relevant monitoring results, where appropriate.</w:t>
            </w:r>
          </w:p>
        </w:tc>
        <w:tc>
          <w:tcPr>
            <w:tcW w:w="440" w:type="pct"/>
          </w:tcPr>
          <w:p w14:paraId="2FBB3747"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3C446C45"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27FA65DD" w14:textId="77777777" w:rsidR="007B5B16" w:rsidRPr="00630C4F" w:rsidRDefault="007B5B16" w:rsidP="00811EB8">
            <w:pPr>
              <w:spacing w:before="60" w:after="60"/>
              <w:contextualSpacing/>
            </w:pPr>
          </w:p>
        </w:tc>
      </w:tr>
      <w:tr w:rsidR="007B5B16" w:rsidRPr="00630C4F" w14:paraId="755535AA" w14:textId="77777777" w:rsidTr="00811EB8">
        <w:tc>
          <w:tcPr>
            <w:tcW w:w="386" w:type="pct"/>
            <w:tcBorders>
              <w:left w:val="single" w:sz="18" w:space="0" w:color="auto"/>
            </w:tcBorders>
          </w:tcPr>
          <w:p w14:paraId="6718754E"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30592913" w14:textId="2FF28B8D" w:rsidR="007B5B16" w:rsidRPr="00630C4F" w:rsidRDefault="007B5B16" w:rsidP="00811EB8">
            <w:pPr>
              <w:spacing w:before="60" w:after="60"/>
              <w:contextualSpacing/>
            </w:pPr>
            <w:r w:rsidRPr="00630C4F">
              <w:t xml:space="preserve">Has a management system been established, implemented, reviewed and is it </w:t>
            </w:r>
            <w:r w:rsidR="00D813B6" w:rsidRPr="00630C4F">
              <w:t>up to date</w:t>
            </w:r>
            <w:r w:rsidRPr="00630C4F">
              <w:t xml:space="preserve"> for all activities within the scope of ADR</w:t>
            </w:r>
            <w:r>
              <w:t>/</w:t>
            </w:r>
            <w:r w:rsidRPr="00630C4F">
              <w:t>RID</w:t>
            </w:r>
            <w:r>
              <w:t>/</w:t>
            </w:r>
            <w:r w:rsidRPr="00630C4F">
              <w:t>ADN, as identified in 1.7.1.3, to ensure compliance with the relevant provisions of ADR</w:t>
            </w:r>
            <w:r>
              <w:t>/</w:t>
            </w:r>
            <w:r w:rsidRPr="00630C4F">
              <w:t xml:space="preserve">RID/ADN (and any relevant domestic legislation)? </w:t>
            </w:r>
          </w:p>
        </w:tc>
        <w:tc>
          <w:tcPr>
            <w:tcW w:w="440" w:type="pct"/>
          </w:tcPr>
          <w:p w14:paraId="67897B6B"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20509695"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4EAD9C62" w14:textId="77777777" w:rsidR="007B5B16" w:rsidRPr="00630C4F" w:rsidRDefault="007B5B16" w:rsidP="00811EB8">
            <w:pPr>
              <w:spacing w:before="60" w:after="60"/>
              <w:contextualSpacing/>
            </w:pPr>
          </w:p>
        </w:tc>
      </w:tr>
      <w:tr w:rsidR="007B5B16" w:rsidRPr="00630C4F" w14:paraId="2425281D" w14:textId="77777777" w:rsidTr="00811EB8">
        <w:tc>
          <w:tcPr>
            <w:tcW w:w="386" w:type="pct"/>
            <w:tcBorders>
              <w:left w:val="single" w:sz="18" w:space="0" w:color="auto"/>
            </w:tcBorders>
          </w:tcPr>
          <w:p w14:paraId="60F8A155"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3D522D58" w14:textId="06E0604A" w:rsidR="007B5B16" w:rsidRPr="00630C4F" w:rsidRDefault="007B5B16" w:rsidP="00811EB8">
            <w:pPr>
              <w:spacing w:before="60" w:after="60"/>
              <w:contextualSpacing/>
            </w:pPr>
            <w:r w:rsidRPr="00630C4F">
              <w:t>Is the certification that the design specification has been fully implemented available and valid, as per ADR/RID 1.7.3? Provide details of any designs and/ or special arrangements utilised.</w:t>
            </w:r>
          </w:p>
        </w:tc>
        <w:tc>
          <w:tcPr>
            <w:tcW w:w="440" w:type="pct"/>
          </w:tcPr>
          <w:p w14:paraId="14A25F4A"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342E56F3"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70CA838A" w14:textId="77777777" w:rsidR="007B5B16" w:rsidRPr="00630C4F" w:rsidRDefault="007B5B16" w:rsidP="00811EB8">
            <w:pPr>
              <w:spacing w:before="60" w:after="60"/>
              <w:contextualSpacing/>
            </w:pPr>
          </w:p>
        </w:tc>
      </w:tr>
      <w:tr w:rsidR="007B5B16" w:rsidRPr="00630C4F" w14:paraId="50443463" w14:textId="77777777" w:rsidTr="00811EB8">
        <w:tc>
          <w:tcPr>
            <w:tcW w:w="386" w:type="pct"/>
            <w:tcBorders>
              <w:left w:val="single" w:sz="18" w:space="0" w:color="auto"/>
            </w:tcBorders>
          </w:tcPr>
          <w:p w14:paraId="4080B86D"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253009E9" w14:textId="5BCD91F6" w:rsidR="007B5B16" w:rsidRPr="00630C4F" w:rsidRDefault="007B5B16" w:rsidP="00811EB8">
            <w:pPr>
              <w:spacing w:before="60" w:after="60"/>
              <w:contextualSpacing/>
            </w:pPr>
            <w:r w:rsidRPr="00630C4F">
              <w:t xml:space="preserve">Has any competent authority approved special arrangements been utilised for consignments transported by the </w:t>
            </w:r>
            <w:r w:rsidRPr="00630C4F">
              <w:lastRenderedPageBreak/>
              <w:t>undertaking in the reporting period, in accordance with ADR</w:t>
            </w:r>
            <w:r>
              <w:t>/</w:t>
            </w:r>
            <w:r w:rsidRPr="00630C4F">
              <w:t>RID</w:t>
            </w:r>
            <w:r>
              <w:t>/</w:t>
            </w:r>
            <w:r w:rsidRPr="00630C4F">
              <w:t>ADN 1.7.4? Provide details.</w:t>
            </w:r>
          </w:p>
        </w:tc>
        <w:tc>
          <w:tcPr>
            <w:tcW w:w="440" w:type="pct"/>
          </w:tcPr>
          <w:p w14:paraId="3EF90118"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71ABBA33"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6413377A" w14:textId="77777777" w:rsidR="007B5B16" w:rsidRPr="00630C4F" w:rsidRDefault="007B5B16" w:rsidP="00811EB8">
            <w:pPr>
              <w:spacing w:before="60" w:after="60"/>
              <w:contextualSpacing/>
            </w:pPr>
          </w:p>
        </w:tc>
      </w:tr>
      <w:tr w:rsidR="007B5B16" w:rsidRPr="00630C4F" w14:paraId="3798E122" w14:textId="77777777" w:rsidTr="00811EB8">
        <w:tc>
          <w:tcPr>
            <w:tcW w:w="386" w:type="pct"/>
            <w:tcBorders>
              <w:left w:val="single" w:sz="18" w:space="0" w:color="auto"/>
            </w:tcBorders>
          </w:tcPr>
          <w:p w14:paraId="639A9779"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3CB1F12C" w14:textId="7DBC6F28" w:rsidR="007B5B16" w:rsidRPr="00630C4F" w:rsidRDefault="007B5B16" w:rsidP="00811EB8">
            <w:pPr>
              <w:spacing w:before="60" w:after="60"/>
              <w:contextualSpacing/>
            </w:pPr>
            <w:r w:rsidRPr="00630C4F">
              <w:t>Have any Class 7 goods possessing other dangerous properties been transported in the reporting period? Provide details of the arrangements in place that ensure compliance with ADR</w:t>
            </w:r>
            <w:r>
              <w:t>/</w:t>
            </w:r>
            <w:r w:rsidRPr="00630C4F">
              <w:t>RID</w:t>
            </w:r>
            <w:r>
              <w:t>/</w:t>
            </w:r>
            <w:r w:rsidRPr="00630C4F">
              <w:t>ADN 1.7.5.</w:t>
            </w:r>
          </w:p>
        </w:tc>
        <w:tc>
          <w:tcPr>
            <w:tcW w:w="440" w:type="pct"/>
          </w:tcPr>
          <w:p w14:paraId="117DF443"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28106890"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188814F6" w14:textId="77777777" w:rsidR="007B5B16" w:rsidRPr="00630C4F" w:rsidRDefault="007B5B16" w:rsidP="00811EB8">
            <w:pPr>
              <w:spacing w:before="60" w:after="60"/>
              <w:contextualSpacing/>
            </w:pPr>
          </w:p>
        </w:tc>
      </w:tr>
      <w:tr w:rsidR="007B5B16" w:rsidRPr="00630C4F" w14:paraId="739753AB" w14:textId="77777777" w:rsidTr="00811EB8">
        <w:tc>
          <w:tcPr>
            <w:tcW w:w="386" w:type="pct"/>
            <w:tcBorders>
              <w:left w:val="single" w:sz="18" w:space="0" w:color="auto"/>
            </w:tcBorders>
          </w:tcPr>
          <w:p w14:paraId="7F019EED" w14:textId="77777777" w:rsidR="007B5B16" w:rsidRPr="0001570C" w:rsidRDefault="007B5B16" w:rsidP="007B5B16">
            <w:pPr>
              <w:pStyle w:val="ListParagraph"/>
              <w:numPr>
                <w:ilvl w:val="1"/>
                <w:numId w:val="29"/>
              </w:numPr>
              <w:spacing w:before="60" w:after="60" w:line="240" w:lineRule="auto"/>
            </w:pPr>
          </w:p>
        </w:tc>
        <w:tc>
          <w:tcPr>
            <w:tcW w:w="2557" w:type="pct"/>
            <w:gridSpan w:val="3"/>
          </w:tcPr>
          <w:p w14:paraId="7C3AF888" w14:textId="18F5CB8C" w:rsidR="007B5B16" w:rsidRPr="00630C4F" w:rsidRDefault="007B5B16" w:rsidP="00811EB8">
            <w:pPr>
              <w:spacing w:before="60" w:after="60"/>
              <w:contextualSpacing/>
            </w:pPr>
            <w:r w:rsidRPr="00630C4F">
              <w:t>Have any non-compliances with the applicable radiation &amp; contamination limits occurred during the reporting period? Provide details of the actions taken to ensure compliance with ADR</w:t>
            </w:r>
            <w:r>
              <w:t>/</w:t>
            </w:r>
            <w:r w:rsidRPr="00630C4F">
              <w:t>RID</w:t>
            </w:r>
            <w:r>
              <w:t>/</w:t>
            </w:r>
            <w:r w:rsidRPr="00630C4F">
              <w:t>ADN 1.7.6.</w:t>
            </w:r>
          </w:p>
        </w:tc>
        <w:tc>
          <w:tcPr>
            <w:tcW w:w="440" w:type="pct"/>
          </w:tcPr>
          <w:p w14:paraId="7D5D8525" w14:textId="77777777" w:rsidR="007B5B16" w:rsidRPr="00630C4F" w:rsidRDefault="007B5B16" w:rsidP="00811EB8">
            <w:pPr>
              <w:spacing w:before="60" w:after="60"/>
              <w:contextualSpacing/>
            </w:pPr>
          </w:p>
        </w:tc>
        <w:tc>
          <w:tcPr>
            <w:tcW w:w="478" w:type="pct"/>
            <w:gridSpan w:val="2"/>
            <w:tcBorders>
              <w:right w:val="single" w:sz="4" w:space="0" w:color="auto"/>
            </w:tcBorders>
          </w:tcPr>
          <w:p w14:paraId="07C9D382" w14:textId="77777777" w:rsidR="007B5B16" w:rsidRPr="00630C4F" w:rsidRDefault="007B5B16" w:rsidP="00811EB8">
            <w:pPr>
              <w:spacing w:before="60" w:after="60"/>
              <w:contextualSpacing/>
            </w:pPr>
          </w:p>
        </w:tc>
        <w:tc>
          <w:tcPr>
            <w:tcW w:w="1139" w:type="pct"/>
            <w:gridSpan w:val="2"/>
            <w:tcBorders>
              <w:left w:val="single" w:sz="4" w:space="0" w:color="auto"/>
              <w:right w:val="single" w:sz="18" w:space="0" w:color="auto"/>
            </w:tcBorders>
          </w:tcPr>
          <w:p w14:paraId="64C3C777" w14:textId="77777777" w:rsidR="007B5B16" w:rsidRDefault="007B5B16" w:rsidP="00811EB8">
            <w:pPr>
              <w:spacing w:before="60" w:after="60"/>
              <w:contextualSpacing/>
            </w:pPr>
          </w:p>
          <w:p w14:paraId="45C804A2" w14:textId="77777777" w:rsidR="007B5B16" w:rsidRDefault="007B5B16" w:rsidP="00811EB8">
            <w:pPr>
              <w:spacing w:before="60" w:after="60"/>
              <w:contextualSpacing/>
            </w:pPr>
          </w:p>
          <w:p w14:paraId="2566A3FA" w14:textId="77777777" w:rsidR="007B5B16" w:rsidRDefault="007B5B16" w:rsidP="00811EB8">
            <w:pPr>
              <w:spacing w:before="60" w:after="60"/>
              <w:contextualSpacing/>
            </w:pPr>
          </w:p>
          <w:p w14:paraId="6DAD8196" w14:textId="77777777" w:rsidR="007B5B16" w:rsidRDefault="007B5B16" w:rsidP="00811EB8">
            <w:pPr>
              <w:spacing w:before="60" w:after="60"/>
              <w:contextualSpacing/>
            </w:pPr>
          </w:p>
          <w:p w14:paraId="34515A8B" w14:textId="77777777" w:rsidR="007B5B16" w:rsidRDefault="007B5B16" w:rsidP="00811EB8">
            <w:pPr>
              <w:spacing w:before="60" w:after="60"/>
              <w:contextualSpacing/>
            </w:pPr>
          </w:p>
          <w:p w14:paraId="300B547F" w14:textId="77777777" w:rsidR="007B5B16" w:rsidRDefault="007B5B16" w:rsidP="00811EB8">
            <w:pPr>
              <w:spacing w:before="60" w:after="60"/>
              <w:contextualSpacing/>
            </w:pPr>
          </w:p>
          <w:p w14:paraId="3DB56959" w14:textId="77777777" w:rsidR="007B5B16" w:rsidRPr="00630C4F" w:rsidRDefault="007B5B16" w:rsidP="00811EB8">
            <w:pPr>
              <w:spacing w:before="60" w:after="60"/>
              <w:contextualSpacing/>
            </w:pPr>
          </w:p>
        </w:tc>
      </w:tr>
      <w:tr w:rsidR="007B5B16" w:rsidRPr="00630C4F" w14:paraId="4F4AE152" w14:textId="77777777" w:rsidTr="00811EB8">
        <w:tc>
          <w:tcPr>
            <w:tcW w:w="5000" w:type="pct"/>
            <w:gridSpan w:val="9"/>
            <w:tcBorders>
              <w:left w:val="single" w:sz="18" w:space="0" w:color="auto"/>
              <w:bottom w:val="single" w:sz="12" w:space="0" w:color="auto"/>
              <w:right w:val="single" w:sz="18" w:space="0" w:color="auto"/>
            </w:tcBorders>
          </w:tcPr>
          <w:p w14:paraId="0F71CD3F" w14:textId="7092FED3" w:rsidR="007B5B16" w:rsidRPr="0001570C" w:rsidRDefault="007B5B16" w:rsidP="007B5B16">
            <w:pPr>
              <w:pStyle w:val="ListParagraph"/>
              <w:numPr>
                <w:ilvl w:val="0"/>
                <w:numId w:val="29"/>
              </w:numPr>
              <w:spacing w:before="60" w:after="60" w:line="240" w:lineRule="auto"/>
            </w:pPr>
            <w:r w:rsidRPr="0001570C">
              <w:t>Further Comments</w:t>
            </w:r>
            <w:r>
              <w:t>/</w:t>
            </w:r>
            <w:r w:rsidRPr="0001570C">
              <w:t xml:space="preserve">Recommendations </w:t>
            </w:r>
            <w:r w:rsidR="00D813B6">
              <w:t>and</w:t>
            </w:r>
            <w:r>
              <w:t>/</w:t>
            </w:r>
            <w:r w:rsidRPr="0001570C">
              <w:t>or Conclusions:</w:t>
            </w:r>
          </w:p>
          <w:p w14:paraId="1BDBA2C3" w14:textId="77777777" w:rsidR="007B5B16" w:rsidRDefault="007B5B16" w:rsidP="00811EB8">
            <w:pPr>
              <w:spacing w:before="60" w:after="60"/>
              <w:contextualSpacing/>
            </w:pPr>
          </w:p>
          <w:p w14:paraId="53FFC125" w14:textId="77777777" w:rsidR="007B5B16" w:rsidRDefault="007B5B16" w:rsidP="00811EB8">
            <w:pPr>
              <w:spacing w:before="60" w:after="60"/>
              <w:contextualSpacing/>
            </w:pPr>
          </w:p>
          <w:p w14:paraId="15A18C06" w14:textId="77777777" w:rsidR="007B5B16" w:rsidRPr="00630C4F" w:rsidRDefault="007B5B16" w:rsidP="00811EB8">
            <w:pPr>
              <w:spacing w:before="60" w:after="60"/>
              <w:contextualSpacing/>
            </w:pPr>
          </w:p>
          <w:p w14:paraId="71858503" w14:textId="77777777" w:rsidR="007B5B16" w:rsidRPr="00630C4F" w:rsidRDefault="007B5B16" w:rsidP="00811EB8">
            <w:pPr>
              <w:spacing w:before="60" w:after="60"/>
              <w:contextualSpacing/>
            </w:pPr>
          </w:p>
          <w:p w14:paraId="2A4CC531" w14:textId="77777777" w:rsidR="007B5B16" w:rsidRPr="00630C4F" w:rsidRDefault="007B5B16" w:rsidP="00811EB8">
            <w:pPr>
              <w:spacing w:before="60" w:after="60"/>
              <w:contextualSpacing/>
            </w:pPr>
          </w:p>
          <w:p w14:paraId="5E35C170" w14:textId="77777777" w:rsidR="007B5B16" w:rsidRPr="00630C4F" w:rsidRDefault="007B5B16" w:rsidP="00811EB8">
            <w:pPr>
              <w:spacing w:before="60" w:after="60"/>
              <w:contextualSpacing/>
            </w:pPr>
          </w:p>
        </w:tc>
      </w:tr>
      <w:tr w:rsidR="007B5B16" w:rsidRPr="00630C4F" w14:paraId="15B12590" w14:textId="77777777" w:rsidTr="00811EB8">
        <w:trPr>
          <w:trHeight w:val="359"/>
        </w:trPr>
        <w:tc>
          <w:tcPr>
            <w:tcW w:w="5000" w:type="pct"/>
            <w:gridSpan w:val="9"/>
            <w:tcBorders>
              <w:top w:val="single" w:sz="12" w:space="0" w:color="auto"/>
              <w:left w:val="single" w:sz="18" w:space="0" w:color="auto"/>
              <w:right w:val="single" w:sz="18" w:space="0" w:color="auto"/>
            </w:tcBorders>
          </w:tcPr>
          <w:p w14:paraId="06B2D565" w14:textId="77777777" w:rsidR="007B5B16" w:rsidRPr="0001570C" w:rsidRDefault="007B5B16" w:rsidP="007B5B16">
            <w:pPr>
              <w:pStyle w:val="ListParagraph"/>
              <w:numPr>
                <w:ilvl w:val="0"/>
                <w:numId w:val="29"/>
              </w:numPr>
              <w:spacing w:before="60" w:after="60" w:line="240" w:lineRule="auto"/>
            </w:pPr>
            <w:r w:rsidRPr="0001570C">
              <w:t xml:space="preserve">The report was prepared by: </w:t>
            </w:r>
          </w:p>
        </w:tc>
      </w:tr>
      <w:tr w:rsidR="007B5B16" w:rsidRPr="00630C4F" w14:paraId="772AC82E" w14:textId="77777777" w:rsidTr="00811EB8">
        <w:trPr>
          <w:trHeight w:val="1268"/>
        </w:trPr>
        <w:tc>
          <w:tcPr>
            <w:tcW w:w="1110" w:type="pct"/>
            <w:gridSpan w:val="2"/>
            <w:tcBorders>
              <w:left w:val="single" w:sz="18" w:space="0" w:color="auto"/>
            </w:tcBorders>
          </w:tcPr>
          <w:p w14:paraId="47FABCAF" w14:textId="77777777" w:rsidR="007B5B16" w:rsidRPr="00630C4F" w:rsidRDefault="007B5B16" w:rsidP="00811EB8">
            <w:pPr>
              <w:spacing w:before="60" w:after="60"/>
              <w:contextualSpacing/>
            </w:pPr>
          </w:p>
          <w:p w14:paraId="79256854" w14:textId="77777777" w:rsidR="007B5B16" w:rsidRDefault="007B5B16" w:rsidP="00811EB8">
            <w:pPr>
              <w:spacing w:before="60" w:after="60"/>
              <w:contextualSpacing/>
            </w:pPr>
          </w:p>
          <w:p w14:paraId="2B2047CB" w14:textId="77777777" w:rsidR="007B5B16" w:rsidRDefault="007B5B16" w:rsidP="00811EB8">
            <w:pPr>
              <w:spacing w:before="60" w:after="60"/>
              <w:contextualSpacing/>
            </w:pPr>
          </w:p>
          <w:p w14:paraId="106EF22B" w14:textId="77777777" w:rsidR="007B5B16" w:rsidRDefault="007B5B16" w:rsidP="00811EB8">
            <w:pPr>
              <w:spacing w:before="60" w:after="60"/>
              <w:contextualSpacing/>
            </w:pPr>
          </w:p>
          <w:p w14:paraId="0B4D10AD" w14:textId="77777777" w:rsidR="007B5B16" w:rsidRPr="00630C4F" w:rsidRDefault="007B5B16" w:rsidP="00811EB8">
            <w:pPr>
              <w:spacing w:before="60" w:after="60"/>
              <w:contextualSpacing/>
            </w:pPr>
          </w:p>
        </w:tc>
        <w:tc>
          <w:tcPr>
            <w:tcW w:w="1238" w:type="pct"/>
            <w:tcBorders>
              <w:right w:val="single" w:sz="2" w:space="0" w:color="auto"/>
            </w:tcBorders>
          </w:tcPr>
          <w:p w14:paraId="2685610A" w14:textId="77777777" w:rsidR="007B5B16" w:rsidRPr="00630C4F" w:rsidRDefault="007B5B16" w:rsidP="00811EB8">
            <w:pPr>
              <w:spacing w:before="60" w:after="60"/>
              <w:contextualSpacing/>
            </w:pPr>
          </w:p>
        </w:tc>
        <w:tc>
          <w:tcPr>
            <w:tcW w:w="1162" w:type="pct"/>
            <w:gridSpan w:val="3"/>
            <w:tcBorders>
              <w:left w:val="single" w:sz="2" w:space="0" w:color="auto"/>
            </w:tcBorders>
          </w:tcPr>
          <w:p w14:paraId="65E88C34" w14:textId="77777777" w:rsidR="007B5B16" w:rsidRPr="00630C4F" w:rsidRDefault="007B5B16" w:rsidP="00811EB8">
            <w:pPr>
              <w:spacing w:before="60" w:after="60"/>
              <w:contextualSpacing/>
            </w:pPr>
          </w:p>
        </w:tc>
        <w:tc>
          <w:tcPr>
            <w:tcW w:w="767" w:type="pct"/>
            <w:gridSpan w:val="2"/>
          </w:tcPr>
          <w:p w14:paraId="2557A359" w14:textId="77777777" w:rsidR="007B5B16" w:rsidRPr="00630C4F" w:rsidRDefault="007B5B16" w:rsidP="00811EB8">
            <w:pPr>
              <w:spacing w:before="60" w:after="60"/>
              <w:contextualSpacing/>
            </w:pPr>
          </w:p>
        </w:tc>
        <w:tc>
          <w:tcPr>
            <w:tcW w:w="723" w:type="pct"/>
            <w:tcBorders>
              <w:right w:val="single" w:sz="18" w:space="0" w:color="auto"/>
            </w:tcBorders>
          </w:tcPr>
          <w:p w14:paraId="2E225BDC" w14:textId="77777777" w:rsidR="007B5B16" w:rsidRPr="00630C4F" w:rsidRDefault="007B5B16" w:rsidP="00811EB8">
            <w:pPr>
              <w:spacing w:before="60" w:after="60"/>
              <w:contextualSpacing/>
            </w:pPr>
          </w:p>
        </w:tc>
      </w:tr>
      <w:tr w:rsidR="007B5B16" w:rsidRPr="00962C8C" w14:paraId="299BE75E" w14:textId="77777777" w:rsidTr="00811EB8">
        <w:trPr>
          <w:trHeight w:val="591"/>
        </w:trPr>
        <w:tc>
          <w:tcPr>
            <w:tcW w:w="1110" w:type="pct"/>
            <w:gridSpan w:val="2"/>
            <w:tcBorders>
              <w:left w:val="single" w:sz="18" w:space="0" w:color="auto"/>
              <w:bottom w:val="single" w:sz="12" w:space="0" w:color="auto"/>
            </w:tcBorders>
          </w:tcPr>
          <w:p w14:paraId="3F4E94EE" w14:textId="77777777" w:rsidR="007B5B16" w:rsidRPr="00962C8C" w:rsidRDefault="007B5B16" w:rsidP="00811EB8">
            <w:pPr>
              <w:spacing w:before="60" w:after="60"/>
              <w:contextualSpacing/>
              <w:rPr>
                <w:sz w:val="22"/>
                <w:szCs w:val="24"/>
              </w:rPr>
            </w:pPr>
            <w:r w:rsidRPr="00962C8C">
              <w:rPr>
                <w:sz w:val="22"/>
                <w:szCs w:val="24"/>
              </w:rPr>
              <w:t xml:space="preserve">Adviser’s name and surname (PRINT) </w:t>
            </w:r>
          </w:p>
        </w:tc>
        <w:tc>
          <w:tcPr>
            <w:tcW w:w="1238" w:type="pct"/>
            <w:tcBorders>
              <w:bottom w:val="single" w:sz="12" w:space="0" w:color="auto"/>
              <w:right w:val="single" w:sz="2" w:space="0" w:color="auto"/>
            </w:tcBorders>
          </w:tcPr>
          <w:p w14:paraId="44B450FE" w14:textId="77777777" w:rsidR="007B5B16" w:rsidRPr="00962C8C" w:rsidRDefault="007B5B16" w:rsidP="00811EB8">
            <w:pPr>
              <w:spacing w:before="60" w:after="60"/>
              <w:contextualSpacing/>
              <w:rPr>
                <w:sz w:val="22"/>
                <w:szCs w:val="24"/>
              </w:rPr>
            </w:pPr>
            <w:r w:rsidRPr="00962C8C">
              <w:rPr>
                <w:sz w:val="22"/>
                <w:szCs w:val="24"/>
              </w:rPr>
              <w:t>Adviser’s company name and address</w:t>
            </w:r>
          </w:p>
        </w:tc>
        <w:tc>
          <w:tcPr>
            <w:tcW w:w="1162" w:type="pct"/>
            <w:gridSpan w:val="3"/>
            <w:tcBorders>
              <w:left w:val="single" w:sz="2" w:space="0" w:color="auto"/>
              <w:bottom w:val="single" w:sz="12" w:space="0" w:color="auto"/>
            </w:tcBorders>
          </w:tcPr>
          <w:p w14:paraId="5493F4A4" w14:textId="77777777" w:rsidR="007B5B16" w:rsidRPr="00962C8C" w:rsidRDefault="007B5B16" w:rsidP="00811EB8">
            <w:pPr>
              <w:spacing w:before="60" w:after="60"/>
              <w:contextualSpacing/>
              <w:rPr>
                <w:sz w:val="22"/>
                <w:szCs w:val="24"/>
              </w:rPr>
            </w:pPr>
            <w:r w:rsidRPr="00962C8C">
              <w:rPr>
                <w:sz w:val="22"/>
                <w:szCs w:val="24"/>
              </w:rPr>
              <w:t>Adviser’s certificate code &amp; expiry date</w:t>
            </w:r>
          </w:p>
        </w:tc>
        <w:tc>
          <w:tcPr>
            <w:tcW w:w="767" w:type="pct"/>
            <w:gridSpan w:val="2"/>
            <w:tcBorders>
              <w:bottom w:val="single" w:sz="12" w:space="0" w:color="auto"/>
            </w:tcBorders>
          </w:tcPr>
          <w:p w14:paraId="4B1D25A6" w14:textId="77777777" w:rsidR="007B5B16" w:rsidRPr="00962C8C" w:rsidRDefault="007B5B16" w:rsidP="00811EB8">
            <w:pPr>
              <w:spacing w:before="60" w:after="60"/>
              <w:contextualSpacing/>
              <w:rPr>
                <w:sz w:val="22"/>
                <w:szCs w:val="24"/>
              </w:rPr>
            </w:pPr>
            <w:r w:rsidRPr="00962C8C">
              <w:rPr>
                <w:sz w:val="22"/>
                <w:szCs w:val="24"/>
              </w:rPr>
              <w:t>Adviser’s signature</w:t>
            </w:r>
          </w:p>
        </w:tc>
        <w:tc>
          <w:tcPr>
            <w:tcW w:w="723" w:type="pct"/>
            <w:tcBorders>
              <w:bottom w:val="single" w:sz="12" w:space="0" w:color="auto"/>
              <w:right w:val="single" w:sz="18" w:space="0" w:color="auto"/>
            </w:tcBorders>
          </w:tcPr>
          <w:p w14:paraId="383A24A0" w14:textId="77777777" w:rsidR="007B5B16" w:rsidRPr="00962C8C" w:rsidRDefault="007B5B16" w:rsidP="00811EB8">
            <w:pPr>
              <w:spacing w:before="60" w:after="60"/>
              <w:contextualSpacing/>
              <w:rPr>
                <w:sz w:val="22"/>
                <w:szCs w:val="24"/>
              </w:rPr>
            </w:pPr>
            <w:r w:rsidRPr="00962C8C">
              <w:rPr>
                <w:sz w:val="22"/>
                <w:szCs w:val="24"/>
              </w:rPr>
              <w:t>Date of preparation</w:t>
            </w:r>
          </w:p>
        </w:tc>
      </w:tr>
      <w:tr w:rsidR="007B5B16" w:rsidRPr="00630C4F" w14:paraId="404A5566" w14:textId="77777777" w:rsidTr="00811EB8">
        <w:tc>
          <w:tcPr>
            <w:tcW w:w="3510" w:type="pct"/>
            <w:gridSpan w:val="6"/>
            <w:tcBorders>
              <w:top w:val="single" w:sz="12" w:space="0" w:color="auto"/>
              <w:left w:val="single" w:sz="18" w:space="0" w:color="auto"/>
              <w:bottom w:val="single" w:sz="18" w:space="0" w:color="auto"/>
              <w:right w:val="single" w:sz="2" w:space="0" w:color="auto"/>
            </w:tcBorders>
          </w:tcPr>
          <w:p w14:paraId="5D07C16F" w14:textId="77777777" w:rsidR="007B5B16" w:rsidRPr="00630C4F" w:rsidRDefault="007B5B16" w:rsidP="00811EB8">
            <w:pPr>
              <w:spacing w:before="60" w:after="60"/>
              <w:contextualSpacing/>
            </w:pPr>
            <w:r w:rsidRPr="00630C4F">
              <w:t>Signature of responsible person of undertaking:</w:t>
            </w:r>
          </w:p>
          <w:p w14:paraId="0D94B9AF" w14:textId="77777777" w:rsidR="007B5B16" w:rsidRPr="00630C4F" w:rsidRDefault="007B5B16" w:rsidP="00811EB8">
            <w:pPr>
              <w:spacing w:before="60" w:after="60"/>
              <w:contextualSpacing/>
            </w:pPr>
            <w:r w:rsidRPr="00630C4F">
              <w:t>(</w:t>
            </w:r>
            <w:proofErr w:type="gramStart"/>
            <w:r w:rsidRPr="00630C4F">
              <w:t>acknowledgement</w:t>
            </w:r>
            <w:proofErr w:type="gramEnd"/>
            <w:r w:rsidRPr="00630C4F">
              <w:t xml:space="preserve"> of receipt)</w:t>
            </w:r>
          </w:p>
        </w:tc>
        <w:tc>
          <w:tcPr>
            <w:tcW w:w="1490" w:type="pct"/>
            <w:gridSpan w:val="3"/>
            <w:tcBorders>
              <w:top w:val="single" w:sz="12" w:space="0" w:color="auto"/>
              <w:left w:val="single" w:sz="2" w:space="0" w:color="auto"/>
              <w:bottom w:val="single" w:sz="18" w:space="0" w:color="auto"/>
              <w:right w:val="single" w:sz="18" w:space="0" w:color="auto"/>
            </w:tcBorders>
          </w:tcPr>
          <w:p w14:paraId="1DA439CE" w14:textId="77777777" w:rsidR="007B5B16" w:rsidRPr="00630C4F" w:rsidRDefault="007B5B16" w:rsidP="00811EB8">
            <w:pPr>
              <w:spacing w:before="60" w:after="60"/>
              <w:contextualSpacing/>
            </w:pPr>
          </w:p>
        </w:tc>
      </w:tr>
    </w:tbl>
    <w:p w14:paraId="7EBB016B" w14:textId="77777777" w:rsidR="007B5B16" w:rsidRPr="002050C1" w:rsidRDefault="007B5B16" w:rsidP="007B5B16"/>
    <w:p w14:paraId="6239C3AC" w14:textId="33E91078" w:rsidR="009E0E52" w:rsidRDefault="009E0E52" w:rsidP="007B5B16"/>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18718" w14:textId="77777777" w:rsidR="009D676B" w:rsidRDefault="009D676B" w:rsidP="007D199A">
      <w:pPr>
        <w:spacing w:after="0"/>
      </w:pPr>
      <w:r>
        <w:separator/>
      </w:r>
    </w:p>
    <w:p w14:paraId="3BB8AC50" w14:textId="77777777" w:rsidR="009D676B" w:rsidRDefault="009D676B"/>
  </w:endnote>
  <w:endnote w:type="continuationSeparator" w:id="0">
    <w:p w14:paraId="32B7B0CC" w14:textId="77777777" w:rsidR="009D676B" w:rsidRDefault="009D676B" w:rsidP="007D199A">
      <w:pPr>
        <w:spacing w:after="0"/>
      </w:pPr>
      <w:r>
        <w:continuationSeparator/>
      </w:r>
    </w:p>
    <w:p w14:paraId="4C064FCF" w14:textId="77777777" w:rsidR="009D676B" w:rsidRDefault="009D67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A916" w14:textId="77777777" w:rsidR="00056A36" w:rsidRDefault="00056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5F53" w14:textId="77777777" w:rsidR="00891A60" w:rsidRPr="006A525B" w:rsidRDefault="00891A60" w:rsidP="00891A60">
    <w:pPr>
      <w:pStyle w:val="Footer"/>
      <w:jc w:val="left"/>
      <w:rPr>
        <w:szCs w:val="24"/>
      </w:rPr>
    </w:pPr>
    <w:r w:rsidRPr="006A525B">
      <w:rPr>
        <w:szCs w:val="24"/>
      </w:rPr>
      <w:t>ONR-DOC-TEMP-18</w:t>
    </w:r>
    <w:r>
      <w:rPr>
        <w:szCs w:val="24"/>
      </w:rPr>
      <w:t>1</w:t>
    </w:r>
    <w:r w:rsidRPr="006A525B">
      <w:rPr>
        <w:szCs w:val="24"/>
      </w:rPr>
      <w:t xml:space="preserve"> (Issue </w:t>
    </w:r>
    <w:r>
      <w:rPr>
        <w:szCs w:val="24"/>
      </w:rPr>
      <w:t>2</w:t>
    </w:r>
    <w:r w:rsidRPr="006A525B">
      <w:rPr>
        <w:szCs w:val="24"/>
      </w:rPr>
      <w:t>)</w:t>
    </w:r>
  </w:p>
  <w:p w14:paraId="5714E96E" w14:textId="049CDC4E" w:rsidR="007C3C1D" w:rsidRPr="006A525B" w:rsidRDefault="007C3C1D" w:rsidP="007C3C1D">
    <w:pPr>
      <w:pStyle w:val="Footer"/>
      <w:jc w:val="lef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2382" w14:textId="77777777" w:rsidR="00056A36" w:rsidRDefault="00056A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3F9B9" w14:textId="77777777" w:rsidR="009D676B" w:rsidRPr="005E0344" w:rsidRDefault="009D676B" w:rsidP="005E0344">
      <w:pPr>
        <w:spacing w:after="120"/>
        <w:rPr>
          <w:color w:val="000000" w:themeColor="text2"/>
        </w:rPr>
      </w:pPr>
      <w:r w:rsidRPr="005E0344">
        <w:rPr>
          <w:color w:val="000000" w:themeColor="text2"/>
        </w:rPr>
        <w:separator/>
      </w:r>
    </w:p>
  </w:footnote>
  <w:footnote w:type="continuationSeparator" w:id="0">
    <w:p w14:paraId="4F5ADE16" w14:textId="77777777" w:rsidR="009D676B" w:rsidRPr="005E0344" w:rsidRDefault="009D676B" w:rsidP="0090581D">
      <w:pPr>
        <w:spacing w:after="120"/>
        <w:rPr>
          <w:color w:val="000000" w:themeColor="text2"/>
        </w:rPr>
      </w:pPr>
      <w:r w:rsidRPr="005E0344">
        <w:rPr>
          <w:color w:val="000000" w:themeColor="text2"/>
        </w:rPr>
        <w:continuationSeparator/>
      </w:r>
    </w:p>
    <w:p w14:paraId="6C06CAA1" w14:textId="77777777" w:rsidR="009D676B" w:rsidRDefault="009D676B"/>
  </w:footnote>
  <w:footnote w:type="continuationNotice" w:id="1">
    <w:p w14:paraId="042B3A04" w14:textId="77777777" w:rsidR="009D676B" w:rsidRDefault="009D676B">
      <w:pPr>
        <w:spacing w:after="0"/>
      </w:pPr>
    </w:p>
    <w:p w14:paraId="095D5B43" w14:textId="77777777" w:rsidR="009D676B" w:rsidRDefault="009D67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3E89" w14:textId="77777777" w:rsidR="00056A36" w:rsidRDefault="00056A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EEA1" w14:textId="77777777" w:rsidR="00056A36" w:rsidRDefault="00056A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6E6BF18" w:rsidR="00177666" w:rsidRPr="009E0E52" w:rsidRDefault="002E3B58" w:rsidP="009E0E52">
    <w:pPr>
      <w:pStyle w:val="Header"/>
    </w:pPr>
    <w:r>
      <w:t xml:space="preserve">ONR </w:t>
    </w:r>
    <w:r w:rsidR="00223090">
      <w:t>Guidance Document</w:t>
    </w:r>
    <w:r>
      <w:t xml:space="preserve">: </w:t>
    </w: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F5ADB">
          <w:t>Dangerous Goods Safety Advisers Annual Report</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F5ADB">
          <w:t>2.2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4F1B3A"/>
    <w:multiLevelType w:val="multilevel"/>
    <w:tmpl w:val="2E1E8E32"/>
    <w:lvl w:ilvl="0">
      <w:start w:val="1"/>
      <w:numFmt w:val="decimal"/>
      <w:lvlText w:val="%1."/>
      <w:lvlJc w:val="left"/>
      <w:pPr>
        <w:ind w:left="1800" w:hanging="360"/>
      </w:pPr>
      <w:rPr>
        <w:b w:val="0"/>
        <w:bCs w:val="0"/>
      </w:rPr>
    </w:lvl>
    <w:lvl w:ilvl="1">
      <w:start w:val="1"/>
      <w:numFmt w:val="decimal"/>
      <w:lvlText w:val="%1.%2."/>
      <w:lvlJc w:val="left"/>
      <w:pPr>
        <w:ind w:left="1567"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2A3E30"/>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C4026B"/>
    <w:multiLevelType w:val="multilevel"/>
    <w:tmpl w:val="37A87F12"/>
    <w:lvl w:ilvl="0">
      <w:start w:val="1"/>
      <w:numFmt w:val="bullet"/>
      <w:lvlText w:val=""/>
      <w:lvlJc w:val="left"/>
      <w:pPr>
        <w:ind w:left="1800" w:hanging="360"/>
      </w:pPr>
      <w:rPr>
        <w:rFonts w:ascii="Symbol" w:hAnsi="Symbol" w:hint="default"/>
        <w:strike w:val="0"/>
        <w:dstrike w:val="0"/>
        <w:color w:val="07716C"/>
        <w:sz w:val="24"/>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512A39"/>
    <w:multiLevelType w:val="hybridMultilevel"/>
    <w:tmpl w:val="DEFE5938"/>
    <w:lvl w:ilvl="0" w:tplc="37D2DE12">
      <w:start w:val="1"/>
      <w:numFmt w:val="lowerRoman"/>
      <w:lvlText w:val="%1)"/>
      <w:lvlJc w:val="left"/>
      <w:pPr>
        <w:ind w:left="2978" w:hanging="720"/>
      </w:pPr>
      <w:rPr>
        <w:rFonts w:hint="default"/>
      </w:rPr>
    </w:lvl>
    <w:lvl w:ilvl="1" w:tplc="08090019" w:tentative="1">
      <w:start w:val="1"/>
      <w:numFmt w:val="lowerLetter"/>
      <w:lvlText w:val="%2."/>
      <w:lvlJc w:val="left"/>
      <w:pPr>
        <w:ind w:left="3338" w:hanging="360"/>
      </w:pPr>
    </w:lvl>
    <w:lvl w:ilvl="2" w:tplc="0809001B" w:tentative="1">
      <w:start w:val="1"/>
      <w:numFmt w:val="lowerRoman"/>
      <w:lvlText w:val="%3."/>
      <w:lvlJc w:val="right"/>
      <w:pPr>
        <w:ind w:left="4058" w:hanging="180"/>
      </w:pPr>
    </w:lvl>
    <w:lvl w:ilvl="3" w:tplc="0809000F" w:tentative="1">
      <w:start w:val="1"/>
      <w:numFmt w:val="decimal"/>
      <w:lvlText w:val="%4."/>
      <w:lvlJc w:val="left"/>
      <w:pPr>
        <w:ind w:left="4778" w:hanging="360"/>
      </w:pPr>
    </w:lvl>
    <w:lvl w:ilvl="4" w:tplc="08090019" w:tentative="1">
      <w:start w:val="1"/>
      <w:numFmt w:val="lowerLetter"/>
      <w:lvlText w:val="%5."/>
      <w:lvlJc w:val="left"/>
      <w:pPr>
        <w:ind w:left="5498" w:hanging="360"/>
      </w:pPr>
    </w:lvl>
    <w:lvl w:ilvl="5" w:tplc="0809001B" w:tentative="1">
      <w:start w:val="1"/>
      <w:numFmt w:val="lowerRoman"/>
      <w:lvlText w:val="%6."/>
      <w:lvlJc w:val="right"/>
      <w:pPr>
        <w:ind w:left="6218" w:hanging="180"/>
      </w:pPr>
    </w:lvl>
    <w:lvl w:ilvl="6" w:tplc="0809000F" w:tentative="1">
      <w:start w:val="1"/>
      <w:numFmt w:val="decimal"/>
      <w:lvlText w:val="%7."/>
      <w:lvlJc w:val="left"/>
      <w:pPr>
        <w:ind w:left="6938" w:hanging="360"/>
      </w:pPr>
    </w:lvl>
    <w:lvl w:ilvl="7" w:tplc="08090019" w:tentative="1">
      <w:start w:val="1"/>
      <w:numFmt w:val="lowerLetter"/>
      <w:lvlText w:val="%8."/>
      <w:lvlJc w:val="left"/>
      <w:pPr>
        <w:ind w:left="7658" w:hanging="360"/>
      </w:pPr>
    </w:lvl>
    <w:lvl w:ilvl="8" w:tplc="0809001B" w:tentative="1">
      <w:start w:val="1"/>
      <w:numFmt w:val="lowerRoman"/>
      <w:lvlText w:val="%9."/>
      <w:lvlJc w:val="right"/>
      <w:pPr>
        <w:ind w:left="8378" w:hanging="180"/>
      </w:pPr>
    </w:lvl>
  </w:abstractNum>
  <w:abstractNum w:abstractNumId="19" w15:restartNumberingAfterBreak="0">
    <w:nsid w:val="4E9D359F"/>
    <w:multiLevelType w:val="hybridMultilevel"/>
    <w:tmpl w:val="473C5890"/>
    <w:lvl w:ilvl="0" w:tplc="F92A6072">
      <w:start w:val="1"/>
      <w:numFmt w:val="bullet"/>
      <w:lvlText w:val=""/>
      <w:lvlJc w:val="left"/>
      <w:pPr>
        <w:ind w:left="1070" w:hanging="360"/>
      </w:pPr>
      <w:rPr>
        <w:rFonts w:ascii="Symbol" w:hAnsi="Symbol" w:hint="default"/>
        <w:strike w:val="0"/>
        <w:dstrike w:val="0"/>
        <w:color w:val="07716C"/>
        <w:sz w:val="24"/>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95F43"/>
    <w:multiLevelType w:val="hybridMultilevel"/>
    <w:tmpl w:val="90DCD820"/>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22F49B0"/>
    <w:multiLevelType w:val="multilevel"/>
    <w:tmpl w:val="66F05A56"/>
    <w:lvl w:ilvl="0">
      <w:start w:val="1"/>
      <w:numFmt w:val="bullet"/>
      <w:lvlText w:val=""/>
      <w:lvlJc w:val="left"/>
      <w:pPr>
        <w:ind w:left="1800" w:hanging="360"/>
      </w:pPr>
      <w:rPr>
        <w:rFonts w:ascii="Symbol" w:hAnsi="Symbol" w:hint="default"/>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5"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7191395">
    <w:abstractNumId w:val="9"/>
  </w:num>
  <w:num w:numId="2" w16cid:durableId="948705092">
    <w:abstractNumId w:val="7"/>
  </w:num>
  <w:num w:numId="3" w16cid:durableId="1095127829">
    <w:abstractNumId w:val="6"/>
  </w:num>
  <w:num w:numId="4" w16cid:durableId="1079329952">
    <w:abstractNumId w:val="5"/>
  </w:num>
  <w:num w:numId="5" w16cid:durableId="1006247393">
    <w:abstractNumId w:val="4"/>
  </w:num>
  <w:num w:numId="6" w16cid:durableId="558635425">
    <w:abstractNumId w:val="8"/>
  </w:num>
  <w:num w:numId="7" w16cid:durableId="522668354">
    <w:abstractNumId w:val="3"/>
  </w:num>
  <w:num w:numId="8" w16cid:durableId="1539931628">
    <w:abstractNumId w:val="2"/>
  </w:num>
  <w:num w:numId="9" w16cid:durableId="557788216">
    <w:abstractNumId w:val="1"/>
  </w:num>
  <w:num w:numId="10" w16cid:durableId="1244216299">
    <w:abstractNumId w:val="0"/>
  </w:num>
  <w:num w:numId="11" w16cid:durableId="1055471290">
    <w:abstractNumId w:val="11"/>
  </w:num>
  <w:num w:numId="12" w16cid:durableId="1163813384">
    <w:abstractNumId w:val="25"/>
  </w:num>
  <w:num w:numId="13" w16cid:durableId="1862625448">
    <w:abstractNumId w:val="17"/>
  </w:num>
  <w:num w:numId="14" w16cid:durableId="465662466">
    <w:abstractNumId w:val="13"/>
  </w:num>
  <w:num w:numId="15" w16cid:durableId="429160049">
    <w:abstractNumId w:val="25"/>
    <w:lvlOverride w:ilvl="0">
      <w:startOverride w:val="1"/>
    </w:lvlOverride>
  </w:num>
  <w:num w:numId="16" w16cid:durableId="1487627873">
    <w:abstractNumId w:val="17"/>
    <w:lvlOverride w:ilvl="0">
      <w:startOverride w:val="1"/>
    </w:lvlOverride>
  </w:num>
  <w:num w:numId="17" w16cid:durableId="1929270723">
    <w:abstractNumId w:val="13"/>
    <w:lvlOverride w:ilvl="0">
      <w:startOverride w:val="1"/>
    </w:lvlOverride>
  </w:num>
  <w:num w:numId="18" w16cid:durableId="1110591317">
    <w:abstractNumId w:val="23"/>
  </w:num>
  <w:num w:numId="19" w16cid:durableId="479157163">
    <w:abstractNumId w:val="20"/>
  </w:num>
  <w:num w:numId="20" w16cid:durableId="1239051893">
    <w:abstractNumId w:val="15"/>
  </w:num>
  <w:num w:numId="21" w16cid:durableId="1130170500">
    <w:abstractNumId w:val="22"/>
  </w:num>
  <w:num w:numId="22" w16cid:durableId="853156006">
    <w:abstractNumId w:val="14"/>
  </w:num>
  <w:num w:numId="23" w16cid:durableId="1167163014">
    <w:abstractNumId w:val="24"/>
  </w:num>
  <w:num w:numId="24" w16cid:durableId="1969120802">
    <w:abstractNumId w:val="21"/>
  </w:num>
  <w:num w:numId="25" w16cid:durableId="1845776788">
    <w:abstractNumId w:val="16"/>
  </w:num>
  <w:num w:numId="26" w16cid:durableId="1007366412">
    <w:abstractNumId w:val="10"/>
  </w:num>
  <w:num w:numId="27" w16cid:durableId="1288270135">
    <w:abstractNumId w:val="18"/>
  </w:num>
  <w:num w:numId="28" w16cid:durableId="1433209343">
    <w:abstractNumId w:val="19"/>
  </w:num>
  <w:num w:numId="29" w16cid:durableId="19061372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4522"/>
    <w:rsid w:val="00024B2E"/>
    <w:rsid w:val="00027F4F"/>
    <w:rsid w:val="00030430"/>
    <w:rsid w:val="0003078E"/>
    <w:rsid w:val="00031B89"/>
    <w:rsid w:val="00035979"/>
    <w:rsid w:val="0003693D"/>
    <w:rsid w:val="0004440F"/>
    <w:rsid w:val="00052C8A"/>
    <w:rsid w:val="000548C8"/>
    <w:rsid w:val="00056A36"/>
    <w:rsid w:val="00075605"/>
    <w:rsid w:val="00075C66"/>
    <w:rsid w:val="000813CE"/>
    <w:rsid w:val="000817D4"/>
    <w:rsid w:val="00082879"/>
    <w:rsid w:val="00091EEA"/>
    <w:rsid w:val="000A105C"/>
    <w:rsid w:val="000C2DDC"/>
    <w:rsid w:val="000D2FD4"/>
    <w:rsid w:val="000F1735"/>
    <w:rsid w:val="000F1B7B"/>
    <w:rsid w:val="000F2ED4"/>
    <w:rsid w:val="001028E8"/>
    <w:rsid w:val="00122FCC"/>
    <w:rsid w:val="00124C2B"/>
    <w:rsid w:val="00126752"/>
    <w:rsid w:val="00130B30"/>
    <w:rsid w:val="00140E1C"/>
    <w:rsid w:val="00147AE4"/>
    <w:rsid w:val="001571E5"/>
    <w:rsid w:val="00177666"/>
    <w:rsid w:val="001849CA"/>
    <w:rsid w:val="00184C32"/>
    <w:rsid w:val="00185410"/>
    <w:rsid w:val="00192352"/>
    <w:rsid w:val="001C4D63"/>
    <w:rsid w:val="001D0DE0"/>
    <w:rsid w:val="001D5AFF"/>
    <w:rsid w:val="001D74B4"/>
    <w:rsid w:val="001E03E1"/>
    <w:rsid w:val="001F059F"/>
    <w:rsid w:val="00200811"/>
    <w:rsid w:val="00200CA1"/>
    <w:rsid w:val="002129D7"/>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8518D"/>
    <w:rsid w:val="002917FF"/>
    <w:rsid w:val="00292ADF"/>
    <w:rsid w:val="002A0DEC"/>
    <w:rsid w:val="002B1C53"/>
    <w:rsid w:val="002E0BE4"/>
    <w:rsid w:val="002E3B58"/>
    <w:rsid w:val="002E3BD2"/>
    <w:rsid w:val="002E3E8A"/>
    <w:rsid w:val="002E6A6A"/>
    <w:rsid w:val="002F3397"/>
    <w:rsid w:val="0030380D"/>
    <w:rsid w:val="00312411"/>
    <w:rsid w:val="00323E71"/>
    <w:rsid w:val="00326F77"/>
    <w:rsid w:val="003401B0"/>
    <w:rsid w:val="00341CE0"/>
    <w:rsid w:val="00346C8E"/>
    <w:rsid w:val="00367BD5"/>
    <w:rsid w:val="00382DB8"/>
    <w:rsid w:val="00390327"/>
    <w:rsid w:val="00393B78"/>
    <w:rsid w:val="003A01E9"/>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1967"/>
    <w:rsid w:val="004E3932"/>
    <w:rsid w:val="004F1E79"/>
    <w:rsid w:val="004F5F33"/>
    <w:rsid w:val="0050103A"/>
    <w:rsid w:val="00511B0F"/>
    <w:rsid w:val="00522771"/>
    <w:rsid w:val="00534EC7"/>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5ADB"/>
    <w:rsid w:val="00611C9F"/>
    <w:rsid w:val="006168F9"/>
    <w:rsid w:val="006248DE"/>
    <w:rsid w:val="00627555"/>
    <w:rsid w:val="006322A0"/>
    <w:rsid w:val="006361FD"/>
    <w:rsid w:val="0064226F"/>
    <w:rsid w:val="00642DDB"/>
    <w:rsid w:val="00653298"/>
    <w:rsid w:val="00663A7C"/>
    <w:rsid w:val="00667263"/>
    <w:rsid w:val="00667DF2"/>
    <w:rsid w:val="00670DF1"/>
    <w:rsid w:val="00671345"/>
    <w:rsid w:val="00672A9B"/>
    <w:rsid w:val="00675884"/>
    <w:rsid w:val="00696EE0"/>
    <w:rsid w:val="00697980"/>
    <w:rsid w:val="006A19EF"/>
    <w:rsid w:val="006A43D5"/>
    <w:rsid w:val="006A4882"/>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5284F"/>
    <w:rsid w:val="00783AFA"/>
    <w:rsid w:val="00785427"/>
    <w:rsid w:val="00790540"/>
    <w:rsid w:val="007968CA"/>
    <w:rsid w:val="007A43FF"/>
    <w:rsid w:val="007B3918"/>
    <w:rsid w:val="007B5B16"/>
    <w:rsid w:val="007C3C1D"/>
    <w:rsid w:val="007D199A"/>
    <w:rsid w:val="007D2EBE"/>
    <w:rsid w:val="007E1C07"/>
    <w:rsid w:val="007F24B6"/>
    <w:rsid w:val="00803D94"/>
    <w:rsid w:val="008229BA"/>
    <w:rsid w:val="00824151"/>
    <w:rsid w:val="00845390"/>
    <w:rsid w:val="0084601B"/>
    <w:rsid w:val="008606F0"/>
    <w:rsid w:val="00865489"/>
    <w:rsid w:val="0086553D"/>
    <w:rsid w:val="00874FEB"/>
    <w:rsid w:val="0087722C"/>
    <w:rsid w:val="00881B6F"/>
    <w:rsid w:val="00882AA4"/>
    <w:rsid w:val="00883E22"/>
    <w:rsid w:val="00884E43"/>
    <w:rsid w:val="00887EC6"/>
    <w:rsid w:val="0089084C"/>
    <w:rsid w:val="00891A60"/>
    <w:rsid w:val="00893409"/>
    <w:rsid w:val="00893D9F"/>
    <w:rsid w:val="008A2379"/>
    <w:rsid w:val="008A4329"/>
    <w:rsid w:val="008A578E"/>
    <w:rsid w:val="008B151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A00"/>
    <w:rsid w:val="00997BFB"/>
    <w:rsid w:val="009A7348"/>
    <w:rsid w:val="009B462C"/>
    <w:rsid w:val="009C15F3"/>
    <w:rsid w:val="009C3689"/>
    <w:rsid w:val="009D1E54"/>
    <w:rsid w:val="009D676B"/>
    <w:rsid w:val="009E07C2"/>
    <w:rsid w:val="009E0E52"/>
    <w:rsid w:val="009E4BAE"/>
    <w:rsid w:val="009E66C9"/>
    <w:rsid w:val="009F72F9"/>
    <w:rsid w:val="00A00205"/>
    <w:rsid w:val="00A00AF0"/>
    <w:rsid w:val="00A100C5"/>
    <w:rsid w:val="00A10850"/>
    <w:rsid w:val="00A14B5A"/>
    <w:rsid w:val="00A3567F"/>
    <w:rsid w:val="00A37698"/>
    <w:rsid w:val="00A41ED3"/>
    <w:rsid w:val="00A81D82"/>
    <w:rsid w:val="00A9118F"/>
    <w:rsid w:val="00A93E33"/>
    <w:rsid w:val="00AB6970"/>
    <w:rsid w:val="00AC1939"/>
    <w:rsid w:val="00AC5B7A"/>
    <w:rsid w:val="00AC7C05"/>
    <w:rsid w:val="00AD167C"/>
    <w:rsid w:val="00AD17C7"/>
    <w:rsid w:val="00AD4041"/>
    <w:rsid w:val="00AE302B"/>
    <w:rsid w:val="00B16BE5"/>
    <w:rsid w:val="00B259DF"/>
    <w:rsid w:val="00B44B1F"/>
    <w:rsid w:val="00B6024C"/>
    <w:rsid w:val="00B64141"/>
    <w:rsid w:val="00B64E72"/>
    <w:rsid w:val="00B77913"/>
    <w:rsid w:val="00B824FB"/>
    <w:rsid w:val="00B82646"/>
    <w:rsid w:val="00B97359"/>
    <w:rsid w:val="00B97A8F"/>
    <w:rsid w:val="00BA4E58"/>
    <w:rsid w:val="00BA7074"/>
    <w:rsid w:val="00BB7829"/>
    <w:rsid w:val="00BD1457"/>
    <w:rsid w:val="00BD6300"/>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C4A1D"/>
    <w:rsid w:val="00CD5401"/>
    <w:rsid w:val="00CE2709"/>
    <w:rsid w:val="00CE2D64"/>
    <w:rsid w:val="00CE6198"/>
    <w:rsid w:val="00CF2BA0"/>
    <w:rsid w:val="00CF6230"/>
    <w:rsid w:val="00D017FC"/>
    <w:rsid w:val="00D0226A"/>
    <w:rsid w:val="00D13147"/>
    <w:rsid w:val="00D463FF"/>
    <w:rsid w:val="00D5715A"/>
    <w:rsid w:val="00D71687"/>
    <w:rsid w:val="00D74813"/>
    <w:rsid w:val="00D813B6"/>
    <w:rsid w:val="00DA30BC"/>
    <w:rsid w:val="00DA69C2"/>
    <w:rsid w:val="00DA6D70"/>
    <w:rsid w:val="00DB5C2D"/>
    <w:rsid w:val="00DB6050"/>
    <w:rsid w:val="00DC2C34"/>
    <w:rsid w:val="00DC658A"/>
    <w:rsid w:val="00DE2C87"/>
    <w:rsid w:val="00DE459A"/>
    <w:rsid w:val="00DF27DA"/>
    <w:rsid w:val="00DF4DBE"/>
    <w:rsid w:val="00E40820"/>
    <w:rsid w:val="00E4658F"/>
    <w:rsid w:val="00E54A67"/>
    <w:rsid w:val="00E61C0D"/>
    <w:rsid w:val="00E63EB4"/>
    <w:rsid w:val="00E66160"/>
    <w:rsid w:val="00E71329"/>
    <w:rsid w:val="00E7536F"/>
    <w:rsid w:val="00E8363B"/>
    <w:rsid w:val="00E84966"/>
    <w:rsid w:val="00E92383"/>
    <w:rsid w:val="00EA1B3A"/>
    <w:rsid w:val="00EA2109"/>
    <w:rsid w:val="00ED2F8F"/>
    <w:rsid w:val="00ED4D4E"/>
    <w:rsid w:val="00EE0C77"/>
    <w:rsid w:val="00EE4E54"/>
    <w:rsid w:val="00EF4334"/>
    <w:rsid w:val="00EF5ADB"/>
    <w:rsid w:val="00F436BB"/>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ListParagraphChar">
    <w:name w:val="List Paragraph Char"/>
    <w:link w:val="ListParagraph"/>
    <w:uiPriority w:val="34"/>
    <w:rsid w:val="00522771"/>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184C3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184C32"/>
    <w:rPr>
      <w:rFonts w:ascii="Arial" w:eastAsiaTheme="minorHAnsi" w:hAnsi="Arial" w:cstheme="minorBidi"/>
      <w:b/>
      <w:bCs/>
      <w:lang w:eastAsia="en-US" w:bidi="he-IL"/>
    </w:rPr>
  </w:style>
  <w:style w:type="table" w:customStyle="1" w:styleId="TableGrid1">
    <w:name w:val="Table Grid1"/>
    <w:basedOn w:val="TableNormal"/>
    <w:next w:val="TableGrid"/>
    <w:uiPriority w:val="59"/>
    <w:rsid w:val="007B5B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hse.gov.uk/cdg/manual/exemptions.htm" TargetMode="Externa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hse.gov.uk/cdg/manual/exemptions.htm" TargetMode="Externa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gov.uk/shipping-dangerous-goods/dangerous-goods-safety-adviser" TargetMode="Externa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www.hse.gov.uk/cdg/manual/adrcarriag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04972"/>
    <w:rsid w:val="00333F8E"/>
    <w:rsid w:val="00350199"/>
    <w:rsid w:val="00355750"/>
    <w:rsid w:val="007154C5"/>
    <w:rsid w:val="00835E07"/>
    <w:rsid w:val="00944561"/>
    <w:rsid w:val="00C41BCC"/>
    <w:rsid w:val="00DD7BA4"/>
    <w:rsid w:val="00E318CE"/>
    <w:rsid w:val="00E646E1"/>
    <w:rsid w:val="00F02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4628</Words>
  <Characters>26380</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Dangerous Goods Safety Advisers Annual Report</vt:lpstr>
    </vt:vector>
  </TitlesOfParts>
  <Manager>Office for Nuclear Regulation</Manager>
  <Company>Office for Nuclear Regulation</Company>
  <LinksUpToDate>false</LinksUpToDate>
  <CharactersWithSpaces>30947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Dangerous Goods Safety Advisers Annual Report</dc:title>
  <dc:subject>[Subtitle or description]</dc:subject>
  <cp:keywords>[Key words separated by commas]</cp:keywords>
  <dc:description/>
  <cp:revision>2</cp:revision>
  <cp:lastPrinted>2016-11-28T11:35:00Z</cp:lastPrinted>
  <dcterms:created xsi:type="dcterms:W3CDTF">2023-01-26T11:49:00Z</dcterms:created>
  <dcterms:modified xsi:type="dcterms:W3CDTF">2023-01-26T11:49:00Z</dcterms:modified>
  <cp:contentStatus>2.2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