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435DC3" w:rsidR="00595C8C" w:rsidRPr="00595C8C" w:rsidRDefault="00595C8C" w:rsidP="00595C8C">
            <w:pPr>
              <w:pStyle w:val="InnerCoverTitle"/>
              <w:rPr>
                <w:sz w:val="36"/>
                <w:szCs w:val="36"/>
              </w:rPr>
            </w:pPr>
            <w:r w:rsidRPr="00595C8C">
              <w:rPr>
                <w:sz w:val="36"/>
                <w:szCs w:val="36"/>
              </w:rPr>
              <w:t xml:space="preserve">ONR </w:t>
            </w:r>
            <w:r w:rsidR="005A242F">
              <w:rPr>
                <w:sz w:val="36"/>
                <w:szCs w:val="36"/>
              </w:rPr>
              <w:t>Project Assessment Report</w:t>
            </w:r>
          </w:p>
          <w:p w14:paraId="7C4EA414" w14:textId="298321E7" w:rsidR="00D0226A" w:rsidRPr="001E03E1" w:rsidRDefault="00D41512" w:rsidP="001E03E1">
            <w:pPr>
              <w:pStyle w:val="CoverTitle"/>
              <w:rPr>
                <w:szCs w:val="90"/>
              </w:rPr>
            </w:pPr>
            <w:r>
              <w:rPr>
                <w:sz w:val="36"/>
                <w:szCs w:val="36"/>
              </w:rPr>
              <w:t>PR-01</w:t>
            </w:r>
            <w:r w:rsidR="00353961">
              <w:rPr>
                <w:sz w:val="36"/>
                <w:szCs w:val="36"/>
              </w:rPr>
              <w:t>342</w:t>
            </w:r>
            <w:r>
              <w:rPr>
                <w:sz w:val="36"/>
                <w:szCs w:val="36"/>
              </w:rPr>
              <w:t xml:space="preserve">: </w:t>
            </w:r>
            <w:r w:rsidR="00937D7D" w:rsidRPr="00937D7D">
              <w:rPr>
                <w:sz w:val="36"/>
                <w:szCs w:val="36"/>
              </w:rPr>
              <w:t>GB/</w:t>
            </w:r>
            <w:r w:rsidR="00325133">
              <w:rPr>
                <w:sz w:val="36"/>
                <w:szCs w:val="36"/>
              </w:rPr>
              <w:t>4120/B(U)</w:t>
            </w:r>
            <w:r w:rsidR="00937D7D" w:rsidRPr="00937D7D">
              <w:rPr>
                <w:sz w:val="36"/>
                <w:szCs w:val="36"/>
              </w:rPr>
              <w:t xml:space="preserve"> Modification</w:t>
            </w:r>
            <w:r w:rsidR="00132BC1" w:rsidRPr="00F15CD9">
              <w:rPr>
                <w:sz w:val="36"/>
                <w:szCs w:val="36"/>
              </w:rPr>
              <w:t xml:space="preserve"> –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6F0891">
                      <w:rPr>
                        <w:sz w:val="36"/>
                        <w:szCs w:val="36"/>
                      </w:rPr>
                      <w:t>Assessment of Modification to DPR 200 Transport Package Design</w:t>
                    </w:r>
                  </w:sdtContent>
                </w:sdt>
              </w:sdtContent>
            </w:sdt>
          </w:p>
        </w:tc>
      </w:tr>
    </w:tbl>
    <w:p w14:paraId="2BC1DEB5" w14:textId="77777777" w:rsidR="000A0DD1" w:rsidRDefault="000A0DD1">
      <w:pPr>
        <w:spacing w:after="0"/>
        <w:rPr>
          <w:noProof/>
        </w:rPr>
      </w:pPr>
    </w:p>
    <w:p w14:paraId="56A09D10" w14:textId="48597A9E" w:rsidR="00D0226A" w:rsidRDefault="009E4CAF">
      <w:pPr>
        <w:spacing w:after="0"/>
      </w:pPr>
      <w:r>
        <w:rPr>
          <w:noProof/>
        </w:rPr>
        <w:drawing>
          <wp:anchor distT="0" distB="0" distL="114300" distR="114300" simplePos="0" relativeHeight="251658240" behindDoc="1" locked="0" layoutInCell="1" allowOverlap="1" wp14:anchorId="10B0A4AA" wp14:editId="013297DA">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77777777"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Project Assessment Report</w:t>
      </w:r>
    </w:p>
    <w:p w14:paraId="3E340E1B" w14:textId="179FFDBF" w:rsidR="008E5D60" w:rsidRPr="009E4CAF" w:rsidRDefault="008E5D60" w:rsidP="008E5D60">
      <w:pPr>
        <w:rPr>
          <w:sz w:val="18"/>
          <w:szCs w:val="16"/>
        </w:rPr>
      </w:pPr>
      <w:r w:rsidRPr="009E4CAF">
        <w:rPr>
          <w:rStyle w:val="Style2"/>
          <w:b/>
          <w:bCs/>
          <w:sz w:val="36"/>
          <w:szCs w:val="16"/>
        </w:rPr>
        <w:t>Project Name</w:t>
      </w:r>
      <w:r w:rsidRPr="009E4CAF">
        <w:rPr>
          <w:rStyle w:val="Style2"/>
          <w:sz w:val="36"/>
          <w:szCs w:val="16"/>
        </w:rPr>
        <w:t xml:space="preserve">: </w:t>
      </w:r>
      <w:r w:rsidR="00450E0C">
        <w:rPr>
          <w:rStyle w:val="Style2"/>
          <w:sz w:val="36"/>
          <w:szCs w:val="16"/>
        </w:rPr>
        <w:t>PR-013</w:t>
      </w:r>
      <w:r w:rsidR="003201F2">
        <w:rPr>
          <w:rStyle w:val="Style2"/>
          <w:sz w:val="36"/>
          <w:szCs w:val="16"/>
        </w:rPr>
        <w:t>42</w:t>
      </w:r>
      <w:r w:rsidR="00D41512">
        <w:rPr>
          <w:rStyle w:val="Style2"/>
          <w:sz w:val="36"/>
          <w:szCs w:val="16"/>
        </w:rPr>
        <w:t xml:space="preserve">: </w:t>
      </w:r>
      <w:r w:rsidR="00937D7D" w:rsidRPr="00937D7D">
        <w:rPr>
          <w:rStyle w:val="Style2"/>
          <w:sz w:val="36"/>
          <w:szCs w:val="16"/>
        </w:rPr>
        <w:t>GB/</w:t>
      </w:r>
      <w:r w:rsidR="003201F2">
        <w:rPr>
          <w:rStyle w:val="Style2"/>
          <w:sz w:val="36"/>
          <w:szCs w:val="16"/>
        </w:rPr>
        <w:t>4120/B(U)</w:t>
      </w:r>
      <w:r w:rsidR="00937D7D" w:rsidRPr="00937D7D">
        <w:rPr>
          <w:rStyle w:val="Style2"/>
          <w:sz w:val="36"/>
          <w:szCs w:val="16"/>
        </w:rPr>
        <w:t xml:space="preserve"> Modification</w:t>
      </w:r>
    </w:p>
    <w:p w14:paraId="297D790E" w14:textId="5A9D51CC" w:rsidR="00004C16" w:rsidRPr="009E4CAF" w:rsidRDefault="008E5D60" w:rsidP="008E5D60">
      <w:pPr>
        <w:rPr>
          <w:sz w:val="18"/>
          <w:szCs w:val="16"/>
        </w:rPr>
      </w:pPr>
      <w:r w:rsidRPr="009E4CAF">
        <w:rPr>
          <w:rStyle w:val="Style2"/>
          <w:b/>
          <w:bCs/>
          <w:sz w:val="36"/>
          <w:szCs w:val="16"/>
        </w:rPr>
        <w:t>Report Title</w:t>
      </w:r>
      <w:r w:rsidRPr="009E4CAF">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Style2"/>
          </w:rPr>
        </w:sdtEndPr>
        <w:sdtContent>
          <w:r w:rsidR="004E229D">
            <w:rPr>
              <w:rStyle w:val="Style2"/>
              <w:sz w:val="36"/>
              <w:szCs w:val="16"/>
            </w:rPr>
            <w:t>Assessment of Modification to DPR</w:t>
          </w:r>
          <w:r w:rsidR="006F0891">
            <w:rPr>
              <w:rStyle w:val="Style2"/>
              <w:sz w:val="36"/>
              <w:szCs w:val="16"/>
            </w:rPr>
            <w:t xml:space="preserve"> </w:t>
          </w:r>
          <w:r w:rsidR="004E229D">
            <w:rPr>
              <w:rStyle w:val="Style2"/>
              <w:sz w:val="36"/>
              <w:szCs w:val="16"/>
            </w:rPr>
            <w:t>200 Transport Package Design</w:t>
          </w:r>
        </w:sdtContent>
      </w:sdt>
    </w:p>
    <w:p w14:paraId="61A25C0F" w14:textId="39EC7DBA" w:rsidR="00004C16" w:rsidRDefault="00004C16" w:rsidP="00004C16">
      <w:pPr>
        <w:rPr>
          <w:sz w:val="28"/>
          <w:szCs w:val="28"/>
        </w:rPr>
      </w:pPr>
    </w:p>
    <w:p w14:paraId="3C6E646B" w14:textId="77777777" w:rsidR="002F7405" w:rsidRPr="00753F7D" w:rsidRDefault="00F15409" w:rsidP="002F7405">
      <w:pPr>
        <w:rPr>
          <w:szCs w:val="24"/>
        </w:rPr>
      </w:pPr>
      <w:r w:rsidRPr="0099220B">
        <w:rPr>
          <w:b/>
          <w:bCs/>
          <w:szCs w:val="24"/>
        </w:rPr>
        <w:t>Dutyholder/</w:t>
      </w:r>
      <w:r w:rsidR="00E9054F" w:rsidRPr="0099220B">
        <w:rPr>
          <w:b/>
          <w:bCs/>
          <w:szCs w:val="24"/>
        </w:rPr>
        <w:t xml:space="preserve"> </w:t>
      </w:r>
      <w:r w:rsidRPr="0099220B">
        <w:rPr>
          <w:b/>
          <w:bCs/>
          <w:szCs w:val="24"/>
        </w:rPr>
        <w:t>Applicant</w:t>
      </w:r>
      <w:r w:rsidR="003A7E1C" w:rsidRPr="0099220B">
        <w:rPr>
          <w:szCs w:val="24"/>
        </w:rPr>
        <w:t>:</w:t>
      </w:r>
      <w:r w:rsidR="00004C16" w:rsidRPr="0099220B">
        <w:rPr>
          <w:szCs w:val="24"/>
        </w:rPr>
        <w:t xml:space="preserve"> </w:t>
      </w:r>
      <w:r w:rsidR="002F7405" w:rsidRPr="00492562">
        <w:t>Synergy Health Sterilisation UK Ltd</w:t>
      </w:r>
    </w:p>
    <w:p w14:paraId="247E3769" w14:textId="20A93A68" w:rsidR="00004C16" w:rsidRPr="0099220B" w:rsidRDefault="00D5528D" w:rsidP="00004C16">
      <w:pPr>
        <w:rPr>
          <w:szCs w:val="24"/>
        </w:rPr>
      </w:pPr>
      <w:r w:rsidRPr="0099220B">
        <w:rPr>
          <w:b/>
          <w:bCs/>
          <w:szCs w:val="24"/>
        </w:rPr>
        <w:t xml:space="preserve">Report </w:t>
      </w:r>
      <w:r w:rsidR="00004C16" w:rsidRPr="0099220B">
        <w:rPr>
          <w:b/>
          <w:bCs/>
          <w:szCs w:val="24"/>
        </w:rPr>
        <w:t>Issue No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937D7D">
            <w:rPr>
              <w:szCs w:val="24"/>
            </w:rPr>
            <w:t>1</w:t>
          </w:r>
        </w:sdtContent>
      </w:sdt>
    </w:p>
    <w:p w14:paraId="19206F45" w14:textId="34B62BA1" w:rsidR="00004C16" w:rsidRPr="0099220B" w:rsidRDefault="00004C16" w:rsidP="00004C16">
      <w:pPr>
        <w:rPr>
          <w:szCs w:val="24"/>
        </w:rPr>
      </w:pPr>
      <w:r w:rsidRPr="0099220B">
        <w:rPr>
          <w:b/>
          <w:bCs/>
          <w:szCs w:val="24"/>
        </w:rPr>
        <w:t>Publication Date</w:t>
      </w:r>
      <w:r w:rsidRPr="0099220B">
        <w:rPr>
          <w:szCs w:val="24"/>
        </w:rPr>
        <w:t xml:space="preserve">: </w:t>
      </w:r>
      <w:r w:rsidR="00440EEF">
        <w:rPr>
          <w:szCs w:val="24"/>
        </w:rPr>
        <w:t>November 2023</w:t>
      </w:r>
    </w:p>
    <w:p w14:paraId="461D902C" w14:textId="496D665A" w:rsidR="0099220B" w:rsidRDefault="0099220B" w:rsidP="00204CD3">
      <w:r>
        <w:rPr>
          <w:b/>
          <w:bCs/>
        </w:rPr>
        <w:t>Document ID</w:t>
      </w:r>
      <w:r>
        <w:t xml:space="preserve">: </w:t>
      </w:r>
      <w:r w:rsidR="00F316F7" w:rsidRPr="00F316F7">
        <w:t>ONRW-</w:t>
      </w:r>
      <w:r w:rsidR="00491479">
        <w:t>2019369</w:t>
      </w:r>
      <w:r w:rsidR="008D197E">
        <w:t>590-</w:t>
      </w:r>
      <w:r w:rsidR="00C75EF1">
        <w:t>5007</w:t>
      </w:r>
    </w:p>
    <w:p w14:paraId="39BC0EA4" w14:textId="77777777" w:rsidR="00420A11" w:rsidRDefault="00420A11" w:rsidP="00323E71"/>
    <w:p w14:paraId="69769BCB" w14:textId="77777777" w:rsidR="00DB4A58" w:rsidRDefault="00DB4A58" w:rsidP="00DB4A58">
      <w:pPr>
        <w:pStyle w:val="Footer"/>
        <w:jc w:val="left"/>
        <w:rPr>
          <w:color w:val="auto"/>
        </w:rPr>
      </w:pPr>
    </w:p>
    <w:p w14:paraId="6279F876" w14:textId="77777777" w:rsidR="00097605" w:rsidRDefault="00097605" w:rsidP="00DB4A58">
      <w:pPr>
        <w:pStyle w:val="Footer"/>
        <w:jc w:val="left"/>
        <w:rPr>
          <w:color w:val="auto"/>
        </w:rPr>
      </w:pPr>
    </w:p>
    <w:p w14:paraId="6710E5F8" w14:textId="77777777" w:rsidR="00097605" w:rsidRDefault="00097605" w:rsidP="00DB4A58">
      <w:pPr>
        <w:pStyle w:val="Footer"/>
        <w:jc w:val="left"/>
        <w:rPr>
          <w:color w:val="auto"/>
        </w:rPr>
      </w:pPr>
    </w:p>
    <w:p w14:paraId="2E4CCB02" w14:textId="77777777" w:rsidR="00097605" w:rsidRDefault="00097605" w:rsidP="00DB4A58">
      <w:pPr>
        <w:pStyle w:val="Footer"/>
        <w:jc w:val="left"/>
        <w:rPr>
          <w:color w:val="auto"/>
        </w:rPr>
      </w:pPr>
    </w:p>
    <w:p w14:paraId="6145198A" w14:textId="77777777" w:rsidR="00097605" w:rsidRDefault="00097605" w:rsidP="00DB4A58">
      <w:pPr>
        <w:pStyle w:val="Footer"/>
        <w:jc w:val="left"/>
        <w:rPr>
          <w:color w:val="auto"/>
        </w:rPr>
      </w:pPr>
    </w:p>
    <w:p w14:paraId="7C75B33A" w14:textId="77777777" w:rsidR="00097605" w:rsidRDefault="00097605" w:rsidP="00DB4A58">
      <w:pPr>
        <w:pStyle w:val="Footer"/>
        <w:jc w:val="left"/>
        <w:rPr>
          <w:color w:val="auto"/>
        </w:rPr>
      </w:pPr>
    </w:p>
    <w:p w14:paraId="52C3FEB7" w14:textId="77777777" w:rsidR="00097605" w:rsidRDefault="00097605" w:rsidP="00DB4A58">
      <w:pPr>
        <w:pStyle w:val="Footer"/>
        <w:jc w:val="left"/>
        <w:rPr>
          <w:color w:val="auto"/>
        </w:rPr>
      </w:pPr>
    </w:p>
    <w:p w14:paraId="21EBE9F5" w14:textId="77777777" w:rsidR="00097605" w:rsidRDefault="00097605" w:rsidP="00DB4A58">
      <w:pPr>
        <w:pStyle w:val="Footer"/>
        <w:jc w:val="left"/>
        <w:rPr>
          <w:color w:val="auto"/>
        </w:rPr>
      </w:pPr>
    </w:p>
    <w:p w14:paraId="78103C34" w14:textId="77777777" w:rsidR="00097605" w:rsidRDefault="00097605" w:rsidP="00DB4A58">
      <w:pPr>
        <w:pStyle w:val="Footer"/>
        <w:jc w:val="left"/>
        <w:rPr>
          <w:color w:val="auto"/>
        </w:rPr>
      </w:pPr>
    </w:p>
    <w:p w14:paraId="0B6C953F" w14:textId="77777777" w:rsidR="00097605" w:rsidRDefault="00097605" w:rsidP="00DB4A58">
      <w:pPr>
        <w:pStyle w:val="Footer"/>
        <w:jc w:val="left"/>
        <w:rPr>
          <w:color w:val="auto"/>
        </w:rPr>
      </w:pPr>
    </w:p>
    <w:p w14:paraId="0A55203A" w14:textId="77777777" w:rsidR="00097605" w:rsidRDefault="00097605" w:rsidP="00DB4A58">
      <w:pPr>
        <w:pStyle w:val="Footer"/>
        <w:jc w:val="left"/>
        <w:rPr>
          <w:color w:val="auto"/>
        </w:rPr>
      </w:pPr>
    </w:p>
    <w:p w14:paraId="734C6B01" w14:textId="77777777" w:rsidR="00097605" w:rsidRDefault="00097605" w:rsidP="00DB4A58">
      <w:pPr>
        <w:pStyle w:val="Footer"/>
        <w:jc w:val="left"/>
        <w:rPr>
          <w:color w:val="auto"/>
        </w:rPr>
      </w:pPr>
    </w:p>
    <w:p w14:paraId="78ECD1CE" w14:textId="6C9236A1" w:rsidR="00DB4A58" w:rsidRPr="0099220B" w:rsidRDefault="00DB4A58" w:rsidP="00DB4A58">
      <w:pPr>
        <w:pStyle w:val="Footer"/>
        <w:jc w:val="left"/>
        <w:rPr>
          <w:color w:val="auto"/>
        </w:rPr>
      </w:pPr>
      <w:r w:rsidRPr="0099220B">
        <w:rPr>
          <w:color w:val="auto"/>
        </w:rPr>
        <w:t xml:space="preserve">© Office for Nuclear Regulation, </w:t>
      </w:r>
      <w:r w:rsidR="00BF7ED7">
        <w:rPr>
          <w:color w:val="auto"/>
        </w:rPr>
        <w:t>2023</w:t>
      </w:r>
    </w:p>
    <w:p w14:paraId="3039B8B5" w14:textId="71948C45"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4"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4C4891">
          <w:headerReference w:type="default" r:id="rId15"/>
          <w:footerReference w:type="default" r:id="rId16"/>
          <w:headerReference w:type="first" r:id="rId17"/>
          <w:pgSz w:w="11906" w:h="16838" w:code="9"/>
          <w:pgMar w:top="1440" w:right="1080" w:bottom="1440" w:left="1080" w:header="397" w:footer="397" w:gutter="0"/>
          <w:cols w:space="312"/>
          <w:titlePg/>
          <w:docGrid w:linePitch="360"/>
        </w:sectPr>
      </w:pPr>
    </w:p>
    <w:p w14:paraId="27EE63D0" w14:textId="77777777" w:rsidR="00202152" w:rsidRPr="00410423" w:rsidRDefault="00202152" w:rsidP="00410423">
      <w:pPr>
        <w:pStyle w:val="Heading1"/>
        <w:numPr>
          <w:ilvl w:val="0"/>
          <w:numId w:val="0"/>
        </w:numPr>
        <w:ind w:left="851" w:hanging="851"/>
      </w:pPr>
      <w:bookmarkStart w:id="1" w:name="_Toc118892109"/>
      <w:bookmarkStart w:id="2" w:name="_Toc151025434"/>
      <w:bookmarkStart w:id="3" w:name="_Toc109727646"/>
      <w:bookmarkEnd w:id="0"/>
      <w:r w:rsidRPr="00410423">
        <w:lastRenderedPageBreak/>
        <w:t>Executive Summary</w:t>
      </w:r>
      <w:bookmarkEnd w:id="1"/>
      <w:bookmarkEnd w:id="2"/>
    </w:p>
    <w:p w14:paraId="7E73795C" w14:textId="03A9C603" w:rsidR="002644B0" w:rsidRDefault="00134D64" w:rsidP="002644B0">
      <w:r>
        <w:t xml:space="preserve">The applicant, </w:t>
      </w:r>
      <w:r w:rsidR="002644B0" w:rsidRPr="0068163B">
        <w:t>Synergy Health Sterilisation UK Ltd</w:t>
      </w:r>
      <w:r>
        <w:t>,</w:t>
      </w:r>
      <w:r w:rsidR="002644B0" w:rsidRPr="00AE1F94">
        <w:t xml:space="preserve"> </w:t>
      </w:r>
      <w:r w:rsidR="002644B0">
        <w:t>ha</w:t>
      </w:r>
      <w:r w:rsidR="003201F2">
        <w:t>s</w:t>
      </w:r>
      <w:r w:rsidR="002644B0">
        <w:t xml:space="preserve"> applied to the Office for Nuclear Regulation (ONR) for the approval of a modification to transport package design DPR</w:t>
      </w:r>
      <w:r w:rsidR="006F0891">
        <w:t xml:space="preserve"> </w:t>
      </w:r>
      <w:r w:rsidR="002644B0">
        <w:t xml:space="preserve">200. </w:t>
      </w:r>
      <w:r w:rsidR="002644B0" w:rsidRPr="00F24518">
        <w:t xml:space="preserve">This </w:t>
      </w:r>
      <w:r w:rsidR="002644B0">
        <w:t>r</w:t>
      </w:r>
      <w:r w:rsidR="002644B0" w:rsidRPr="00F24518">
        <w:t>eport presents the basis of the regulatory decision by ONR</w:t>
      </w:r>
      <w:r w:rsidR="002514AE">
        <w:t>,</w:t>
      </w:r>
      <w:r w:rsidR="002644B0" w:rsidRPr="00F24518">
        <w:t xml:space="preserve"> as Great Britain </w:t>
      </w:r>
      <w:r w:rsidR="002644B0">
        <w:t>c</w:t>
      </w:r>
      <w:r w:rsidR="002644B0" w:rsidRPr="00F24518">
        <w:t xml:space="preserve">ompetent </w:t>
      </w:r>
      <w:r w:rsidR="002644B0">
        <w:t>a</w:t>
      </w:r>
      <w:r w:rsidR="002644B0" w:rsidRPr="00F24518">
        <w:t xml:space="preserve">uthority </w:t>
      </w:r>
      <w:r w:rsidR="00DC733B">
        <w:t xml:space="preserve">(CA) </w:t>
      </w:r>
      <w:r w:rsidR="002644B0" w:rsidRPr="00F24518">
        <w:t>for the transport of Class 7 (radioactive material) dangerous goods</w:t>
      </w:r>
      <w:r w:rsidR="002514AE">
        <w:t>,</w:t>
      </w:r>
      <w:r w:rsidR="002644B0" w:rsidRPr="00F24518">
        <w:t xml:space="preserve"> to approve the </w:t>
      </w:r>
      <w:r w:rsidR="002644B0">
        <w:t>modification.</w:t>
      </w:r>
    </w:p>
    <w:p w14:paraId="2F03AAEB" w14:textId="32393844" w:rsidR="002644B0" w:rsidRDefault="002644B0" w:rsidP="002644B0">
      <w:r>
        <w:t>The package is used to transport e</w:t>
      </w:r>
      <w:r w:rsidRPr="00FB2B2E">
        <w:t>ncapsulated high energy gamma sterilisation sources to and from irradiation plants and manufacturing sites.</w:t>
      </w:r>
      <w:r>
        <w:t xml:space="preserve"> </w:t>
      </w:r>
      <w:r w:rsidR="00D81D6A">
        <w:t>ONR completed t</w:t>
      </w:r>
      <w:r>
        <w:t>he first regulatory approval of the DPR</w:t>
      </w:r>
      <w:r w:rsidR="006F0891">
        <w:t xml:space="preserve"> </w:t>
      </w:r>
      <w:r>
        <w:t xml:space="preserve">200 </w:t>
      </w:r>
      <w:r w:rsidR="00440EEF">
        <w:t>package design</w:t>
      </w:r>
      <w:r>
        <w:t xml:space="preserve"> in April 2022; certificate of approval (CoA) GB/4120/B(U) was issued. The approval was supported by a comprehensive ONR assessment undertaken in accordance with ONR guidance for new package designs that included a management system inspection and a compliance inspection of the applicant. </w:t>
      </w:r>
    </w:p>
    <w:p w14:paraId="63160BB9" w14:textId="3BC3D2EA" w:rsidR="00D03F66" w:rsidRDefault="002644B0" w:rsidP="00D03F66">
      <w:pPr>
        <w:pStyle w:val="NumList1"/>
        <w:numPr>
          <w:ilvl w:val="0"/>
          <w:numId w:val="0"/>
        </w:numPr>
      </w:pPr>
      <w:r>
        <w:t xml:space="preserve">The modification consists of three minor design changes, the most significant of which is an </w:t>
      </w:r>
      <w:r w:rsidR="00111AA7">
        <w:t>alternative</w:t>
      </w:r>
      <w:r>
        <w:t xml:space="preserve"> seal specification due to supply chain issues.</w:t>
      </w:r>
      <w:r w:rsidR="00C54A7E">
        <w:t xml:space="preserve"> ONR</w:t>
      </w:r>
      <w:r w:rsidR="00C47C87">
        <w:t xml:space="preserve"> have undertaken</w:t>
      </w:r>
      <w:r w:rsidR="009743AE">
        <w:t xml:space="preserve"> a</w:t>
      </w:r>
      <w:r w:rsidR="00C47C87">
        <w:t xml:space="preserve"> </w:t>
      </w:r>
      <w:r w:rsidR="009743AE">
        <w:t xml:space="preserve">mechanical engineering assessment concluding that the applicant has supplied documentary evidence supporting the claim that the </w:t>
      </w:r>
      <w:r w:rsidR="009743AE" w:rsidRPr="00395BFA">
        <w:t>alternative seal can deliver the same function as the original</w:t>
      </w:r>
      <w:r w:rsidR="009743AE">
        <w:t>,</w:t>
      </w:r>
      <w:r w:rsidR="009743AE" w:rsidRPr="00395BFA">
        <w:t xml:space="preserve"> without undermining the safety claims, arguments and evidence in the</w:t>
      </w:r>
      <w:r w:rsidR="009743AE">
        <w:t xml:space="preserve"> package design</w:t>
      </w:r>
      <w:r>
        <w:t xml:space="preserve"> </w:t>
      </w:r>
      <w:r w:rsidR="00D03F66">
        <w:t>safety report (</w:t>
      </w:r>
      <w:r w:rsidR="00D03F66" w:rsidRPr="00395BFA">
        <w:t>PDSR</w:t>
      </w:r>
      <w:r w:rsidR="00D03F66">
        <w:t xml:space="preserve">). </w:t>
      </w:r>
      <w:r w:rsidR="007614E4">
        <w:t>The ONR engineering assessor</w:t>
      </w:r>
      <w:r w:rsidR="00E24465">
        <w:t xml:space="preserve"> recommended that the design modification should be approved.</w:t>
      </w:r>
    </w:p>
    <w:p w14:paraId="68A68F65" w14:textId="4293371D" w:rsidR="002644B0" w:rsidRDefault="002644B0" w:rsidP="002644B0">
      <w:pPr>
        <w:pStyle w:val="NumList1"/>
        <w:numPr>
          <w:ilvl w:val="0"/>
          <w:numId w:val="0"/>
        </w:numPr>
      </w:pPr>
      <w:r>
        <w:t xml:space="preserve">Based on the supporting mechanical engineering assessment and the recent </w:t>
      </w:r>
      <w:r w:rsidR="00532B70">
        <w:t>regulatory</w:t>
      </w:r>
      <w:r>
        <w:t xml:space="preserve"> intelligence of the applicant and package, </w:t>
      </w:r>
      <w:r w:rsidR="00BC4680">
        <w:t>ONR</w:t>
      </w:r>
      <w:r>
        <w:t xml:space="preserve"> conclude</w:t>
      </w:r>
      <w:r w:rsidR="00BC4680">
        <w:t>s</w:t>
      </w:r>
      <w:r>
        <w:t xml:space="preserve"> that the</w:t>
      </w:r>
      <w:r w:rsidR="000B500E">
        <w:t xml:space="preserve"> modification to the package</w:t>
      </w:r>
      <w:r w:rsidR="00094821">
        <w:t xml:space="preserve"> design</w:t>
      </w:r>
      <w:r>
        <w:t xml:space="preserve"> </w:t>
      </w:r>
      <w:r w:rsidR="00171231">
        <w:t xml:space="preserve">meets </w:t>
      </w:r>
      <w:r>
        <w:t>the relevant statutory requirements</w:t>
      </w:r>
      <w:r w:rsidR="00BC4680">
        <w:t xml:space="preserve"> and </w:t>
      </w:r>
      <w:r>
        <w:t>recommend</w:t>
      </w:r>
      <w:r w:rsidR="00660A27">
        <w:t>s</w:t>
      </w:r>
      <w:r>
        <w:t xml:space="preserve"> that the </w:t>
      </w:r>
      <w:r w:rsidR="00DC733B">
        <w:t>CA</w:t>
      </w:r>
      <w:r>
        <w:t xml:space="preserve"> approves the </w:t>
      </w:r>
      <w:r w:rsidR="0016455A">
        <w:t>modification</w:t>
      </w:r>
      <w:r>
        <w:t xml:space="preserve"> by endorsing the modification sheet supplied within the application. </w:t>
      </w:r>
    </w:p>
    <w:p w14:paraId="353113EE" w14:textId="77777777" w:rsidR="00B53317" w:rsidRDefault="00B53317" w:rsidP="00410423">
      <w:pPr>
        <w:pStyle w:val="Heading1"/>
        <w:sectPr w:rsidR="00B53317" w:rsidSect="00B82646">
          <w:headerReference w:type="even" r:id="rId18"/>
          <w:headerReference w:type="default" r:id="rId19"/>
          <w:footerReference w:type="even" r:id="rId20"/>
          <w:footerReference w:type="default" r:id="rId21"/>
          <w:pgSz w:w="11906" w:h="16838" w:code="9"/>
          <w:pgMar w:top="1440" w:right="1080" w:bottom="1440" w:left="1080" w:header="397" w:footer="397" w:gutter="0"/>
          <w:cols w:space="312"/>
          <w:docGrid w:linePitch="360"/>
        </w:sectPr>
      </w:pPr>
    </w:p>
    <w:p w14:paraId="51FC7E88" w14:textId="629848BA" w:rsidR="00FB0CE0" w:rsidRDefault="00FB0CE0" w:rsidP="00FB0CE0">
      <w:pPr>
        <w:pStyle w:val="Caption"/>
        <w:keepNext/>
      </w:pPr>
      <w:r>
        <w:lastRenderedPageBreak/>
        <w:t xml:space="preserve">Table </w:t>
      </w:r>
      <w:r>
        <w:fldChar w:fldCharType="begin"/>
      </w:r>
      <w:r>
        <w:instrText>SEQ Table \* ARABIC</w:instrText>
      </w:r>
      <w:r>
        <w:fldChar w:fldCharType="separate"/>
      </w:r>
      <w:r w:rsidR="00B317B8">
        <w:rPr>
          <w:noProof/>
        </w:rPr>
        <w:t>2</w:t>
      </w:r>
      <w:r>
        <w:fldChar w:fldCharType="end"/>
      </w:r>
      <w:r>
        <w:t>: List of abbreviations</w:t>
      </w:r>
    </w:p>
    <w:tbl>
      <w:tblPr>
        <w:tblStyle w:val="Box2"/>
        <w:tblW w:w="0" w:type="auto"/>
        <w:tblInd w:w="0" w:type="dxa"/>
        <w:tblLook w:val="04A0" w:firstRow="1" w:lastRow="0" w:firstColumn="1" w:lastColumn="0" w:noHBand="0" w:noVBand="1"/>
      </w:tblPr>
      <w:tblGrid>
        <w:gridCol w:w="2405"/>
        <w:gridCol w:w="7331"/>
      </w:tblGrid>
      <w:tr w:rsidR="00FB0CE0" w:rsidRPr="00FB0CE0" w14:paraId="4E32C20A" w14:textId="77777777" w:rsidTr="00FB0CE0">
        <w:trPr>
          <w:cnfStyle w:val="100000000000" w:firstRow="1" w:lastRow="0" w:firstColumn="0" w:lastColumn="0" w:oddVBand="0" w:evenVBand="0" w:oddHBand="0" w:evenHBand="0" w:firstRowFirstColumn="0" w:firstRowLastColumn="0" w:lastRowFirstColumn="0" w:lastRowLastColumn="0"/>
        </w:trPr>
        <w:tc>
          <w:tcPr>
            <w:tcW w:w="2405" w:type="dxa"/>
          </w:tcPr>
          <w:p w14:paraId="6430A6B3" w14:textId="3474E5D7" w:rsidR="00FB0CE0" w:rsidRPr="00FB0CE0" w:rsidRDefault="00FB0CE0" w:rsidP="00FB0CE0">
            <w:pPr>
              <w:spacing w:before="60" w:after="60"/>
              <w:rPr>
                <w:b w:val="0"/>
                <w:bCs/>
              </w:rPr>
            </w:pPr>
            <w:r w:rsidRPr="00FB0CE0">
              <w:rPr>
                <w:b w:val="0"/>
                <w:bCs/>
              </w:rPr>
              <w:t>Term/Acronym</w:t>
            </w:r>
          </w:p>
        </w:tc>
        <w:tc>
          <w:tcPr>
            <w:tcW w:w="7331" w:type="dxa"/>
          </w:tcPr>
          <w:p w14:paraId="3978110C" w14:textId="2EC7A7B6" w:rsidR="00FB0CE0" w:rsidRPr="00FB0CE0" w:rsidRDefault="00FB0CE0" w:rsidP="00FB0CE0">
            <w:pPr>
              <w:spacing w:before="60" w:after="60"/>
              <w:rPr>
                <w:b w:val="0"/>
                <w:bCs/>
              </w:rPr>
            </w:pPr>
            <w:r w:rsidRPr="00FB0CE0">
              <w:rPr>
                <w:b w:val="0"/>
                <w:bCs/>
              </w:rPr>
              <w:t>Description</w:t>
            </w:r>
          </w:p>
        </w:tc>
      </w:tr>
      <w:tr w:rsidR="00B53317" w14:paraId="08B4646C" w14:textId="77777777" w:rsidTr="00FB0CE0">
        <w:tc>
          <w:tcPr>
            <w:tcW w:w="2405" w:type="dxa"/>
          </w:tcPr>
          <w:p w14:paraId="1513DCB1" w14:textId="77777777" w:rsidR="00B53317" w:rsidRDefault="00092578" w:rsidP="00FB0CE0">
            <w:pPr>
              <w:spacing w:before="60" w:after="60"/>
            </w:pPr>
            <w:r>
              <w:t>CA</w:t>
            </w:r>
          </w:p>
          <w:p w14:paraId="4CACC636" w14:textId="19EC90D0" w:rsidR="00A929B0" w:rsidRDefault="00A929B0" w:rsidP="00FB0CE0">
            <w:pPr>
              <w:spacing w:before="60" w:after="60"/>
            </w:pPr>
            <w:r>
              <w:t>CDG</w:t>
            </w:r>
          </w:p>
        </w:tc>
        <w:tc>
          <w:tcPr>
            <w:tcW w:w="7331" w:type="dxa"/>
          </w:tcPr>
          <w:p w14:paraId="38F821A1" w14:textId="77777777" w:rsidR="00B53317" w:rsidRDefault="00092578" w:rsidP="00FB0CE0">
            <w:pPr>
              <w:spacing w:before="60" w:after="60"/>
            </w:pPr>
            <w:r>
              <w:t>Competent Authority</w:t>
            </w:r>
          </w:p>
          <w:p w14:paraId="1B3CDB43" w14:textId="2FAA7492" w:rsidR="00A929B0" w:rsidRDefault="00A929B0" w:rsidP="00FB0CE0">
            <w:pPr>
              <w:spacing w:before="60" w:after="60"/>
            </w:pPr>
            <w:r>
              <w:t>The Carriage of Dangerous Goods and Use of Transportable Pressure Equipment Regulations 2009</w:t>
            </w:r>
          </w:p>
        </w:tc>
      </w:tr>
      <w:tr w:rsidR="003724F9" w14:paraId="0B9B0F06" w14:textId="77777777" w:rsidTr="00FB0CE0">
        <w:tc>
          <w:tcPr>
            <w:tcW w:w="2405" w:type="dxa"/>
          </w:tcPr>
          <w:p w14:paraId="481D7587" w14:textId="002A2D85" w:rsidR="003724F9" w:rsidRDefault="003724F9" w:rsidP="00FB0CE0">
            <w:pPr>
              <w:spacing w:before="60" w:after="60"/>
            </w:pPr>
            <w:r>
              <w:t>CoA</w:t>
            </w:r>
          </w:p>
        </w:tc>
        <w:tc>
          <w:tcPr>
            <w:tcW w:w="7331" w:type="dxa"/>
          </w:tcPr>
          <w:p w14:paraId="2D32A971" w14:textId="37E3CF0A" w:rsidR="003724F9" w:rsidRDefault="003724F9" w:rsidP="00FB0CE0">
            <w:pPr>
              <w:spacing w:before="60" w:after="60"/>
            </w:pPr>
            <w:r>
              <w:t>Certificate of Approval</w:t>
            </w:r>
          </w:p>
        </w:tc>
      </w:tr>
      <w:tr w:rsidR="006E549D" w14:paraId="3E085A73" w14:textId="77777777" w:rsidTr="00FB0CE0">
        <w:tc>
          <w:tcPr>
            <w:tcW w:w="2405" w:type="dxa"/>
          </w:tcPr>
          <w:p w14:paraId="353462C1" w14:textId="70FD0C65" w:rsidR="006E549D" w:rsidRDefault="006E549D" w:rsidP="00FB0CE0">
            <w:pPr>
              <w:spacing w:before="60" w:after="60"/>
            </w:pPr>
            <w:r>
              <w:t>GB</w:t>
            </w:r>
          </w:p>
        </w:tc>
        <w:tc>
          <w:tcPr>
            <w:tcW w:w="7331" w:type="dxa"/>
          </w:tcPr>
          <w:p w14:paraId="35BD663F" w14:textId="7EFB7554" w:rsidR="006E549D" w:rsidRDefault="006E549D" w:rsidP="00FB0CE0">
            <w:pPr>
              <w:spacing w:before="60" w:after="60"/>
            </w:pPr>
            <w:r>
              <w:t>Great Britain</w:t>
            </w:r>
          </w:p>
        </w:tc>
      </w:tr>
      <w:tr w:rsidR="00F26C40" w14:paraId="726C27DC" w14:textId="77777777" w:rsidTr="00FB0CE0">
        <w:tc>
          <w:tcPr>
            <w:tcW w:w="2405" w:type="dxa"/>
          </w:tcPr>
          <w:p w14:paraId="4110FE41" w14:textId="02ED4D49" w:rsidR="00F26C40" w:rsidRDefault="00F26C40" w:rsidP="00F26C40">
            <w:pPr>
              <w:spacing w:before="60" w:after="60"/>
            </w:pPr>
            <w:r w:rsidRPr="00FA074B">
              <w:t>ONR</w:t>
            </w:r>
          </w:p>
        </w:tc>
        <w:tc>
          <w:tcPr>
            <w:tcW w:w="7331" w:type="dxa"/>
          </w:tcPr>
          <w:p w14:paraId="43F6E997" w14:textId="64BAA3D0" w:rsidR="00F26C40" w:rsidRDefault="00F26C40" w:rsidP="00F26C40">
            <w:pPr>
              <w:spacing w:before="60" w:after="60"/>
            </w:pPr>
            <w:r w:rsidRPr="00FA074B">
              <w:t xml:space="preserve">Office for Nuclear Regulation </w:t>
            </w:r>
          </w:p>
        </w:tc>
      </w:tr>
      <w:tr w:rsidR="005F2A15" w14:paraId="1C6B29ED" w14:textId="77777777" w:rsidTr="00FB0CE0">
        <w:tc>
          <w:tcPr>
            <w:tcW w:w="2405" w:type="dxa"/>
          </w:tcPr>
          <w:p w14:paraId="0D4A44D5" w14:textId="5039ABF8" w:rsidR="005F2A15" w:rsidRDefault="005F2A15" w:rsidP="00F26C40">
            <w:pPr>
              <w:spacing w:before="60" w:after="60"/>
            </w:pPr>
            <w:r>
              <w:t>PDSR</w:t>
            </w:r>
          </w:p>
        </w:tc>
        <w:tc>
          <w:tcPr>
            <w:tcW w:w="7331" w:type="dxa"/>
          </w:tcPr>
          <w:p w14:paraId="753F674F" w14:textId="589114E9" w:rsidR="005F2A15" w:rsidRDefault="005F2A15" w:rsidP="00F26C40">
            <w:pPr>
              <w:spacing w:before="60" w:after="60"/>
            </w:pPr>
            <w:r>
              <w:t>Package Design Safety Report</w:t>
            </w:r>
          </w:p>
        </w:tc>
      </w:tr>
      <w:tr w:rsidR="00F26C40" w14:paraId="6A43F00C" w14:textId="77777777" w:rsidTr="00FB0CE0">
        <w:tc>
          <w:tcPr>
            <w:tcW w:w="2405" w:type="dxa"/>
          </w:tcPr>
          <w:p w14:paraId="3A42133D" w14:textId="69F0B428" w:rsidR="00F26C40" w:rsidRDefault="00F26C40" w:rsidP="00F26C40">
            <w:pPr>
              <w:spacing w:before="60" w:after="60"/>
            </w:pPr>
            <w:r>
              <w:t>SCR</w:t>
            </w:r>
          </w:p>
        </w:tc>
        <w:tc>
          <w:tcPr>
            <w:tcW w:w="7331" w:type="dxa"/>
          </w:tcPr>
          <w:p w14:paraId="13E8EFCB" w14:textId="77777777" w:rsidR="00F26C40" w:rsidRDefault="00F26C40" w:rsidP="00F26C40">
            <w:pPr>
              <w:spacing w:before="60" w:after="60"/>
            </w:pPr>
            <w:r>
              <w:t>Safety Case Requirements</w:t>
            </w:r>
          </w:p>
        </w:tc>
      </w:tr>
    </w:tbl>
    <w:p w14:paraId="55BFC9BA" w14:textId="77777777" w:rsidR="00B53317" w:rsidRDefault="00B53317" w:rsidP="00B53317"/>
    <w:p w14:paraId="3C974B61" w14:textId="77777777" w:rsidR="00F8500A" w:rsidRDefault="00F8500A" w:rsidP="00410423">
      <w:pPr>
        <w:pStyle w:val="Heading1"/>
        <w:sectPr w:rsidR="00F8500A" w:rsidSect="00B82646">
          <w:pgSz w:w="11906" w:h="16838" w:code="9"/>
          <w:pgMar w:top="1440" w:right="1080" w:bottom="1440" w:left="108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rPr>
      </w:sdtEndPr>
      <w:sdtContent>
        <w:p w14:paraId="7F366CE6" w14:textId="0D7BD406" w:rsidR="00F8500A" w:rsidRPr="00410423" w:rsidRDefault="00F8500A" w:rsidP="00410423">
          <w:pPr>
            <w:pStyle w:val="TOCHeading"/>
            <w:rPr>
              <w:color w:val="auto"/>
              <w:sz w:val="48"/>
              <w:szCs w:val="48"/>
            </w:rPr>
          </w:pPr>
          <w:r w:rsidRPr="00410423">
            <w:rPr>
              <w:color w:val="auto"/>
              <w:sz w:val="48"/>
              <w:szCs w:val="48"/>
            </w:rPr>
            <w:t>Table of Contents</w:t>
          </w:r>
        </w:p>
        <w:p w14:paraId="67ABD87E" w14:textId="463203D7" w:rsidR="00CA5790" w:rsidRDefault="00F8500A">
          <w:pPr>
            <w:pStyle w:val="TOC1"/>
            <w:rPr>
              <w:rFonts w:asciiTheme="minorHAnsi" w:eastAsiaTheme="minorEastAsia" w:hAnsiTheme="minorHAnsi" w:cstheme="minorBidi"/>
              <w:sz w:val="22"/>
              <w:lang w:eastAsia="en-GB" w:bidi="ar-SA"/>
            </w:rPr>
          </w:pPr>
          <w:r>
            <w:fldChar w:fldCharType="begin"/>
          </w:r>
          <w:r>
            <w:instrText xml:space="preserve"> TOC \o "1-3" \h \z \u </w:instrText>
          </w:r>
          <w:r>
            <w:fldChar w:fldCharType="separate"/>
          </w:r>
          <w:hyperlink w:anchor="_Toc151025434" w:history="1">
            <w:r w:rsidR="00CA5790" w:rsidRPr="006F0DAB">
              <w:rPr>
                <w:rStyle w:val="Hyperlink"/>
              </w:rPr>
              <w:t>Executive Summary</w:t>
            </w:r>
            <w:r w:rsidR="00CA5790">
              <w:rPr>
                <w:webHidden/>
              </w:rPr>
              <w:tab/>
            </w:r>
            <w:r w:rsidR="00CA5790">
              <w:rPr>
                <w:webHidden/>
              </w:rPr>
              <w:fldChar w:fldCharType="begin"/>
            </w:r>
            <w:r w:rsidR="00CA5790">
              <w:rPr>
                <w:webHidden/>
              </w:rPr>
              <w:instrText xml:space="preserve"> PAGEREF _Toc151025434 \h </w:instrText>
            </w:r>
            <w:r w:rsidR="00CA5790">
              <w:rPr>
                <w:webHidden/>
              </w:rPr>
            </w:r>
            <w:r w:rsidR="00CA5790">
              <w:rPr>
                <w:webHidden/>
              </w:rPr>
              <w:fldChar w:fldCharType="separate"/>
            </w:r>
            <w:r w:rsidR="00CA5790">
              <w:rPr>
                <w:webHidden/>
              </w:rPr>
              <w:t>3</w:t>
            </w:r>
            <w:r w:rsidR="00CA5790">
              <w:rPr>
                <w:webHidden/>
              </w:rPr>
              <w:fldChar w:fldCharType="end"/>
            </w:r>
          </w:hyperlink>
        </w:p>
        <w:p w14:paraId="469D3CAE" w14:textId="47117E9E" w:rsidR="00CA5790" w:rsidRDefault="00097605">
          <w:pPr>
            <w:pStyle w:val="TOC1"/>
            <w:tabs>
              <w:tab w:val="left" w:pos="720"/>
            </w:tabs>
            <w:rPr>
              <w:rFonts w:asciiTheme="minorHAnsi" w:eastAsiaTheme="minorEastAsia" w:hAnsiTheme="minorHAnsi" w:cstheme="minorBidi"/>
              <w:sz w:val="22"/>
              <w:lang w:eastAsia="en-GB" w:bidi="ar-SA"/>
            </w:rPr>
          </w:pPr>
          <w:hyperlink w:anchor="_Toc151025435" w:history="1">
            <w:r w:rsidR="00CA5790" w:rsidRPr="006F0DAB">
              <w:rPr>
                <w:rStyle w:val="Hyperlink"/>
              </w:rPr>
              <w:t>1.</w:t>
            </w:r>
            <w:r w:rsidR="00CA5790">
              <w:rPr>
                <w:rFonts w:asciiTheme="minorHAnsi" w:eastAsiaTheme="minorEastAsia" w:hAnsiTheme="minorHAnsi" w:cstheme="minorBidi"/>
                <w:sz w:val="22"/>
                <w:lang w:eastAsia="en-GB" w:bidi="ar-SA"/>
              </w:rPr>
              <w:tab/>
            </w:r>
            <w:r w:rsidR="00CA5790" w:rsidRPr="006F0DAB">
              <w:rPr>
                <w:rStyle w:val="Hyperlink"/>
              </w:rPr>
              <w:t>Permission Requested</w:t>
            </w:r>
            <w:r w:rsidR="00CA5790">
              <w:rPr>
                <w:webHidden/>
              </w:rPr>
              <w:tab/>
            </w:r>
            <w:r w:rsidR="00CA5790">
              <w:rPr>
                <w:webHidden/>
              </w:rPr>
              <w:fldChar w:fldCharType="begin"/>
            </w:r>
            <w:r w:rsidR="00CA5790">
              <w:rPr>
                <w:webHidden/>
              </w:rPr>
              <w:instrText xml:space="preserve"> PAGEREF _Toc151025435 \h </w:instrText>
            </w:r>
            <w:r w:rsidR="00CA5790">
              <w:rPr>
                <w:webHidden/>
              </w:rPr>
            </w:r>
            <w:r w:rsidR="00CA5790">
              <w:rPr>
                <w:webHidden/>
              </w:rPr>
              <w:fldChar w:fldCharType="separate"/>
            </w:r>
            <w:r w:rsidR="00CA5790">
              <w:rPr>
                <w:webHidden/>
              </w:rPr>
              <w:t>6</w:t>
            </w:r>
            <w:r w:rsidR="00CA5790">
              <w:rPr>
                <w:webHidden/>
              </w:rPr>
              <w:fldChar w:fldCharType="end"/>
            </w:r>
          </w:hyperlink>
        </w:p>
        <w:p w14:paraId="192DB010" w14:textId="57A5C665" w:rsidR="00CA5790" w:rsidRDefault="00097605">
          <w:pPr>
            <w:pStyle w:val="TOC1"/>
            <w:tabs>
              <w:tab w:val="left" w:pos="720"/>
            </w:tabs>
            <w:rPr>
              <w:rFonts w:asciiTheme="minorHAnsi" w:eastAsiaTheme="minorEastAsia" w:hAnsiTheme="minorHAnsi" w:cstheme="minorBidi"/>
              <w:sz w:val="22"/>
              <w:lang w:eastAsia="en-GB" w:bidi="ar-SA"/>
            </w:rPr>
          </w:pPr>
          <w:hyperlink w:anchor="_Toc151025436" w:history="1">
            <w:r w:rsidR="00CA5790" w:rsidRPr="006F0DAB">
              <w:rPr>
                <w:rStyle w:val="Hyperlink"/>
              </w:rPr>
              <w:t>2.</w:t>
            </w:r>
            <w:r w:rsidR="00CA5790">
              <w:rPr>
                <w:rFonts w:asciiTheme="minorHAnsi" w:eastAsiaTheme="minorEastAsia" w:hAnsiTheme="minorHAnsi" w:cstheme="minorBidi"/>
                <w:sz w:val="22"/>
                <w:lang w:eastAsia="en-GB" w:bidi="ar-SA"/>
              </w:rPr>
              <w:tab/>
            </w:r>
            <w:r w:rsidR="00CA5790" w:rsidRPr="006F0DAB">
              <w:rPr>
                <w:rStyle w:val="Hyperlink"/>
              </w:rPr>
              <w:t>Background</w:t>
            </w:r>
            <w:r w:rsidR="00CA5790">
              <w:rPr>
                <w:webHidden/>
              </w:rPr>
              <w:tab/>
            </w:r>
            <w:r w:rsidR="00CA5790">
              <w:rPr>
                <w:webHidden/>
              </w:rPr>
              <w:fldChar w:fldCharType="begin"/>
            </w:r>
            <w:r w:rsidR="00CA5790">
              <w:rPr>
                <w:webHidden/>
              </w:rPr>
              <w:instrText xml:space="preserve"> PAGEREF _Toc151025436 \h </w:instrText>
            </w:r>
            <w:r w:rsidR="00CA5790">
              <w:rPr>
                <w:webHidden/>
              </w:rPr>
            </w:r>
            <w:r w:rsidR="00CA5790">
              <w:rPr>
                <w:webHidden/>
              </w:rPr>
              <w:fldChar w:fldCharType="separate"/>
            </w:r>
            <w:r w:rsidR="00CA5790">
              <w:rPr>
                <w:webHidden/>
              </w:rPr>
              <w:t>6</w:t>
            </w:r>
            <w:r w:rsidR="00CA5790">
              <w:rPr>
                <w:webHidden/>
              </w:rPr>
              <w:fldChar w:fldCharType="end"/>
            </w:r>
          </w:hyperlink>
        </w:p>
        <w:p w14:paraId="08C808EB" w14:textId="2703B6BD" w:rsidR="00CA5790" w:rsidRDefault="00097605">
          <w:pPr>
            <w:pStyle w:val="TOC2"/>
            <w:tabs>
              <w:tab w:val="left" w:pos="1100"/>
            </w:tabs>
            <w:rPr>
              <w:rFonts w:asciiTheme="minorHAnsi" w:eastAsiaTheme="minorEastAsia" w:hAnsiTheme="minorHAnsi" w:cstheme="minorBidi"/>
              <w:sz w:val="22"/>
              <w:lang w:eastAsia="en-GB" w:bidi="ar-SA"/>
            </w:rPr>
          </w:pPr>
          <w:hyperlink w:anchor="_Toc151025437" w:history="1">
            <w:r w:rsidR="00CA5790" w:rsidRPr="006F0DAB">
              <w:rPr>
                <w:rStyle w:val="Hyperlink"/>
              </w:rPr>
              <w:t>2.1.</w:t>
            </w:r>
            <w:r w:rsidR="00CA5790">
              <w:rPr>
                <w:rFonts w:asciiTheme="minorHAnsi" w:eastAsiaTheme="minorEastAsia" w:hAnsiTheme="minorHAnsi" w:cstheme="minorBidi"/>
                <w:sz w:val="22"/>
                <w:lang w:eastAsia="en-GB" w:bidi="ar-SA"/>
              </w:rPr>
              <w:tab/>
            </w:r>
            <w:r w:rsidR="00CA5790" w:rsidRPr="006F0DAB">
              <w:rPr>
                <w:rStyle w:val="Hyperlink"/>
              </w:rPr>
              <w:t>The Package</w:t>
            </w:r>
            <w:r w:rsidR="00CA5790">
              <w:rPr>
                <w:webHidden/>
              </w:rPr>
              <w:tab/>
            </w:r>
            <w:r w:rsidR="00CA5790">
              <w:rPr>
                <w:webHidden/>
              </w:rPr>
              <w:fldChar w:fldCharType="begin"/>
            </w:r>
            <w:r w:rsidR="00CA5790">
              <w:rPr>
                <w:webHidden/>
              </w:rPr>
              <w:instrText xml:space="preserve"> PAGEREF _Toc151025437 \h </w:instrText>
            </w:r>
            <w:r w:rsidR="00CA5790">
              <w:rPr>
                <w:webHidden/>
              </w:rPr>
            </w:r>
            <w:r w:rsidR="00CA5790">
              <w:rPr>
                <w:webHidden/>
              </w:rPr>
              <w:fldChar w:fldCharType="separate"/>
            </w:r>
            <w:r w:rsidR="00CA5790">
              <w:rPr>
                <w:webHidden/>
              </w:rPr>
              <w:t>6</w:t>
            </w:r>
            <w:r w:rsidR="00CA5790">
              <w:rPr>
                <w:webHidden/>
              </w:rPr>
              <w:fldChar w:fldCharType="end"/>
            </w:r>
          </w:hyperlink>
        </w:p>
        <w:p w14:paraId="7D0ACE33" w14:textId="0832B7B4" w:rsidR="00CA5790" w:rsidRDefault="00097605">
          <w:pPr>
            <w:pStyle w:val="TOC2"/>
            <w:tabs>
              <w:tab w:val="left" w:pos="1100"/>
            </w:tabs>
            <w:rPr>
              <w:rFonts w:asciiTheme="minorHAnsi" w:eastAsiaTheme="minorEastAsia" w:hAnsiTheme="minorHAnsi" w:cstheme="minorBidi"/>
              <w:sz w:val="22"/>
              <w:lang w:eastAsia="en-GB" w:bidi="ar-SA"/>
            </w:rPr>
          </w:pPr>
          <w:hyperlink w:anchor="_Toc151025438" w:history="1">
            <w:r w:rsidR="00CA5790" w:rsidRPr="006F0DAB">
              <w:rPr>
                <w:rStyle w:val="Hyperlink"/>
              </w:rPr>
              <w:t>2.2.</w:t>
            </w:r>
            <w:r w:rsidR="00CA5790">
              <w:rPr>
                <w:rFonts w:asciiTheme="minorHAnsi" w:eastAsiaTheme="minorEastAsia" w:hAnsiTheme="minorHAnsi" w:cstheme="minorBidi"/>
                <w:sz w:val="22"/>
                <w:lang w:eastAsia="en-GB" w:bidi="ar-SA"/>
              </w:rPr>
              <w:tab/>
            </w:r>
            <w:r w:rsidR="00CA5790" w:rsidRPr="006F0DAB">
              <w:rPr>
                <w:rStyle w:val="Hyperlink"/>
              </w:rPr>
              <w:t>Regulatory History</w:t>
            </w:r>
            <w:r w:rsidR="00CA5790">
              <w:rPr>
                <w:webHidden/>
              </w:rPr>
              <w:tab/>
            </w:r>
            <w:r w:rsidR="00CA5790">
              <w:rPr>
                <w:webHidden/>
              </w:rPr>
              <w:fldChar w:fldCharType="begin"/>
            </w:r>
            <w:r w:rsidR="00CA5790">
              <w:rPr>
                <w:webHidden/>
              </w:rPr>
              <w:instrText xml:space="preserve"> PAGEREF _Toc151025438 \h </w:instrText>
            </w:r>
            <w:r w:rsidR="00CA5790">
              <w:rPr>
                <w:webHidden/>
              </w:rPr>
            </w:r>
            <w:r w:rsidR="00CA5790">
              <w:rPr>
                <w:webHidden/>
              </w:rPr>
              <w:fldChar w:fldCharType="separate"/>
            </w:r>
            <w:r w:rsidR="00CA5790">
              <w:rPr>
                <w:webHidden/>
              </w:rPr>
              <w:t>6</w:t>
            </w:r>
            <w:r w:rsidR="00CA5790">
              <w:rPr>
                <w:webHidden/>
              </w:rPr>
              <w:fldChar w:fldCharType="end"/>
            </w:r>
          </w:hyperlink>
        </w:p>
        <w:p w14:paraId="22956886" w14:textId="5ED568DB" w:rsidR="00CA5790" w:rsidRDefault="00097605">
          <w:pPr>
            <w:pStyle w:val="TOC1"/>
            <w:tabs>
              <w:tab w:val="left" w:pos="720"/>
            </w:tabs>
            <w:rPr>
              <w:rFonts w:asciiTheme="minorHAnsi" w:eastAsiaTheme="minorEastAsia" w:hAnsiTheme="minorHAnsi" w:cstheme="minorBidi"/>
              <w:sz w:val="22"/>
              <w:lang w:eastAsia="en-GB" w:bidi="ar-SA"/>
            </w:rPr>
          </w:pPr>
          <w:hyperlink w:anchor="_Toc151025439" w:history="1">
            <w:r w:rsidR="00CA5790" w:rsidRPr="006F0DAB">
              <w:rPr>
                <w:rStyle w:val="Hyperlink"/>
              </w:rPr>
              <w:t>3.</w:t>
            </w:r>
            <w:r w:rsidR="00CA5790">
              <w:rPr>
                <w:rFonts w:asciiTheme="minorHAnsi" w:eastAsiaTheme="minorEastAsia" w:hAnsiTheme="minorHAnsi" w:cstheme="minorBidi"/>
                <w:sz w:val="22"/>
                <w:lang w:eastAsia="en-GB" w:bidi="ar-SA"/>
              </w:rPr>
              <w:tab/>
            </w:r>
            <w:r w:rsidR="00CA5790" w:rsidRPr="006F0DAB">
              <w:rPr>
                <w:rStyle w:val="Hyperlink"/>
              </w:rPr>
              <w:t>Assessment and Inspection Work Carried out by ONR in Consideration of this Request</w:t>
            </w:r>
            <w:r w:rsidR="00CA5790">
              <w:rPr>
                <w:webHidden/>
              </w:rPr>
              <w:tab/>
            </w:r>
            <w:r w:rsidR="00CA5790">
              <w:rPr>
                <w:webHidden/>
              </w:rPr>
              <w:fldChar w:fldCharType="begin"/>
            </w:r>
            <w:r w:rsidR="00CA5790">
              <w:rPr>
                <w:webHidden/>
              </w:rPr>
              <w:instrText xml:space="preserve"> PAGEREF _Toc151025439 \h </w:instrText>
            </w:r>
            <w:r w:rsidR="00CA5790">
              <w:rPr>
                <w:webHidden/>
              </w:rPr>
            </w:r>
            <w:r w:rsidR="00CA5790">
              <w:rPr>
                <w:webHidden/>
              </w:rPr>
              <w:fldChar w:fldCharType="separate"/>
            </w:r>
            <w:r w:rsidR="00CA5790">
              <w:rPr>
                <w:webHidden/>
              </w:rPr>
              <w:t>6</w:t>
            </w:r>
            <w:r w:rsidR="00CA5790">
              <w:rPr>
                <w:webHidden/>
              </w:rPr>
              <w:fldChar w:fldCharType="end"/>
            </w:r>
          </w:hyperlink>
        </w:p>
        <w:p w14:paraId="58D7A908" w14:textId="3B76DC49" w:rsidR="00CA5790" w:rsidRDefault="00097605">
          <w:pPr>
            <w:pStyle w:val="TOC2"/>
            <w:tabs>
              <w:tab w:val="left" w:pos="1100"/>
            </w:tabs>
            <w:rPr>
              <w:rFonts w:asciiTheme="minorHAnsi" w:eastAsiaTheme="minorEastAsia" w:hAnsiTheme="minorHAnsi" w:cstheme="minorBidi"/>
              <w:sz w:val="22"/>
              <w:lang w:eastAsia="en-GB" w:bidi="ar-SA"/>
            </w:rPr>
          </w:pPr>
          <w:hyperlink w:anchor="_Toc151025440" w:history="1">
            <w:r w:rsidR="00CA5790" w:rsidRPr="006F0DAB">
              <w:rPr>
                <w:rStyle w:val="Hyperlink"/>
              </w:rPr>
              <w:t>3.1.</w:t>
            </w:r>
            <w:r w:rsidR="00CA5790">
              <w:rPr>
                <w:rFonts w:asciiTheme="minorHAnsi" w:eastAsiaTheme="minorEastAsia" w:hAnsiTheme="minorHAnsi" w:cstheme="minorBidi"/>
                <w:sz w:val="22"/>
                <w:lang w:eastAsia="en-GB" w:bidi="ar-SA"/>
              </w:rPr>
              <w:tab/>
            </w:r>
            <w:r w:rsidR="00CA5790" w:rsidRPr="006F0DAB">
              <w:rPr>
                <w:rStyle w:val="Hyperlink"/>
              </w:rPr>
              <w:t>Engineering Assessment</w:t>
            </w:r>
            <w:r w:rsidR="00CA5790">
              <w:rPr>
                <w:webHidden/>
              </w:rPr>
              <w:tab/>
            </w:r>
            <w:r w:rsidR="00CA5790">
              <w:rPr>
                <w:webHidden/>
              </w:rPr>
              <w:fldChar w:fldCharType="begin"/>
            </w:r>
            <w:r w:rsidR="00CA5790">
              <w:rPr>
                <w:webHidden/>
              </w:rPr>
              <w:instrText xml:space="preserve"> PAGEREF _Toc151025440 \h </w:instrText>
            </w:r>
            <w:r w:rsidR="00CA5790">
              <w:rPr>
                <w:webHidden/>
              </w:rPr>
            </w:r>
            <w:r w:rsidR="00CA5790">
              <w:rPr>
                <w:webHidden/>
              </w:rPr>
              <w:fldChar w:fldCharType="separate"/>
            </w:r>
            <w:r w:rsidR="00CA5790">
              <w:rPr>
                <w:webHidden/>
              </w:rPr>
              <w:t>7</w:t>
            </w:r>
            <w:r w:rsidR="00CA5790">
              <w:rPr>
                <w:webHidden/>
              </w:rPr>
              <w:fldChar w:fldCharType="end"/>
            </w:r>
          </w:hyperlink>
        </w:p>
        <w:p w14:paraId="647C7544" w14:textId="4036319E" w:rsidR="00CA5790" w:rsidRDefault="00097605">
          <w:pPr>
            <w:pStyle w:val="TOC1"/>
            <w:tabs>
              <w:tab w:val="left" w:pos="720"/>
            </w:tabs>
            <w:rPr>
              <w:rFonts w:asciiTheme="minorHAnsi" w:eastAsiaTheme="minorEastAsia" w:hAnsiTheme="minorHAnsi" w:cstheme="minorBidi"/>
              <w:sz w:val="22"/>
              <w:lang w:eastAsia="en-GB" w:bidi="ar-SA"/>
            </w:rPr>
          </w:pPr>
          <w:hyperlink w:anchor="_Toc151025441" w:history="1">
            <w:r w:rsidR="00CA5790" w:rsidRPr="006F0DAB">
              <w:rPr>
                <w:rStyle w:val="Hyperlink"/>
              </w:rPr>
              <w:t>4.</w:t>
            </w:r>
            <w:r w:rsidR="00CA5790">
              <w:rPr>
                <w:rFonts w:asciiTheme="minorHAnsi" w:eastAsiaTheme="minorEastAsia" w:hAnsiTheme="minorHAnsi" w:cstheme="minorBidi"/>
                <w:sz w:val="22"/>
                <w:lang w:eastAsia="en-GB" w:bidi="ar-SA"/>
              </w:rPr>
              <w:tab/>
            </w:r>
            <w:r w:rsidR="00CA5790" w:rsidRPr="006F0DAB">
              <w:rPr>
                <w:rStyle w:val="Hyperlink"/>
              </w:rPr>
              <w:t>Matters Arising from ONRs Work</w:t>
            </w:r>
            <w:r w:rsidR="00CA5790">
              <w:rPr>
                <w:webHidden/>
              </w:rPr>
              <w:tab/>
            </w:r>
            <w:r w:rsidR="00CA5790">
              <w:rPr>
                <w:webHidden/>
              </w:rPr>
              <w:fldChar w:fldCharType="begin"/>
            </w:r>
            <w:r w:rsidR="00CA5790">
              <w:rPr>
                <w:webHidden/>
              </w:rPr>
              <w:instrText xml:space="preserve"> PAGEREF _Toc151025441 \h </w:instrText>
            </w:r>
            <w:r w:rsidR="00CA5790">
              <w:rPr>
                <w:webHidden/>
              </w:rPr>
            </w:r>
            <w:r w:rsidR="00CA5790">
              <w:rPr>
                <w:webHidden/>
              </w:rPr>
              <w:fldChar w:fldCharType="separate"/>
            </w:r>
            <w:r w:rsidR="00CA5790">
              <w:rPr>
                <w:webHidden/>
              </w:rPr>
              <w:t>8</w:t>
            </w:r>
            <w:r w:rsidR="00CA5790">
              <w:rPr>
                <w:webHidden/>
              </w:rPr>
              <w:fldChar w:fldCharType="end"/>
            </w:r>
          </w:hyperlink>
        </w:p>
        <w:p w14:paraId="15AB97FC" w14:textId="4A8FE14E" w:rsidR="00CA5790" w:rsidRDefault="00097605">
          <w:pPr>
            <w:pStyle w:val="TOC1"/>
            <w:tabs>
              <w:tab w:val="left" w:pos="720"/>
            </w:tabs>
            <w:rPr>
              <w:rFonts w:asciiTheme="minorHAnsi" w:eastAsiaTheme="minorEastAsia" w:hAnsiTheme="minorHAnsi" w:cstheme="minorBidi"/>
              <w:sz w:val="22"/>
              <w:lang w:eastAsia="en-GB" w:bidi="ar-SA"/>
            </w:rPr>
          </w:pPr>
          <w:hyperlink w:anchor="_Toc151025442" w:history="1">
            <w:r w:rsidR="00CA5790" w:rsidRPr="006F0DAB">
              <w:rPr>
                <w:rStyle w:val="Hyperlink"/>
              </w:rPr>
              <w:t>5.</w:t>
            </w:r>
            <w:r w:rsidR="00CA5790">
              <w:rPr>
                <w:rFonts w:asciiTheme="minorHAnsi" w:eastAsiaTheme="minorEastAsia" w:hAnsiTheme="minorHAnsi" w:cstheme="minorBidi"/>
                <w:sz w:val="22"/>
                <w:lang w:eastAsia="en-GB" w:bidi="ar-SA"/>
              </w:rPr>
              <w:tab/>
            </w:r>
            <w:r w:rsidR="00CA5790" w:rsidRPr="006F0DAB">
              <w:rPr>
                <w:rStyle w:val="Hyperlink"/>
              </w:rPr>
              <w:t>Conclusions</w:t>
            </w:r>
            <w:r w:rsidR="00CA5790">
              <w:rPr>
                <w:webHidden/>
              </w:rPr>
              <w:tab/>
            </w:r>
            <w:r w:rsidR="00CA5790">
              <w:rPr>
                <w:webHidden/>
              </w:rPr>
              <w:fldChar w:fldCharType="begin"/>
            </w:r>
            <w:r w:rsidR="00CA5790">
              <w:rPr>
                <w:webHidden/>
              </w:rPr>
              <w:instrText xml:space="preserve"> PAGEREF _Toc151025442 \h </w:instrText>
            </w:r>
            <w:r w:rsidR="00CA5790">
              <w:rPr>
                <w:webHidden/>
              </w:rPr>
            </w:r>
            <w:r w:rsidR="00CA5790">
              <w:rPr>
                <w:webHidden/>
              </w:rPr>
              <w:fldChar w:fldCharType="separate"/>
            </w:r>
            <w:r w:rsidR="00CA5790">
              <w:rPr>
                <w:webHidden/>
              </w:rPr>
              <w:t>8</w:t>
            </w:r>
            <w:r w:rsidR="00CA5790">
              <w:rPr>
                <w:webHidden/>
              </w:rPr>
              <w:fldChar w:fldCharType="end"/>
            </w:r>
          </w:hyperlink>
        </w:p>
        <w:p w14:paraId="72F24FB2" w14:textId="399888D0" w:rsidR="00CA5790" w:rsidRDefault="00097605">
          <w:pPr>
            <w:pStyle w:val="TOC1"/>
            <w:tabs>
              <w:tab w:val="left" w:pos="720"/>
            </w:tabs>
            <w:rPr>
              <w:rFonts w:asciiTheme="minorHAnsi" w:eastAsiaTheme="minorEastAsia" w:hAnsiTheme="minorHAnsi" w:cstheme="minorBidi"/>
              <w:sz w:val="22"/>
              <w:lang w:eastAsia="en-GB" w:bidi="ar-SA"/>
            </w:rPr>
          </w:pPr>
          <w:hyperlink w:anchor="_Toc151025443" w:history="1">
            <w:r w:rsidR="00CA5790" w:rsidRPr="006F0DAB">
              <w:rPr>
                <w:rStyle w:val="Hyperlink"/>
              </w:rPr>
              <w:t>6.</w:t>
            </w:r>
            <w:r w:rsidR="00CA5790">
              <w:rPr>
                <w:rFonts w:asciiTheme="minorHAnsi" w:eastAsiaTheme="minorEastAsia" w:hAnsiTheme="minorHAnsi" w:cstheme="minorBidi"/>
                <w:sz w:val="22"/>
                <w:lang w:eastAsia="en-GB" w:bidi="ar-SA"/>
              </w:rPr>
              <w:tab/>
            </w:r>
            <w:r w:rsidR="00CA5790" w:rsidRPr="006F0DAB">
              <w:rPr>
                <w:rStyle w:val="Hyperlink"/>
              </w:rPr>
              <w:t>Recommendations</w:t>
            </w:r>
            <w:r w:rsidR="00CA5790">
              <w:rPr>
                <w:webHidden/>
              </w:rPr>
              <w:tab/>
            </w:r>
            <w:r w:rsidR="00CA5790">
              <w:rPr>
                <w:webHidden/>
              </w:rPr>
              <w:fldChar w:fldCharType="begin"/>
            </w:r>
            <w:r w:rsidR="00CA5790">
              <w:rPr>
                <w:webHidden/>
              </w:rPr>
              <w:instrText xml:space="preserve"> PAGEREF _Toc151025443 \h </w:instrText>
            </w:r>
            <w:r w:rsidR="00CA5790">
              <w:rPr>
                <w:webHidden/>
              </w:rPr>
            </w:r>
            <w:r w:rsidR="00CA5790">
              <w:rPr>
                <w:webHidden/>
              </w:rPr>
              <w:fldChar w:fldCharType="separate"/>
            </w:r>
            <w:r w:rsidR="00CA5790">
              <w:rPr>
                <w:webHidden/>
              </w:rPr>
              <w:t>8</w:t>
            </w:r>
            <w:r w:rsidR="00CA5790">
              <w:rPr>
                <w:webHidden/>
              </w:rPr>
              <w:fldChar w:fldCharType="end"/>
            </w:r>
          </w:hyperlink>
        </w:p>
        <w:p w14:paraId="54E865DC" w14:textId="75408BBD" w:rsidR="00CA5790" w:rsidRDefault="00097605">
          <w:pPr>
            <w:pStyle w:val="TOC1"/>
            <w:rPr>
              <w:rFonts w:asciiTheme="minorHAnsi" w:eastAsiaTheme="minorEastAsia" w:hAnsiTheme="minorHAnsi" w:cstheme="minorBidi"/>
              <w:sz w:val="22"/>
              <w:lang w:eastAsia="en-GB" w:bidi="ar-SA"/>
            </w:rPr>
          </w:pPr>
          <w:hyperlink w:anchor="_Toc151025444" w:history="1">
            <w:r w:rsidR="00CA5790" w:rsidRPr="006F0DAB">
              <w:rPr>
                <w:rStyle w:val="Hyperlink"/>
              </w:rPr>
              <w:t>References</w:t>
            </w:r>
            <w:r w:rsidR="00CA5790">
              <w:rPr>
                <w:webHidden/>
              </w:rPr>
              <w:tab/>
            </w:r>
            <w:r w:rsidR="00CA5790">
              <w:rPr>
                <w:webHidden/>
              </w:rPr>
              <w:fldChar w:fldCharType="begin"/>
            </w:r>
            <w:r w:rsidR="00CA5790">
              <w:rPr>
                <w:webHidden/>
              </w:rPr>
              <w:instrText xml:space="preserve"> PAGEREF _Toc151025444 \h </w:instrText>
            </w:r>
            <w:r w:rsidR="00CA5790">
              <w:rPr>
                <w:webHidden/>
              </w:rPr>
            </w:r>
            <w:r w:rsidR="00CA5790">
              <w:rPr>
                <w:webHidden/>
              </w:rPr>
              <w:fldChar w:fldCharType="separate"/>
            </w:r>
            <w:r w:rsidR="00CA5790">
              <w:rPr>
                <w:webHidden/>
              </w:rPr>
              <w:t>9</w:t>
            </w:r>
            <w:r w:rsidR="00CA5790">
              <w:rPr>
                <w:webHidden/>
              </w:rPr>
              <w:fldChar w:fldCharType="end"/>
            </w:r>
          </w:hyperlink>
        </w:p>
        <w:p w14:paraId="65FCBC12" w14:textId="72988F0C" w:rsidR="00F8500A" w:rsidRDefault="00F8500A">
          <w:r>
            <w:rPr>
              <w:b/>
              <w:bCs/>
              <w:noProof/>
            </w:rPr>
            <w:fldChar w:fldCharType="end"/>
          </w:r>
        </w:p>
      </w:sdtContent>
    </w:sdt>
    <w:p w14:paraId="0CAD6143" w14:textId="7D7511E3" w:rsidR="00AC2E98" w:rsidRDefault="00AC2E98" w:rsidP="00AF6C0D">
      <w:pPr>
        <w:pStyle w:val="Bulletlist1"/>
        <w:numPr>
          <w:ilvl w:val="0"/>
          <w:numId w:val="0"/>
        </w:numPr>
        <w:ind w:left="1276"/>
        <w:sectPr w:rsidR="00AC2E98" w:rsidSect="00B82646">
          <w:pgSz w:w="11906" w:h="16838" w:code="9"/>
          <w:pgMar w:top="1440" w:right="1080" w:bottom="1440" w:left="1080" w:header="397" w:footer="397" w:gutter="0"/>
          <w:cols w:space="312"/>
          <w:docGrid w:linePitch="360"/>
        </w:sectPr>
      </w:pPr>
    </w:p>
    <w:p w14:paraId="4A9F4FE3" w14:textId="05FB45A3" w:rsidR="0038766B" w:rsidRPr="00410423" w:rsidRDefault="0038766B" w:rsidP="00410423">
      <w:pPr>
        <w:pStyle w:val="Heading1"/>
      </w:pPr>
      <w:bookmarkStart w:id="4" w:name="_Toc151025435"/>
      <w:bookmarkStart w:id="5" w:name="_Toc109727647"/>
      <w:r w:rsidRPr="00410423">
        <w:lastRenderedPageBreak/>
        <w:t>Permission Requested</w:t>
      </w:r>
      <w:bookmarkEnd w:id="4"/>
    </w:p>
    <w:p w14:paraId="41EF9BD3" w14:textId="107814FB" w:rsidR="00193C07" w:rsidRDefault="0068163B" w:rsidP="00193C07">
      <w:pPr>
        <w:pStyle w:val="NumList1"/>
      </w:pPr>
      <w:r w:rsidRPr="0068163B">
        <w:t>Synergy Health Sterilisation UK Ltd</w:t>
      </w:r>
      <w:r>
        <w:t xml:space="preserve"> </w:t>
      </w:r>
      <w:r w:rsidR="00193C07">
        <w:t>have applied</w:t>
      </w:r>
      <w:r w:rsidR="003F2225">
        <w:t xml:space="preserve"> (ref.</w:t>
      </w:r>
      <w:r w:rsidR="00193C07">
        <w:t xml:space="preserve"> </w:t>
      </w:r>
      <w:sdt>
        <w:sdtPr>
          <w:id w:val="1933318170"/>
          <w:citation/>
        </w:sdtPr>
        <w:sdtEndPr/>
        <w:sdtContent>
          <w:r w:rsidR="003F2225">
            <w:fldChar w:fldCharType="begin"/>
          </w:r>
          <w:r w:rsidR="003F2225">
            <w:instrText xml:space="preserve"> CITATION 4120App \l 2057 </w:instrText>
          </w:r>
          <w:r w:rsidR="003F2225">
            <w:fldChar w:fldCharType="separate"/>
          </w:r>
          <w:r w:rsidR="00F8618E" w:rsidRPr="00F8618E">
            <w:rPr>
              <w:noProof/>
            </w:rPr>
            <w:t>[1]</w:t>
          </w:r>
          <w:r w:rsidR="003F2225">
            <w:fldChar w:fldCharType="end"/>
          </w:r>
        </w:sdtContent>
      </w:sdt>
      <w:r w:rsidR="003F2225">
        <w:t>)</w:t>
      </w:r>
      <w:r w:rsidR="00193C07">
        <w:t xml:space="preserve"> to ONR for the approval of a modification </w:t>
      </w:r>
      <w:r w:rsidR="00756616">
        <w:t>(ref.</w:t>
      </w:r>
      <w:r w:rsidR="00E873F6">
        <w:t xml:space="preserve"> </w:t>
      </w:r>
      <w:sdt>
        <w:sdtPr>
          <w:id w:val="1970928273"/>
          <w:citation/>
        </w:sdtPr>
        <w:sdtEndPr/>
        <w:sdtContent>
          <w:r w:rsidR="00E873F6">
            <w:fldChar w:fldCharType="begin"/>
          </w:r>
          <w:r w:rsidR="00E873F6">
            <w:instrText xml:space="preserve"> CITATION 4120modsheet \l 2057 </w:instrText>
          </w:r>
          <w:r w:rsidR="00E873F6">
            <w:fldChar w:fldCharType="separate"/>
          </w:r>
          <w:r w:rsidR="00F8618E" w:rsidRPr="00F8618E">
            <w:rPr>
              <w:noProof/>
            </w:rPr>
            <w:t>[2]</w:t>
          </w:r>
          <w:r w:rsidR="00E873F6">
            <w:fldChar w:fldCharType="end"/>
          </w:r>
        </w:sdtContent>
      </w:sdt>
      <w:r w:rsidR="00756616">
        <w:t>)</w:t>
      </w:r>
      <w:r w:rsidR="00193C07">
        <w:t xml:space="preserve"> to transport package design DPR</w:t>
      </w:r>
      <w:r w:rsidR="001E0301">
        <w:t xml:space="preserve"> </w:t>
      </w:r>
      <w:r w:rsidR="00193C07">
        <w:t xml:space="preserve">200. </w:t>
      </w:r>
    </w:p>
    <w:p w14:paraId="2039C76B" w14:textId="13B10470" w:rsidR="00193C07" w:rsidRDefault="00193C07" w:rsidP="00193C07">
      <w:pPr>
        <w:pStyle w:val="NumList1"/>
      </w:pPr>
      <w:r w:rsidRPr="00F24518">
        <w:t xml:space="preserve">This </w:t>
      </w:r>
      <w:r>
        <w:t>r</w:t>
      </w:r>
      <w:r w:rsidRPr="00F24518">
        <w:t xml:space="preserve">eport presents the basis of the regulatory decision by ONR as Great Britain </w:t>
      </w:r>
      <w:r w:rsidR="00DC733B">
        <w:t>CA</w:t>
      </w:r>
      <w:r w:rsidRPr="00F24518">
        <w:t xml:space="preserve"> for the transport of Class 7 (radioactive material) dangerous goods to approve the </w:t>
      </w:r>
      <w:r>
        <w:t xml:space="preserve">modification. The statutory duty is given to ONR through The Carriage of Dangerous Goods and Use of Transportable Pressure Equipment Regulations (CDG) 2009 </w:t>
      </w:r>
      <w:r w:rsidR="001E0301">
        <w:t xml:space="preserve">(ref. </w:t>
      </w:r>
      <w:sdt>
        <w:sdtPr>
          <w:id w:val="836662519"/>
          <w:citation/>
        </w:sdtPr>
        <w:sdtEndPr/>
        <w:sdtContent>
          <w:r w:rsidR="001E0301">
            <w:fldChar w:fldCharType="begin"/>
          </w:r>
          <w:r w:rsidR="001E0301">
            <w:instrText xml:space="preserve"> CITATION CDG \l 2057 </w:instrText>
          </w:r>
          <w:r w:rsidR="001E0301">
            <w:fldChar w:fldCharType="separate"/>
          </w:r>
          <w:r w:rsidR="00F8618E" w:rsidRPr="00F8618E">
            <w:rPr>
              <w:noProof/>
            </w:rPr>
            <w:t>[3]</w:t>
          </w:r>
          <w:r w:rsidR="001E0301">
            <w:fldChar w:fldCharType="end"/>
          </w:r>
        </w:sdtContent>
      </w:sdt>
      <w:r w:rsidR="001E0301">
        <w:t>)</w:t>
      </w:r>
      <w:r>
        <w:t>.</w:t>
      </w:r>
    </w:p>
    <w:p w14:paraId="0E6E26C0" w14:textId="0A3E9481" w:rsidR="00BF7ED7" w:rsidRPr="00BF7ED7" w:rsidRDefault="00590C5D" w:rsidP="00502C15">
      <w:pPr>
        <w:pStyle w:val="Heading1"/>
      </w:pPr>
      <w:bookmarkStart w:id="6" w:name="_Toc151025436"/>
      <w:r>
        <w:t>Background</w:t>
      </w:r>
      <w:bookmarkEnd w:id="6"/>
    </w:p>
    <w:p w14:paraId="2D0FAEFE" w14:textId="77777777" w:rsidR="00AA5285" w:rsidRDefault="00AA5285" w:rsidP="00AA5285">
      <w:pPr>
        <w:pStyle w:val="Heading2"/>
      </w:pPr>
      <w:bookmarkStart w:id="7" w:name="_Toc151025437"/>
      <w:r>
        <w:t>The Package</w:t>
      </w:r>
      <w:bookmarkEnd w:id="7"/>
    </w:p>
    <w:p w14:paraId="4DB9243C" w14:textId="67CCE6AD" w:rsidR="00AA5285" w:rsidRDefault="00AA5285" w:rsidP="00AA5285">
      <w:pPr>
        <w:pStyle w:val="NumList1"/>
      </w:pPr>
      <w:r>
        <w:t>The package is used to transport e</w:t>
      </w:r>
      <w:r w:rsidRPr="00FB2B2E">
        <w:t>ncapsulated high energy gamma sterilisation sources to and from irradiation plants and manufacturing sites.</w:t>
      </w:r>
      <w:r>
        <w:t xml:space="preserve"> </w:t>
      </w:r>
      <w:r w:rsidRPr="00CA73AF">
        <w:t xml:space="preserve">The key safety concern is due to the high </w:t>
      </w:r>
      <w:r>
        <w:t xml:space="preserve">permitted </w:t>
      </w:r>
      <w:r w:rsidRPr="00CA73AF">
        <w:t xml:space="preserve">activity; up to 8.51 PBq (8.51 </w:t>
      </w:r>
      <w:r w:rsidR="00CA263D">
        <w:t xml:space="preserve">× </w:t>
      </w:r>
      <w:r w:rsidRPr="00CA73AF">
        <w:t>10</w:t>
      </w:r>
      <w:r w:rsidRPr="00353B9E">
        <w:rPr>
          <w:vertAlign w:val="superscript"/>
        </w:rPr>
        <w:t>15</w:t>
      </w:r>
      <w:r w:rsidRPr="00CA73AF">
        <w:t xml:space="preserve"> Bq) of </w:t>
      </w:r>
      <w:r w:rsidRPr="00353B9E">
        <w:rPr>
          <w:vertAlign w:val="superscript"/>
        </w:rPr>
        <w:t>60</w:t>
      </w:r>
      <w:r w:rsidRPr="00CA73AF">
        <w:t xml:space="preserve">Co </w:t>
      </w:r>
      <w:r>
        <w:t>may be</w:t>
      </w:r>
      <w:r w:rsidRPr="00CA73AF">
        <w:t xml:space="preserve"> transported in each package.</w:t>
      </w:r>
    </w:p>
    <w:p w14:paraId="52AFE318" w14:textId="77777777" w:rsidR="00AA5285" w:rsidRDefault="00AA5285" w:rsidP="00AA5285">
      <w:pPr>
        <w:pStyle w:val="NumList1"/>
      </w:pPr>
      <w:r>
        <w:t xml:space="preserve">The packaging outer components consist of a shield assembly and an energy absorbing pallet. The flask is a stainless steel, lead shielded, finned cylinder with a conventional plug type closure in the top and thermal insulation built into its upper and lower corners. The closure has a vent point and the cavity has a drain tube to allow the flask to be operated in ponds as well as in cells. The cylindrical cavity holds the encapsulated radioactive material in a basket. </w:t>
      </w:r>
    </w:p>
    <w:p w14:paraId="40A7ECA1" w14:textId="77777777" w:rsidR="00AA5285" w:rsidRDefault="00AA5285" w:rsidP="00AA5285">
      <w:pPr>
        <w:pStyle w:val="Heading2"/>
      </w:pPr>
      <w:bookmarkStart w:id="8" w:name="_Toc149124165"/>
      <w:bookmarkStart w:id="9" w:name="_Toc151025438"/>
      <w:r w:rsidRPr="00BF7ED7">
        <w:t>Regulatory History</w:t>
      </w:r>
      <w:bookmarkEnd w:id="8"/>
      <w:bookmarkEnd w:id="9"/>
    </w:p>
    <w:p w14:paraId="052DBF53" w14:textId="6ED6BB85" w:rsidR="00AA5285" w:rsidRDefault="00564888" w:rsidP="00AA5285">
      <w:pPr>
        <w:pStyle w:val="NumList1"/>
      </w:pPr>
      <w:r>
        <w:t xml:space="preserve">Our </w:t>
      </w:r>
      <w:r w:rsidR="00AA5285">
        <w:t xml:space="preserve">first regulatory approval </w:t>
      </w:r>
      <w:sdt>
        <w:sdtPr>
          <w:id w:val="-1204091966"/>
          <w:citation/>
        </w:sdtPr>
        <w:sdtEndPr/>
        <w:sdtContent>
          <w:r w:rsidR="00A91959">
            <w:fldChar w:fldCharType="begin"/>
          </w:r>
          <w:r w:rsidR="00A91959">
            <w:instrText xml:space="preserve"> CITATION GB41202022PAR \l 2057 </w:instrText>
          </w:r>
          <w:r w:rsidR="00A91959">
            <w:fldChar w:fldCharType="separate"/>
          </w:r>
          <w:r w:rsidR="00F8618E" w:rsidRPr="00F8618E">
            <w:rPr>
              <w:noProof/>
            </w:rPr>
            <w:t>[4]</w:t>
          </w:r>
          <w:r w:rsidR="00A91959">
            <w:fldChar w:fldCharType="end"/>
          </w:r>
        </w:sdtContent>
      </w:sdt>
      <w:r w:rsidR="00A91959">
        <w:t xml:space="preserve"> </w:t>
      </w:r>
      <w:r w:rsidR="00AA5285">
        <w:t>of the DPR</w:t>
      </w:r>
      <w:r>
        <w:t xml:space="preserve"> </w:t>
      </w:r>
      <w:r w:rsidR="00AA5285">
        <w:t xml:space="preserve">200 </w:t>
      </w:r>
      <w:r w:rsidR="00CA263D">
        <w:t xml:space="preserve">package design </w:t>
      </w:r>
      <w:r w:rsidR="00AA5285">
        <w:t>was in April 2022; Co</w:t>
      </w:r>
      <w:r w:rsidR="000B7063">
        <w:t>A</w:t>
      </w:r>
      <w:r w:rsidR="00AA5285">
        <w:t xml:space="preserve"> GB/4120/B(U) </w:t>
      </w:r>
      <w:r>
        <w:t>(ref</w:t>
      </w:r>
      <w:r w:rsidR="006808A1">
        <w:t xml:space="preserve">. </w:t>
      </w:r>
      <w:sdt>
        <w:sdtPr>
          <w:id w:val="1663435998"/>
          <w:citation/>
        </w:sdtPr>
        <w:sdtEndPr/>
        <w:sdtContent>
          <w:r w:rsidR="006808A1">
            <w:fldChar w:fldCharType="begin"/>
          </w:r>
          <w:r w:rsidR="006808A1">
            <w:instrText xml:space="preserve"> CITATION GB4120CoA2022 \l 2057 </w:instrText>
          </w:r>
          <w:r w:rsidR="006808A1">
            <w:fldChar w:fldCharType="separate"/>
          </w:r>
          <w:r w:rsidR="00F8618E" w:rsidRPr="00F8618E">
            <w:rPr>
              <w:noProof/>
            </w:rPr>
            <w:t>[5]</w:t>
          </w:r>
          <w:r w:rsidR="006808A1">
            <w:fldChar w:fldCharType="end"/>
          </w:r>
        </w:sdtContent>
      </w:sdt>
      <w:r w:rsidR="006808A1">
        <w:t>)</w:t>
      </w:r>
      <w:r w:rsidR="00AA5285">
        <w:t xml:space="preserve"> was issued. </w:t>
      </w:r>
    </w:p>
    <w:p w14:paraId="471176AB" w14:textId="0672F675" w:rsidR="00AA5285" w:rsidRDefault="00775879" w:rsidP="00AA5285">
      <w:pPr>
        <w:pStyle w:val="NumList1"/>
      </w:pPr>
      <w:r>
        <w:t xml:space="preserve">This </w:t>
      </w:r>
      <w:r w:rsidR="00AA5285">
        <w:t>approval was supported by</w:t>
      </w:r>
      <w:r w:rsidR="00151752">
        <w:t xml:space="preserve"> two inspections</w:t>
      </w:r>
      <w:r w:rsidR="002B51BA">
        <w:t>: A</w:t>
      </w:r>
      <w:r w:rsidR="003C531A">
        <w:t>n</w:t>
      </w:r>
      <w:r w:rsidR="00AA5285">
        <w:t xml:space="preserve"> inspection</w:t>
      </w:r>
      <w:r w:rsidR="006147E1">
        <w:t xml:space="preserve"> (ref. </w:t>
      </w:r>
      <w:sdt>
        <w:sdtPr>
          <w:id w:val="-1694457345"/>
          <w:citation/>
        </w:sdtPr>
        <w:sdtEndPr/>
        <w:sdtContent>
          <w:r w:rsidR="006147E1">
            <w:fldChar w:fldCharType="begin"/>
          </w:r>
          <w:r w:rsidR="006147E1">
            <w:instrText xml:space="preserve"> CITATION 4120msinspection \l 2057 </w:instrText>
          </w:r>
          <w:r w:rsidR="006147E1">
            <w:fldChar w:fldCharType="separate"/>
          </w:r>
          <w:r w:rsidR="00F8618E" w:rsidRPr="00F8618E">
            <w:rPr>
              <w:noProof/>
            </w:rPr>
            <w:t>[6]</w:t>
          </w:r>
          <w:r w:rsidR="006147E1">
            <w:fldChar w:fldCharType="end"/>
          </w:r>
        </w:sdtContent>
      </w:sdt>
      <w:r w:rsidR="006147E1">
        <w:t xml:space="preserve">) </w:t>
      </w:r>
      <w:r w:rsidR="002B51BA">
        <w:t>to ensure the adequacy of the management arrangements</w:t>
      </w:r>
      <w:r w:rsidR="003C531A">
        <w:t>;</w:t>
      </w:r>
      <w:r w:rsidR="002B51BA">
        <w:t xml:space="preserve"> </w:t>
      </w:r>
      <w:r w:rsidR="00AA5285">
        <w:t>and</w:t>
      </w:r>
      <w:r w:rsidR="003C531A">
        <w:t>,</w:t>
      </w:r>
      <w:r w:rsidR="00AA5285">
        <w:t xml:space="preserve"> a compliance inspection</w:t>
      </w:r>
      <w:r w:rsidR="00EF50E3">
        <w:t xml:space="preserve"> (ref. </w:t>
      </w:r>
      <w:sdt>
        <w:sdtPr>
          <w:id w:val="-843476515"/>
          <w:citation/>
        </w:sdtPr>
        <w:sdtEndPr/>
        <w:sdtContent>
          <w:r w:rsidR="00EF50E3">
            <w:fldChar w:fldCharType="begin"/>
          </w:r>
          <w:r w:rsidR="00EF50E3">
            <w:instrText xml:space="preserve">CITATION 4120compliance_insp \l 2057 </w:instrText>
          </w:r>
          <w:r w:rsidR="00EF50E3">
            <w:fldChar w:fldCharType="separate"/>
          </w:r>
          <w:r w:rsidR="00F8618E" w:rsidRPr="00F8618E">
            <w:rPr>
              <w:noProof/>
            </w:rPr>
            <w:t>[7]</w:t>
          </w:r>
          <w:r w:rsidR="00EF50E3">
            <w:fldChar w:fldCharType="end"/>
          </w:r>
        </w:sdtContent>
      </w:sdt>
      <w:r w:rsidR="00EF50E3">
        <w:t xml:space="preserve">) to ensure that </w:t>
      </w:r>
      <w:r w:rsidR="0068163B" w:rsidRPr="0068163B">
        <w:t>Synergy Health Sterilisation UK Ltd</w:t>
      </w:r>
      <w:r w:rsidR="0068163B">
        <w:t xml:space="preserve"> </w:t>
      </w:r>
      <w:r w:rsidR="00EF50E3">
        <w:t>will operate the package in accordance with the relevant regulations</w:t>
      </w:r>
      <w:r w:rsidR="00AA5285">
        <w:t>.</w:t>
      </w:r>
    </w:p>
    <w:p w14:paraId="4A4B131A" w14:textId="24221420" w:rsidR="0038766B" w:rsidRPr="0038766B" w:rsidRDefault="00B37C33" w:rsidP="00410423">
      <w:pPr>
        <w:pStyle w:val="Heading1"/>
      </w:pPr>
      <w:bookmarkStart w:id="10" w:name="_Toc151025439"/>
      <w:r>
        <w:t>Assessment and Inspection Work Carried out by ONR in Consideration of this Request</w:t>
      </w:r>
      <w:bookmarkEnd w:id="10"/>
    </w:p>
    <w:p w14:paraId="5FF5655F" w14:textId="72A331A4" w:rsidR="00397407" w:rsidRDefault="00397407" w:rsidP="00397407">
      <w:pPr>
        <w:pStyle w:val="NumList1"/>
      </w:pPr>
      <w:r>
        <w:t>The modification consists of three minor design changes, the most significant of which is an additional seal specification</w:t>
      </w:r>
      <w:r w:rsidR="002D39F1">
        <w:t>, required</w:t>
      </w:r>
      <w:r>
        <w:t xml:space="preserve"> due to supply chain issues. The </w:t>
      </w:r>
      <w:r>
        <w:lastRenderedPageBreak/>
        <w:t xml:space="preserve">other design changes are not safety significant and relate to minor changes to seal test points and design drawings (to aid fabrication and correct a minor mistake). </w:t>
      </w:r>
    </w:p>
    <w:p w14:paraId="5AACE207" w14:textId="44AD2E60" w:rsidR="009F5536" w:rsidRDefault="00D633C2" w:rsidP="009F5536">
      <w:pPr>
        <w:pStyle w:val="NumList1"/>
      </w:pPr>
      <w:r>
        <w:t>I</w:t>
      </w:r>
      <w:r w:rsidR="000F107F">
        <w:t xml:space="preserve"> agreed a regulatory permissioning plan </w:t>
      </w:r>
      <w:r w:rsidR="009F5536">
        <w:t xml:space="preserve">with the </w:t>
      </w:r>
      <w:r w:rsidR="009325AE">
        <w:t>our</w:t>
      </w:r>
      <w:r w:rsidR="009F5536">
        <w:t xml:space="preserve"> CA permissioning lead. In accordance with this plan and ONR transport guidanc</w:t>
      </w:r>
      <w:r w:rsidR="00573DD1">
        <w:t xml:space="preserve">e (ref. </w:t>
      </w:r>
      <w:sdt>
        <w:sdtPr>
          <w:id w:val="1978418511"/>
          <w:citation/>
        </w:sdtPr>
        <w:sdtEndPr/>
        <w:sdtContent>
          <w:r w:rsidR="00573DD1">
            <w:fldChar w:fldCharType="begin"/>
          </w:r>
          <w:r w:rsidR="00573DD1">
            <w:instrText xml:space="preserve">CITATION ONR001 \l 2057 </w:instrText>
          </w:r>
          <w:r w:rsidR="00573DD1">
            <w:fldChar w:fldCharType="separate"/>
          </w:r>
          <w:r w:rsidR="00F8618E" w:rsidRPr="00F8618E">
            <w:rPr>
              <w:noProof/>
            </w:rPr>
            <w:t>[8]</w:t>
          </w:r>
          <w:r w:rsidR="00573DD1">
            <w:fldChar w:fldCharType="end"/>
          </w:r>
        </w:sdtContent>
      </w:sdt>
      <w:r w:rsidR="00573DD1">
        <w:t>)</w:t>
      </w:r>
      <w:r w:rsidR="009F5536">
        <w:t xml:space="preserve">, a targeted and proportionate assessment of the modification was undertaken, </w:t>
      </w:r>
      <w:r w:rsidR="004740B7">
        <w:t>considering</w:t>
      </w:r>
      <w:r w:rsidR="009F5536">
        <w:t xml:space="preserve"> the recent </w:t>
      </w:r>
      <w:r w:rsidR="0016455A">
        <w:t>regulatory</w:t>
      </w:r>
      <w:r w:rsidR="009F5536">
        <w:t xml:space="preserve"> activity with </w:t>
      </w:r>
      <w:r w:rsidR="0068163B" w:rsidRPr="0068163B">
        <w:t>Synergy Health Sterilisation UK Ltd</w:t>
      </w:r>
      <w:r w:rsidR="009F5536">
        <w:t xml:space="preserve">. </w:t>
      </w:r>
    </w:p>
    <w:p w14:paraId="6741B7BB" w14:textId="007276F8" w:rsidR="00397407" w:rsidRDefault="00A83365" w:rsidP="00A83365">
      <w:pPr>
        <w:pStyle w:val="NumList1"/>
      </w:pPr>
      <w:r>
        <w:t>Typically, for a Category B modification,</w:t>
      </w:r>
      <w:r w:rsidR="00EF607A">
        <w:t xml:space="preserve"> </w:t>
      </w:r>
      <w:r>
        <w:t>criticality, radiation shielding</w:t>
      </w:r>
      <w:r w:rsidR="00384FEF">
        <w:t xml:space="preserve">, </w:t>
      </w:r>
      <w:r>
        <w:t>safety case requirements (SCR)</w:t>
      </w:r>
      <w:r w:rsidR="00384FEF">
        <w:t xml:space="preserve"> and criticality</w:t>
      </w:r>
      <w:r>
        <w:t xml:space="preserve"> assessments are undertaken to support the regulatory decision. </w:t>
      </w:r>
    </w:p>
    <w:p w14:paraId="3EF1E55F" w14:textId="77777777" w:rsidR="00384FEF" w:rsidRDefault="00A83365" w:rsidP="00A83365">
      <w:pPr>
        <w:pStyle w:val="NumList1"/>
      </w:pPr>
      <w:r>
        <w:t xml:space="preserve">This package is non-fissile and there is no requirement for criticality support. </w:t>
      </w:r>
    </w:p>
    <w:p w14:paraId="35D650B4" w14:textId="5D10C542" w:rsidR="00A83365" w:rsidRDefault="00A83365" w:rsidP="00A83365">
      <w:pPr>
        <w:pStyle w:val="NumList1"/>
      </w:pPr>
      <w:r>
        <w:t xml:space="preserve">It was determined during the planning stage that the modification will not impact the 2022 regulatory judgment regarding the radiation shielding </w:t>
      </w:r>
      <w:r w:rsidR="00EF4D94">
        <w:t xml:space="preserve">regulatory </w:t>
      </w:r>
      <w:r>
        <w:t>requirements and as such,</w:t>
      </w:r>
      <w:r w:rsidR="006449D0">
        <w:t xml:space="preserve"> there is no requirement to </w:t>
      </w:r>
      <w:r w:rsidR="00697B3E">
        <w:t>include a radiation shielding</w:t>
      </w:r>
      <w:r>
        <w:t xml:space="preserve"> assessment. </w:t>
      </w:r>
    </w:p>
    <w:p w14:paraId="67888B77" w14:textId="51280BCE" w:rsidR="00EF607A" w:rsidRDefault="00EF607A" w:rsidP="00EF607A">
      <w:pPr>
        <w:pStyle w:val="NumList1"/>
      </w:pPr>
      <w:r>
        <w:t xml:space="preserve">Considering the recent regulatory engagement with </w:t>
      </w:r>
      <w:r w:rsidR="0068163B" w:rsidRPr="0068163B">
        <w:t>Synergy Health Sterilisation UK Ltd</w:t>
      </w:r>
      <w:r w:rsidR="0068163B">
        <w:t xml:space="preserve"> </w:t>
      </w:r>
      <w:r>
        <w:t xml:space="preserve">(a comprehensive assessment of the DPR 200 transport package design in 2022 with supporting inspections (refs. </w:t>
      </w:r>
      <w:sdt>
        <w:sdtPr>
          <w:id w:val="677085864"/>
          <w:citation/>
        </w:sdtPr>
        <w:sdtEndPr/>
        <w:sdtContent>
          <w:r>
            <w:fldChar w:fldCharType="begin"/>
          </w:r>
          <w:r>
            <w:instrText xml:space="preserve"> CITATION 4120msinspection \l 2057 </w:instrText>
          </w:r>
          <w:r>
            <w:fldChar w:fldCharType="separate"/>
          </w:r>
          <w:r w:rsidR="00F8618E" w:rsidRPr="00F8618E">
            <w:rPr>
              <w:noProof/>
            </w:rPr>
            <w:t>[6]</w:t>
          </w:r>
          <w:r>
            <w:fldChar w:fldCharType="end"/>
          </w:r>
        </w:sdtContent>
      </w:sdt>
      <w:sdt>
        <w:sdtPr>
          <w:id w:val="-773864073"/>
          <w:citation/>
        </w:sdtPr>
        <w:sdtEndPr/>
        <w:sdtContent>
          <w:r>
            <w:fldChar w:fldCharType="begin"/>
          </w:r>
          <w:r>
            <w:instrText xml:space="preserve"> CITATION 4120compliance_insp \l 2057 </w:instrText>
          </w:r>
          <w:r>
            <w:fldChar w:fldCharType="separate"/>
          </w:r>
          <w:r w:rsidR="00F8618E">
            <w:rPr>
              <w:noProof/>
            </w:rPr>
            <w:t xml:space="preserve"> </w:t>
          </w:r>
          <w:r w:rsidR="00F8618E" w:rsidRPr="00F8618E">
            <w:rPr>
              <w:noProof/>
            </w:rPr>
            <w:t>[7]</w:t>
          </w:r>
          <w:r>
            <w:fldChar w:fldCharType="end"/>
          </w:r>
        </w:sdtContent>
      </w:sdt>
      <w:r>
        <w:t xml:space="preserve">), we decided that an SCR assessment would not be required to support this regulatory judgement. Regulatory intelligence from the 2022 approval will support our judgement: 1. There were no significant issues identified in the GB/4120/B(U) inspections and as such, no reason to suggest that </w:t>
      </w:r>
      <w:r w:rsidR="00687A6B" w:rsidRPr="0068163B">
        <w:t>Synergy Health Sterilisation UK Ltd</w:t>
      </w:r>
      <w:r w:rsidR="00687A6B">
        <w:t xml:space="preserve"> </w:t>
      </w:r>
      <w:r>
        <w:t xml:space="preserve">will not implement the modification safely and in compliance with the </w:t>
      </w:r>
      <w:r w:rsidR="00EF4D94">
        <w:t xml:space="preserve">relevant </w:t>
      </w:r>
      <w:r w:rsidR="00AC4589">
        <w:t>regulations;</w:t>
      </w:r>
      <w:r>
        <w:t xml:space="preserve"> 2. </w:t>
      </w:r>
      <w:r w:rsidR="00687A6B" w:rsidRPr="0068163B">
        <w:t>Synergy Health Sterilisation UK Ltd</w:t>
      </w:r>
      <w:r w:rsidR="00687A6B">
        <w:t xml:space="preserve"> </w:t>
      </w:r>
      <w:r>
        <w:t xml:space="preserve">have a positive history of compliance (there have been no incidents or regulatory issues raised since the approval); and, 3. </w:t>
      </w:r>
      <w:r w:rsidRPr="00375383">
        <w:rPr>
          <w:lang w:eastAsia="en-GB"/>
        </w:rPr>
        <w:t xml:space="preserve">There are no significant design changes being made that </w:t>
      </w:r>
      <w:r w:rsidR="00AC4589">
        <w:rPr>
          <w:lang w:eastAsia="en-GB"/>
        </w:rPr>
        <w:t>will</w:t>
      </w:r>
      <w:r w:rsidRPr="00375383">
        <w:rPr>
          <w:lang w:eastAsia="en-GB"/>
        </w:rPr>
        <w:t xml:space="preserve"> impact the judgements </w:t>
      </w:r>
      <w:r>
        <w:rPr>
          <w:lang w:eastAsia="en-GB"/>
        </w:rPr>
        <w:t>of</w:t>
      </w:r>
      <w:r w:rsidRPr="00375383">
        <w:rPr>
          <w:lang w:eastAsia="en-GB"/>
        </w:rPr>
        <w:t xml:space="preserve"> our </w:t>
      </w:r>
      <w:r>
        <w:rPr>
          <w:lang w:eastAsia="en-GB"/>
        </w:rPr>
        <w:t xml:space="preserve">previous </w:t>
      </w:r>
      <w:r w:rsidRPr="00375383">
        <w:rPr>
          <w:lang w:eastAsia="en-GB"/>
        </w:rPr>
        <w:t>SCR assessment.</w:t>
      </w:r>
    </w:p>
    <w:p w14:paraId="35681DC1" w14:textId="36DA0050" w:rsidR="009F5536" w:rsidRDefault="002345EC" w:rsidP="009F5536">
      <w:pPr>
        <w:pStyle w:val="NumList1"/>
      </w:pPr>
      <w:r>
        <w:t>T</w:t>
      </w:r>
      <w:r w:rsidR="009F5536">
        <w:t xml:space="preserve">he only assessment required to support the regulatory decision </w:t>
      </w:r>
      <w:r>
        <w:t>is</w:t>
      </w:r>
      <w:r w:rsidR="009F5536">
        <w:t xml:space="preserve"> mechanical engineering, and the scope of the assessment targeted documental evidence to support the claim that the new seal specification was an improvement to the original specification.</w:t>
      </w:r>
    </w:p>
    <w:p w14:paraId="5FFE78A4" w14:textId="42350C5C" w:rsidR="00971539" w:rsidRDefault="00971539" w:rsidP="00971539">
      <w:pPr>
        <w:pStyle w:val="Heading2"/>
      </w:pPr>
      <w:bookmarkStart w:id="11" w:name="_Toc141706302"/>
      <w:bookmarkStart w:id="12" w:name="_Toc151025440"/>
      <w:r w:rsidRPr="00CA7A4A">
        <w:t>Engineering Assessment</w:t>
      </w:r>
      <w:bookmarkEnd w:id="11"/>
      <w:bookmarkEnd w:id="12"/>
    </w:p>
    <w:p w14:paraId="09FF6D66" w14:textId="67746D6B" w:rsidR="00FA1051" w:rsidRDefault="00721919" w:rsidP="00971539">
      <w:pPr>
        <w:pStyle w:val="NumList1"/>
      </w:pPr>
      <w:r>
        <w:t>T</w:t>
      </w:r>
      <w:r w:rsidR="00FA1051">
        <w:t xml:space="preserve">echnical assessment note </w:t>
      </w:r>
      <w:r w:rsidR="0027014A">
        <w:t xml:space="preserve">(ref. </w:t>
      </w:r>
      <w:sdt>
        <w:sdtPr>
          <w:id w:val="-1792504482"/>
          <w:citation/>
        </w:sdtPr>
        <w:sdtEndPr/>
        <w:sdtContent>
          <w:r w:rsidR="00FA1051">
            <w:fldChar w:fldCharType="begin"/>
          </w:r>
          <w:r w:rsidR="00F8618E">
            <w:instrText xml:space="preserve">CITATION 4120eng \l 2057 </w:instrText>
          </w:r>
          <w:r w:rsidR="00FA1051">
            <w:fldChar w:fldCharType="separate"/>
          </w:r>
          <w:r w:rsidR="00F8618E" w:rsidRPr="00F8618E">
            <w:rPr>
              <w:noProof/>
            </w:rPr>
            <w:t>[9]</w:t>
          </w:r>
          <w:r w:rsidR="00FA1051">
            <w:fldChar w:fldCharType="end"/>
          </w:r>
        </w:sdtContent>
      </w:sdt>
      <w:r w:rsidR="0027014A">
        <w:t>)</w:t>
      </w:r>
      <w:r>
        <w:t xml:space="preserve"> reports our engineering assessment of this modification.</w:t>
      </w:r>
    </w:p>
    <w:p w14:paraId="40672629" w14:textId="434F41FC" w:rsidR="00971539" w:rsidRDefault="00971539" w:rsidP="00971539">
      <w:pPr>
        <w:pStyle w:val="NumList1"/>
      </w:pPr>
      <w:r>
        <w:t>The engineering assess</w:t>
      </w:r>
      <w:r w:rsidR="00FA1051">
        <w:t>or</w:t>
      </w:r>
      <w:r>
        <w:t xml:space="preserve"> targeted documental evidence to support the claim that the new seal specification was an improvement to the original specification.</w:t>
      </w:r>
    </w:p>
    <w:p w14:paraId="502FD307" w14:textId="0132493D" w:rsidR="00971539" w:rsidRDefault="00971539" w:rsidP="00971539">
      <w:pPr>
        <w:pStyle w:val="NumList1"/>
      </w:pPr>
      <w:r>
        <w:t xml:space="preserve">A review of the seal material review report and a laboratory test report was undertaken. No </w:t>
      </w:r>
      <w:r w:rsidR="0016455A">
        <w:t>regulatory</w:t>
      </w:r>
      <w:r>
        <w:t xml:space="preserve"> queries were raised. </w:t>
      </w:r>
    </w:p>
    <w:p w14:paraId="7A0BB5E2" w14:textId="73735764" w:rsidR="00054EC1" w:rsidRDefault="00971539" w:rsidP="00FF1068">
      <w:pPr>
        <w:pStyle w:val="NumList1"/>
      </w:pPr>
      <w:r>
        <w:t xml:space="preserve">Our mechanical engineering assessment concluded that </w:t>
      </w:r>
      <w:r w:rsidR="00BE2683">
        <w:t>the</w:t>
      </w:r>
      <w:r>
        <w:t xml:space="preserve"> applicant has supplied documentary evidence supporting the claim that the </w:t>
      </w:r>
      <w:r w:rsidR="00EE6A79" w:rsidRPr="00395BFA">
        <w:t xml:space="preserve">alternative seal can deliver the </w:t>
      </w:r>
      <w:r w:rsidR="00EE6A79" w:rsidRPr="00395BFA">
        <w:lastRenderedPageBreak/>
        <w:t>same function as the original</w:t>
      </w:r>
      <w:r w:rsidR="00EE6A79">
        <w:t>,</w:t>
      </w:r>
      <w:r w:rsidR="00EE6A79" w:rsidRPr="00395BFA">
        <w:t xml:space="preserve"> without undermining the safety claims, arguments and evidence in the</w:t>
      </w:r>
      <w:r w:rsidR="00EE6A79">
        <w:t xml:space="preserve"> </w:t>
      </w:r>
      <w:r w:rsidR="00EE6A79" w:rsidRPr="00395BFA">
        <w:t>PDSR</w:t>
      </w:r>
      <w:r w:rsidR="00FF1068">
        <w:t>, and that the CA should</w:t>
      </w:r>
      <w:r w:rsidR="00054EC1">
        <w:t xml:space="preserve"> approve</w:t>
      </w:r>
      <w:r w:rsidR="00FF1068">
        <w:t xml:space="preserve"> the design modification</w:t>
      </w:r>
      <w:r w:rsidR="00054EC1">
        <w:t>.</w:t>
      </w:r>
    </w:p>
    <w:p w14:paraId="59A5C587" w14:textId="3AD39F18" w:rsidR="0038766B" w:rsidRPr="0038766B" w:rsidRDefault="000F617C" w:rsidP="00410423">
      <w:pPr>
        <w:pStyle w:val="Heading1"/>
      </w:pPr>
      <w:bookmarkStart w:id="13" w:name="_Ref149041821"/>
      <w:bookmarkStart w:id="14" w:name="_Toc151025441"/>
      <w:r>
        <w:t>Matters Arising from ONRs Work</w:t>
      </w:r>
      <w:bookmarkEnd w:id="13"/>
      <w:bookmarkEnd w:id="14"/>
    </w:p>
    <w:p w14:paraId="43401A51" w14:textId="41AECC11" w:rsidR="00613DCB" w:rsidRDefault="00615EF6" w:rsidP="00AC2E98">
      <w:pPr>
        <w:pStyle w:val="NumList1"/>
      </w:pPr>
      <w:r>
        <w:t>T</w:t>
      </w:r>
      <w:r w:rsidRPr="00615EF6">
        <w:t xml:space="preserve">here are no matters arising from our assessment of this </w:t>
      </w:r>
      <w:r>
        <w:t xml:space="preserve">design </w:t>
      </w:r>
      <w:r w:rsidRPr="00615EF6">
        <w:t>modification application.</w:t>
      </w:r>
    </w:p>
    <w:p w14:paraId="669047B6" w14:textId="1A18D69C" w:rsidR="00777BCE" w:rsidRDefault="00777BCE" w:rsidP="00410423">
      <w:pPr>
        <w:pStyle w:val="Heading1"/>
      </w:pPr>
      <w:bookmarkStart w:id="15" w:name="_Toc151025442"/>
      <w:r>
        <w:t>Conclusions</w:t>
      </w:r>
      <w:bookmarkEnd w:id="15"/>
    </w:p>
    <w:bookmarkEnd w:id="5"/>
    <w:p w14:paraId="3E2B6E9A" w14:textId="3F165C6D" w:rsidR="00532B70" w:rsidRDefault="00532B70" w:rsidP="00532B70">
      <w:pPr>
        <w:pStyle w:val="NumList1"/>
      </w:pPr>
      <w:r>
        <w:t xml:space="preserve">Based on the supporting mechanical engineering assessment and the recent </w:t>
      </w:r>
      <w:r w:rsidR="0016455A">
        <w:t>regulatory</w:t>
      </w:r>
      <w:r>
        <w:t xml:space="preserve"> intelligence of the applicant and package, I conclude that the </w:t>
      </w:r>
      <w:r w:rsidR="005B0886">
        <w:t xml:space="preserve">modification to the </w:t>
      </w:r>
      <w:r w:rsidR="00E8042A">
        <w:t xml:space="preserve">DPR 200 </w:t>
      </w:r>
      <w:r w:rsidR="005B0886">
        <w:t>PDSR</w:t>
      </w:r>
      <w:r w:rsidR="00E8042A">
        <w:t xml:space="preserve"> </w:t>
      </w:r>
      <w:r w:rsidR="006623F3">
        <w:t>meets the relevant statutory requirements</w:t>
      </w:r>
      <w:r w:rsidR="00EF6E79">
        <w:t>.</w:t>
      </w:r>
    </w:p>
    <w:p w14:paraId="233EE091" w14:textId="6C2BA026" w:rsidR="00532B70" w:rsidRPr="0038766B" w:rsidRDefault="00532B70" w:rsidP="00532B70">
      <w:pPr>
        <w:pStyle w:val="Heading1"/>
      </w:pPr>
      <w:bookmarkStart w:id="16" w:name="_Toc141706307"/>
      <w:bookmarkStart w:id="17" w:name="_Toc151025443"/>
      <w:r>
        <w:t>Recommendations</w:t>
      </w:r>
      <w:bookmarkEnd w:id="16"/>
      <w:bookmarkEnd w:id="17"/>
    </w:p>
    <w:p w14:paraId="3E39CD41" w14:textId="68818376" w:rsidR="00532B70" w:rsidRDefault="00532B70" w:rsidP="00532B70">
      <w:pPr>
        <w:pStyle w:val="NumList1"/>
      </w:pPr>
      <w:r>
        <w:t xml:space="preserve">I recommend that the </w:t>
      </w:r>
      <w:r w:rsidR="005B0886">
        <w:t>CA</w:t>
      </w:r>
      <w:r>
        <w:t xml:space="preserve"> approves the </w:t>
      </w:r>
      <w:r w:rsidR="0016455A">
        <w:t>modification</w:t>
      </w:r>
      <w:r>
        <w:t xml:space="preserve"> </w:t>
      </w:r>
      <w:r w:rsidR="00896B09">
        <w:t xml:space="preserve">to the DPR 200 transport package design </w:t>
      </w:r>
      <w:r>
        <w:t xml:space="preserve">by endorsing the modification sheet </w:t>
      </w:r>
      <w:r w:rsidR="00EB28AB">
        <w:t xml:space="preserve">(ref. </w:t>
      </w:r>
      <w:sdt>
        <w:sdtPr>
          <w:id w:val="-1849863367"/>
          <w:citation/>
        </w:sdtPr>
        <w:sdtEndPr/>
        <w:sdtContent>
          <w:r w:rsidR="00EB28AB">
            <w:fldChar w:fldCharType="begin"/>
          </w:r>
          <w:r w:rsidR="00EB28AB">
            <w:instrText xml:space="preserve"> CITATION 4120modsheet \l 2057 </w:instrText>
          </w:r>
          <w:r w:rsidR="00EB28AB">
            <w:fldChar w:fldCharType="separate"/>
          </w:r>
          <w:r w:rsidR="00F8618E" w:rsidRPr="00F8618E">
            <w:rPr>
              <w:noProof/>
            </w:rPr>
            <w:t>[2]</w:t>
          </w:r>
          <w:r w:rsidR="00EB28AB">
            <w:fldChar w:fldCharType="end"/>
          </w:r>
        </w:sdtContent>
      </w:sdt>
      <w:r w:rsidR="00EB28AB">
        <w:t xml:space="preserve">) </w:t>
      </w:r>
      <w:r>
        <w:t>supplied within the application</w:t>
      </w:r>
      <w:r w:rsidR="00447565">
        <w:t>.</w:t>
      </w:r>
    </w:p>
    <w:p w14:paraId="05E1807B" w14:textId="77777777" w:rsidR="0059276A" w:rsidRDefault="0059276A" w:rsidP="00825182">
      <w:pPr>
        <w:pStyle w:val="NumList1"/>
        <w:numPr>
          <w:ilvl w:val="0"/>
          <w:numId w:val="0"/>
        </w:numPr>
      </w:pPr>
    </w:p>
    <w:p w14:paraId="7A972664" w14:textId="7E564C13" w:rsidR="0059276A" w:rsidRDefault="0059276A" w:rsidP="0059276A">
      <w:pPr>
        <w:pStyle w:val="NumList1"/>
        <w:numPr>
          <w:ilvl w:val="0"/>
          <w:numId w:val="0"/>
        </w:numPr>
        <w:ind w:left="851" w:hanging="851"/>
        <w:sectPr w:rsidR="0059276A" w:rsidSect="00B82646">
          <w:pgSz w:w="11906" w:h="16838" w:code="9"/>
          <w:pgMar w:top="1440" w:right="1080" w:bottom="1440" w:left="1080" w:header="397" w:footer="397" w:gutter="0"/>
          <w:cols w:space="312"/>
          <w:docGrid w:linePitch="360"/>
        </w:sectPr>
      </w:pPr>
    </w:p>
    <w:bookmarkStart w:id="18" w:name="_Toc151025444" w:displacedByCustomXml="next"/>
    <w:sdt>
      <w:sdtPr>
        <w:rPr>
          <w:sz w:val="24"/>
        </w:rPr>
        <w:id w:val="1663974676"/>
        <w:docPartObj>
          <w:docPartGallery w:val="Bibliographies"/>
          <w:docPartUnique/>
        </w:docPartObj>
      </w:sdtPr>
      <w:sdtEndPr/>
      <w:sdtContent>
        <w:p w14:paraId="13A8D2DA" w14:textId="2766E623" w:rsidR="00AC2E98" w:rsidRDefault="00AC2E98" w:rsidP="00410423">
          <w:pPr>
            <w:pStyle w:val="Heading1"/>
            <w:numPr>
              <w:ilvl w:val="0"/>
              <w:numId w:val="0"/>
            </w:numPr>
          </w:pPr>
          <w:r>
            <w:t>References</w:t>
          </w:r>
          <w:bookmarkEnd w:id="18"/>
        </w:p>
        <w:sdt>
          <w:sdtPr>
            <w:id w:val="-573587230"/>
            <w:bibliography/>
          </w:sdtPr>
          <w:sdtEndPr/>
          <w:sdtContent>
            <w:p w14:paraId="3E5FD6D8" w14:textId="77777777" w:rsidR="00F8618E" w:rsidRDefault="00AC2E98" w:rsidP="00C82CCD">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9404"/>
              </w:tblGrid>
              <w:tr w:rsidR="00F8618E" w14:paraId="5B1AF5FF" w14:textId="77777777">
                <w:trPr>
                  <w:divId w:val="1466192702"/>
                  <w:tblCellSpacing w:w="15" w:type="dxa"/>
                </w:trPr>
                <w:tc>
                  <w:tcPr>
                    <w:tcW w:w="50" w:type="pct"/>
                    <w:hideMark/>
                  </w:tcPr>
                  <w:p w14:paraId="1D003346" w14:textId="68C73C43" w:rsidR="00F8618E" w:rsidRDefault="00F8618E">
                    <w:pPr>
                      <w:pStyle w:val="Bibliography"/>
                      <w:rPr>
                        <w:noProof/>
                        <w:szCs w:val="24"/>
                      </w:rPr>
                    </w:pPr>
                    <w:r>
                      <w:rPr>
                        <w:noProof/>
                      </w:rPr>
                      <w:t xml:space="preserve">[1] </w:t>
                    </w:r>
                  </w:p>
                </w:tc>
                <w:tc>
                  <w:tcPr>
                    <w:tcW w:w="0" w:type="auto"/>
                    <w:hideMark/>
                  </w:tcPr>
                  <w:p w14:paraId="2BBBB4FC" w14:textId="77777777" w:rsidR="00F8618E" w:rsidRDefault="00F8618E">
                    <w:pPr>
                      <w:pStyle w:val="Bibliography"/>
                      <w:rPr>
                        <w:noProof/>
                      </w:rPr>
                    </w:pPr>
                    <w:r>
                      <w:rPr>
                        <w:noProof/>
                      </w:rPr>
                      <w:t xml:space="preserve">ONRW-2019369590-3137, Notification of Application. </w:t>
                    </w:r>
                  </w:p>
                </w:tc>
              </w:tr>
              <w:tr w:rsidR="00F8618E" w14:paraId="0A12FBB8" w14:textId="77777777">
                <w:trPr>
                  <w:divId w:val="1466192702"/>
                  <w:tblCellSpacing w:w="15" w:type="dxa"/>
                </w:trPr>
                <w:tc>
                  <w:tcPr>
                    <w:tcW w:w="50" w:type="pct"/>
                    <w:hideMark/>
                  </w:tcPr>
                  <w:p w14:paraId="345C184C" w14:textId="77777777" w:rsidR="00F8618E" w:rsidRDefault="00F8618E">
                    <w:pPr>
                      <w:pStyle w:val="Bibliography"/>
                      <w:rPr>
                        <w:noProof/>
                      </w:rPr>
                    </w:pPr>
                    <w:r>
                      <w:rPr>
                        <w:noProof/>
                      </w:rPr>
                      <w:t xml:space="preserve">[2] </w:t>
                    </w:r>
                  </w:p>
                </w:tc>
                <w:tc>
                  <w:tcPr>
                    <w:tcW w:w="0" w:type="auto"/>
                    <w:hideMark/>
                  </w:tcPr>
                  <w:p w14:paraId="4C1CDB39" w14:textId="77777777" w:rsidR="00F8618E" w:rsidRDefault="00F8618E">
                    <w:pPr>
                      <w:pStyle w:val="Bibliography"/>
                      <w:rPr>
                        <w:noProof/>
                      </w:rPr>
                    </w:pPr>
                    <w:r>
                      <w:rPr>
                        <w:noProof/>
                      </w:rPr>
                      <w:t xml:space="preserve">ONRW-2019369590-5008, SR-066: DPR 200 MOD #1 Approval. </w:t>
                    </w:r>
                  </w:p>
                </w:tc>
              </w:tr>
              <w:tr w:rsidR="00F8618E" w14:paraId="0AB38371" w14:textId="77777777">
                <w:trPr>
                  <w:divId w:val="1466192702"/>
                  <w:tblCellSpacing w:w="15" w:type="dxa"/>
                </w:trPr>
                <w:tc>
                  <w:tcPr>
                    <w:tcW w:w="50" w:type="pct"/>
                    <w:hideMark/>
                  </w:tcPr>
                  <w:p w14:paraId="154F6570" w14:textId="77777777" w:rsidR="00F8618E" w:rsidRDefault="00F8618E">
                    <w:pPr>
                      <w:pStyle w:val="Bibliography"/>
                      <w:rPr>
                        <w:noProof/>
                      </w:rPr>
                    </w:pPr>
                    <w:r>
                      <w:rPr>
                        <w:noProof/>
                      </w:rPr>
                      <w:t xml:space="preserve">[3] </w:t>
                    </w:r>
                  </w:p>
                </w:tc>
                <w:tc>
                  <w:tcPr>
                    <w:tcW w:w="0" w:type="auto"/>
                    <w:hideMark/>
                  </w:tcPr>
                  <w:p w14:paraId="21F337E1" w14:textId="77777777" w:rsidR="00F8618E" w:rsidRDefault="00F8618E">
                    <w:pPr>
                      <w:pStyle w:val="Bibliography"/>
                      <w:rPr>
                        <w:noProof/>
                      </w:rPr>
                    </w:pPr>
                    <w:r>
                      <w:rPr>
                        <w:noProof/>
                      </w:rPr>
                      <w:t xml:space="preserve">The Carriage of Dangerous Goods and Use of Transportable Pressure Equipment Regulations (CDG) 2009. (SI 2009 No. 1348). </w:t>
                    </w:r>
                  </w:p>
                </w:tc>
              </w:tr>
              <w:tr w:rsidR="00F8618E" w14:paraId="0D2061C2" w14:textId="77777777">
                <w:trPr>
                  <w:divId w:val="1466192702"/>
                  <w:tblCellSpacing w:w="15" w:type="dxa"/>
                </w:trPr>
                <w:tc>
                  <w:tcPr>
                    <w:tcW w:w="50" w:type="pct"/>
                    <w:hideMark/>
                  </w:tcPr>
                  <w:p w14:paraId="23C62B38" w14:textId="77777777" w:rsidR="00F8618E" w:rsidRDefault="00F8618E">
                    <w:pPr>
                      <w:pStyle w:val="Bibliography"/>
                      <w:rPr>
                        <w:noProof/>
                      </w:rPr>
                    </w:pPr>
                    <w:r>
                      <w:rPr>
                        <w:noProof/>
                      </w:rPr>
                      <w:t xml:space="preserve">[4] </w:t>
                    </w:r>
                  </w:p>
                </w:tc>
                <w:tc>
                  <w:tcPr>
                    <w:tcW w:w="0" w:type="auto"/>
                    <w:hideMark/>
                  </w:tcPr>
                  <w:p w14:paraId="0474BA6C" w14:textId="77777777" w:rsidR="00F8618E" w:rsidRDefault="00F8618E">
                    <w:pPr>
                      <w:pStyle w:val="Bibliography"/>
                      <w:rPr>
                        <w:noProof/>
                      </w:rPr>
                    </w:pPr>
                    <w:r>
                      <w:rPr>
                        <w:noProof/>
                      </w:rPr>
                      <w:t xml:space="preserve">GB/4120/B(U) Rev.0 Project Assessment Report, CM9: 20223899. </w:t>
                    </w:r>
                  </w:p>
                </w:tc>
              </w:tr>
              <w:tr w:rsidR="00F8618E" w14:paraId="6A946FDA" w14:textId="77777777">
                <w:trPr>
                  <w:divId w:val="1466192702"/>
                  <w:tblCellSpacing w:w="15" w:type="dxa"/>
                </w:trPr>
                <w:tc>
                  <w:tcPr>
                    <w:tcW w:w="50" w:type="pct"/>
                    <w:hideMark/>
                  </w:tcPr>
                  <w:p w14:paraId="2E52FC83" w14:textId="77777777" w:rsidR="00F8618E" w:rsidRDefault="00F8618E">
                    <w:pPr>
                      <w:pStyle w:val="Bibliography"/>
                      <w:rPr>
                        <w:noProof/>
                      </w:rPr>
                    </w:pPr>
                    <w:r>
                      <w:rPr>
                        <w:noProof/>
                      </w:rPr>
                      <w:t xml:space="preserve">[5] </w:t>
                    </w:r>
                  </w:p>
                </w:tc>
                <w:tc>
                  <w:tcPr>
                    <w:tcW w:w="0" w:type="auto"/>
                    <w:hideMark/>
                  </w:tcPr>
                  <w:p w14:paraId="40ADE76F" w14:textId="77777777" w:rsidR="00F8618E" w:rsidRDefault="00F8618E">
                    <w:pPr>
                      <w:pStyle w:val="Bibliography"/>
                      <w:rPr>
                        <w:noProof/>
                      </w:rPr>
                    </w:pPr>
                    <w:r>
                      <w:rPr>
                        <w:noProof/>
                      </w:rPr>
                      <w:t xml:space="preserve">GB/4120/B(U) Rev. 0 Certificate of Approval, CM9: 2021/89225. </w:t>
                    </w:r>
                  </w:p>
                </w:tc>
              </w:tr>
              <w:tr w:rsidR="00F8618E" w14:paraId="59DE66F1" w14:textId="77777777">
                <w:trPr>
                  <w:divId w:val="1466192702"/>
                  <w:tblCellSpacing w:w="15" w:type="dxa"/>
                </w:trPr>
                <w:tc>
                  <w:tcPr>
                    <w:tcW w:w="50" w:type="pct"/>
                    <w:hideMark/>
                  </w:tcPr>
                  <w:p w14:paraId="5B93F8ED" w14:textId="77777777" w:rsidR="00F8618E" w:rsidRDefault="00F8618E">
                    <w:pPr>
                      <w:pStyle w:val="Bibliography"/>
                      <w:rPr>
                        <w:noProof/>
                      </w:rPr>
                    </w:pPr>
                    <w:r>
                      <w:rPr>
                        <w:noProof/>
                      </w:rPr>
                      <w:t xml:space="preserve">[6] </w:t>
                    </w:r>
                  </w:p>
                </w:tc>
                <w:tc>
                  <w:tcPr>
                    <w:tcW w:w="0" w:type="auto"/>
                    <w:hideMark/>
                  </w:tcPr>
                  <w:p w14:paraId="56C18A2B" w14:textId="77777777" w:rsidR="00F8618E" w:rsidRDefault="00F8618E">
                    <w:pPr>
                      <w:pStyle w:val="Bibliography"/>
                      <w:rPr>
                        <w:noProof/>
                      </w:rPr>
                    </w:pPr>
                    <w:r>
                      <w:rPr>
                        <w:noProof/>
                      </w:rPr>
                      <w:t xml:space="preserve">ONR-TD-IR-21-031, STERIS Management System Inspection, CM9: 2021/73077. </w:t>
                    </w:r>
                  </w:p>
                </w:tc>
              </w:tr>
              <w:tr w:rsidR="00F8618E" w14:paraId="7E5C4D43" w14:textId="77777777">
                <w:trPr>
                  <w:divId w:val="1466192702"/>
                  <w:tblCellSpacing w:w="15" w:type="dxa"/>
                </w:trPr>
                <w:tc>
                  <w:tcPr>
                    <w:tcW w:w="50" w:type="pct"/>
                    <w:hideMark/>
                  </w:tcPr>
                  <w:p w14:paraId="442004CA" w14:textId="77777777" w:rsidR="00F8618E" w:rsidRDefault="00F8618E">
                    <w:pPr>
                      <w:pStyle w:val="Bibliography"/>
                      <w:rPr>
                        <w:noProof/>
                      </w:rPr>
                    </w:pPr>
                    <w:r>
                      <w:rPr>
                        <w:noProof/>
                      </w:rPr>
                      <w:t xml:space="preserve">[7] </w:t>
                    </w:r>
                  </w:p>
                </w:tc>
                <w:tc>
                  <w:tcPr>
                    <w:tcW w:w="0" w:type="auto"/>
                    <w:hideMark/>
                  </w:tcPr>
                  <w:p w14:paraId="1B64A00A" w14:textId="77777777" w:rsidR="00F8618E" w:rsidRDefault="00F8618E">
                    <w:pPr>
                      <w:pStyle w:val="Bibliography"/>
                      <w:rPr>
                        <w:noProof/>
                      </w:rPr>
                    </w:pPr>
                    <w:r>
                      <w:rPr>
                        <w:noProof/>
                      </w:rPr>
                      <w:t xml:space="preserve">ONR-TD-IR-21-032, STERIS Compliance Inspection, CM9: 2021/83566. </w:t>
                    </w:r>
                  </w:p>
                </w:tc>
              </w:tr>
              <w:tr w:rsidR="00F8618E" w14:paraId="3DBC4B55" w14:textId="77777777">
                <w:trPr>
                  <w:divId w:val="1466192702"/>
                  <w:tblCellSpacing w:w="15" w:type="dxa"/>
                </w:trPr>
                <w:tc>
                  <w:tcPr>
                    <w:tcW w:w="50" w:type="pct"/>
                    <w:hideMark/>
                  </w:tcPr>
                  <w:p w14:paraId="360CF4EF" w14:textId="77777777" w:rsidR="00F8618E" w:rsidRDefault="00F8618E">
                    <w:pPr>
                      <w:pStyle w:val="Bibliography"/>
                      <w:rPr>
                        <w:noProof/>
                      </w:rPr>
                    </w:pPr>
                    <w:r>
                      <w:rPr>
                        <w:noProof/>
                      </w:rPr>
                      <w:t xml:space="preserve">[8] </w:t>
                    </w:r>
                  </w:p>
                </w:tc>
                <w:tc>
                  <w:tcPr>
                    <w:tcW w:w="0" w:type="auto"/>
                    <w:hideMark/>
                  </w:tcPr>
                  <w:p w14:paraId="2A1D3663" w14:textId="77777777" w:rsidR="00F8618E" w:rsidRDefault="00F8618E">
                    <w:pPr>
                      <w:pStyle w:val="Bibliography"/>
                      <w:rPr>
                        <w:noProof/>
                      </w:rPr>
                    </w:pPr>
                    <w:r>
                      <w:rPr>
                        <w:noProof/>
                      </w:rPr>
                      <w:t xml:space="preserve">ONR Guide TRA-PER-GD-001 Revision 3, ONR Transport Permissioning Process Guide, CM9: 2021/14609. </w:t>
                    </w:r>
                  </w:p>
                </w:tc>
              </w:tr>
              <w:tr w:rsidR="00F8618E" w14:paraId="039759F0" w14:textId="77777777">
                <w:trPr>
                  <w:divId w:val="1466192702"/>
                  <w:tblCellSpacing w:w="15" w:type="dxa"/>
                </w:trPr>
                <w:tc>
                  <w:tcPr>
                    <w:tcW w:w="50" w:type="pct"/>
                    <w:hideMark/>
                  </w:tcPr>
                  <w:p w14:paraId="7BA2CDC6" w14:textId="77777777" w:rsidR="00F8618E" w:rsidRDefault="00F8618E">
                    <w:pPr>
                      <w:pStyle w:val="Bibliography"/>
                      <w:rPr>
                        <w:noProof/>
                      </w:rPr>
                    </w:pPr>
                    <w:r>
                      <w:rPr>
                        <w:noProof/>
                      </w:rPr>
                      <w:t xml:space="preserve">[9] </w:t>
                    </w:r>
                  </w:p>
                </w:tc>
                <w:tc>
                  <w:tcPr>
                    <w:tcW w:w="0" w:type="auto"/>
                    <w:hideMark/>
                  </w:tcPr>
                  <w:p w14:paraId="2FBD133A" w14:textId="77777777" w:rsidR="00F8618E" w:rsidRDefault="00F8618E">
                    <w:pPr>
                      <w:pStyle w:val="Bibliography"/>
                      <w:rPr>
                        <w:noProof/>
                      </w:rPr>
                    </w:pPr>
                    <w:r>
                      <w:rPr>
                        <w:noProof/>
                      </w:rPr>
                      <w:t xml:space="preserve">ONRW-2126615823-1507, Mechanical Engineering Assessment – GB/4120/B(U) package modification 001. </w:t>
                    </w:r>
                  </w:p>
                </w:tc>
              </w:tr>
            </w:tbl>
            <w:p w14:paraId="6061F2B3" w14:textId="77777777" w:rsidR="00F8618E" w:rsidRDefault="00F8618E">
              <w:pPr>
                <w:divId w:val="1466192702"/>
                <w:rPr>
                  <w:rFonts w:eastAsia="Times New Roman"/>
                  <w:noProof/>
                </w:rPr>
              </w:pPr>
            </w:p>
            <w:p w14:paraId="6239C3AC" w14:textId="7726DF4F" w:rsidR="009E0E52" w:rsidRDefault="00AC2E98" w:rsidP="00C82CCD">
              <w:r>
                <w:rPr>
                  <w:b/>
                  <w:bCs/>
                  <w:noProof/>
                </w:rPr>
                <w:fldChar w:fldCharType="end"/>
              </w:r>
            </w:p>
          </w:sdtContent>
        </w:sdt>
      </w:sdtContent>
    </w:sdt>
    <w:sectPr w:rsidR="009E0E52" w:rsidSect="00B82646">
      <w:pgSz w:w="11906" w:h="16838" w:code="9"/>
      <w:pgMar w:top="1440" w:right="1080" w:bottom="1440" w:left="108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972D5" w14:textId="77777777" w:rsidR="003651C2" w:rsidRDefault="003651C2" w:rsidP="007D199A">
      <w:pPr>
        <w:spacing w:after="0"/>
      </w:pPr>
      <w:r>
        <w:separator/>
      </w:r>
    </w:p>
    <w:p w14:paraId="40B71764" w14:textId="77777777" w:rsidR="003651C2" w:rsidRDefault="003651C2"/>
  </w:endnote>
  <w:endnote w:type="continuationSeparator" w:id="0">
    <w:p w14:paraId="3AD56E9D" w14:textId="77777777" w:rsidR="003651C2" w:rsidRDefault="003651C2" w:rsidP="007D199A">
      <w:pPr>
        <w:spacing w:after="0"/>
      </w:pPr>
      <w:r>
        <w:continuationSeparator/>
      </w:r>
    </w:p>
    <w:p w14:paraId="29014737" w14:textId="77777777" w:rsidR="003651C2" w:rsidRDefault="003651C2"/>
  </w:endnote>
  <w:endnote w:type="continuationNotice" w:id="1">
    <w:p w14:paraId="2EA8AF9A" w14:textId="77777777" w:rsidR="003651C2" w:rsidRDefault="003651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4992" w14:textId="03235F30" w:rsidR="00F15CD9" w:rsidRPr="003201F2" w:rsidRDefault="00B137F7" w:rsidP="00B137F7">
    <w:pPr>
      <w:pStyle w:val="Footer"/>
      <w:jc w:val="left"/>
      <w:rPr>
        <w:lang w:val="pt-PT"/>
      </w:rPr>
    </w:pPr>
    <w:r w:rsidRPr="003201F2">
      <w:rPr>
        <w:b/>
        <w:color w:val="auto"/>
        <w:sz w:val="20"/>
        <w:szCs w:val="18"/>
        <w:lang w:val="pt-PT"/>
      </w:rPr>
      <w:t>Template Ref.</w:t>
    </w:r>
    <w:r w:rsidRPr="003201F2">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00000000-0000-0000-0000-000000000000}"/>
        <w:text/>
      </w:sdtPr>
      <w:sdtEndPr/>
      <w:sdtContent>
        <w:r w:rsidRPr="003201F2">
          <w:rPr>
            <w:color w:val="auto"/>
            <w:sz w:val="20"/>
            <w:szCs w:val="18"/>
            <w:lang w:val="pt-PT"/>
          </w:rPr>
          <w:t>5</w:t>
        </w:r>
      </w:sdtContent>
    </w:sdt>
    <w:r w:rsidRPr="003201F2">
      <w:rPr>
        <w:color w:val="auto"/>
        <w:sz w:val="20"/>
        <w:szCs w:val="18"/>
        <w:lang w:val="pt-PT"/>
      </w:rPr>
      <w:t>)</w:t>
    </w:r>
    <w:r w:rsidRPr="003201F2">
      <w:rPr>
        <w:color w:val="auto"/>
        <w:sz w:val="20"/>
        <w:szCs w:val="18"/>
        <w:lang w:val="pt-PT"/>
      </w:rPr>
      <w:tab/>
    </w:r>
    <w:r w:rsidR="00795F5F" w:rsidRPr="003201F2">
      <w:rPr>
        <w:lang w:val="pt-PT"/>
      </w:rPr>
      <w:t xml:space="preserve">Page | </w:t>
    </w:r>
    <w:r w:rsidR="00795F5F">
      <w:fldChar w:fldCharType="begin"/>
    </w:r>
    <w:r w:rsidR="00795F5F" w:rsidRPr="003201F2">
      <w:rPr>
        <w:lang w:val="pt-PT"/>
      </w:rPr>
      <w:instrText xml:space="preserve"> PAGE   \* MERGEFORMAT </w:instrText>
    </w:r>
    <w:r w:rsidR="00795F5F">
      <w:fldChar w:fldCharType="separate"/>
    </w:r>
    <w:r w:rsidR="00795F5F" w:rsidRPr="003201F2">
      <w:rPr>
        <w:lang w:val="pt-PT"/>
      </w:rPr>
      <w:t>1</w:t>
    </w:r>
    <w:r w:rsidR="00795F5F">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F2FB7" w14:textId="77777777" w:rsidR="003651C2" w:rsidRPr="005E0344" w:rsidRDefault="003651C2" w:rsidP="005E0344">
      <w:pPr>
        <w:spacing w:after="120"/>
        <w:rPr>
          <w:color w:val="000000" w:themeColor="text2"/>
        </w:rPr>
      </w:pPr>
      <w:r w:rsidRPr="005E0344">
        <w:rPr>
          <w:color w:val="000000" w:themeColor="text2"/>
        </w:rPr>
        <w:separator/>
      </w:r>
    </w:p>
  </w:footnote>
  <w:footnote w:type="continuationSeparator" w:id="0">
    <w:p w14:paraId="57C41868" w14:textId="77777777" w:rsidR="003651C2" w:rsidRPr="005E0344" w:rsidRDefault="003651C2" w:rsidP="0090581D">
      <w:pPr>
        <w:spacing w:after="120"/>
        <w:rPr>
          <w:color w:val="000000" w:themeColor="text2"/>
        </w:rPr>
      </w:pPr>
      <w:r w:rsidRPr="005E0344">
        <w:rPr>
          <w:color w:val="000000" w:themeColor="text2"/>
        </w:rPr>
        <w:continuationSeparator/>
      </w:r>
    </w:p>
    <w:p w14:paraId="18E927EC" w14:textId="77777777" w:rsidR="003651C2" w:rsidRDefault="003651C2"/>
  </w:footnote>
  <w:footnote w:type="continuationNotice" w:id="1">
    <w:p w14:paraId="6ADFB346" w14:textId="77777777" w:rsidR="003651C2" w:rsidRDefault="003651C2">
      <w:pPr>
        <w:spacing w:after="0"/>
      </w:pPr>
    </w:p>
    <w:p w14:paraId="22ED7A85" w14:textId="77777777" w:rsidR="003651C2" w:rsidRDefault="003651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DB94" w14:textId="77777777" w:rsidR="009E4CAF" w:rsidRDefault="009E4CAF" w:rsidP="009E0E52">
    <w:pPr>
      <w:pStyle w:val="Header"/>
      <w:rPr>
        <w:sz w:val="20"/>
        <w:szCs w:val="24"/>
      </w:rPr>
    </w:pPr>
  </w:p>
  <w:p w14:paraId="47FFC75F" w14:textId="2CC366C3" w:rsidR="00177666" w:rsidRPr="003A7E1C" w:rsidRDefault="0099220B" w:rsidP="009E0E52">
    <w:pPr>
      <w:pStyle w:val="Header"/>
      <w:rPr>
        <w:sz w:val="20"/>
        <w:szCs w:val="24"/>
      </w:rPr>
    </w:pPr>
    <w:r>
      <w:rPr>
        <w:sz w:val="20"/>
        <w:szCs w:val="24"/>
      </w:rPr>
      <w:t xml:space="preserve">Report Title: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6F0891">
          <w:rPr>
            <w:sz w:val="20"/>
            <w:szCs w:val="24"/>
          </w:rPr>
          <w:t>Assessment of Modification to DPR 200 Transport Package Design</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937D7D">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0"/>
  </w:num>
  <w:num w:numId="12" w16cid:durableId="1242984322">
    <w:abstractNumId w:val="18"/>
  </w:num>
  <w:num w:numId="13" w16cid:durableId="936865008">
    <w:abstractNumId w:val="14"/>
  </w:num>
  <w:num w:numId="14" w16cid:durableId="839933716">
    <w:abstractNumId w:val="11"/>
  </w:num>
  <w:num w:numId="15" w16cid:durableId="1030760878">
    <w:abstractNumId w:val="18"/>
    <w:lvlOverride w:ilvl="0">
      <w:startOverride w:val="1"/>
    </w:lvlOverride>
  </w:num>
  <w:num w:numId="16" w16cid:durableId="458181072">
    <w:abstractNumId w:val="14"/>
    <w:lvlOverride w:ilvl="0">
      <w:startOverride w:val="1"/>
    </w:lvlOverride>
  </w:num>
  <w:num w:numId="17" w16cid:durableId="1609661496">
    <w:abstractNumId w:val="11"/>
    <w:lvlOverride w:ilvl="0">
      <w:startOverride w:val="1"/>
    </w:lvlOverride>
  </w:num>
  <w:num w:numId="18" w16cid:durableId="1370185039">
    <w:abstractNumId w:val="17"/>
  </w:num>
  <w:num w:numId="19" w16cid:durableId="689995263">
    <w:abstractNumId w:val="15"/>
  </w:num>
  <w:num w:numId="20" w16cid:durableId="2030327350">
    <w:abstractNumId w:val="13"/>
  </w:num>
  <w:num w:numId="21" w16cid:durableId="1577862602">
    <w:abstractNumId w:val="16"/>
  </w:num>
  <w:num w:numId="22" w16cid:durableId="551355490">
    <w:abstractNumId w:val="12"/>
  </w:num>
  <w:num w:numId="23" w16cid:durableId="618604412">
    <w:abstractNumId w:val="18"/>
  </w:num>
  <w:num w:numId="24" w16cid:durableId="547448315">
    <w:abstractNumId w:val="17"/>
  </w:num>
  <w:num w:numId="25" w16cid:durableId="349187102">
    <w:abstractNumId w:val="17"/>
  </w:num>
  <w:num w:numId="26" w16cid:durableId="6893336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6F95"/>
    <w:rsid w:val="00010BA4"/>
    <w:rsid w:val="00011177"/>
    <w:rsid w:val="00014814"/>
    <w:rsid w:val="00017A3E"/>
    <w:rsid w:val="000206A3"/>
    <w:rsid w:val="0002278C"/>
    <w:rsid w:val="00024522"/>
    <w:rsid w:val="00024B2E"/>
    <w:rsid w:val="0002652E"/>
    <w:rsid w:val="00026DFF"/>
    <w:rsid w:val="00027D6C"/>
    <w:rsid w:val="00027F4F"/>
    <w:rsid w:val="00030430"/>
    <w:rsid w:val="0003050B"/>
    <w:rsid w:val="0003078E"/>
    <w:rsid w:val="00031965"/>
    <w:rsid w:val="00031B89"/>
    <w:rsid w:val="00034138"/>
    <w:rsid w:val="0003686A"/>
    <w:rsid w:val="0003693D"/>
    <w:rsid w:val="00036C39"/>
    <w:rsid w:val="00037A50"/>
    <w:rsid w:val="00041E8B"/>
    <w:rsid w:val="0004440F"/>
    <w:rsid w:val="00044BAB"/>
    <w:rsid w:val="0004631A"/>
    <w:rsid w:val="00051C49"/>
    <w:rsid w:val="00052C8A"/>
    <w:rsid w:val="00054758"/>
    <w:rsid w:val="000548C8"/>
    <w:rsid w:val="00054EC1"/>
    <w:rsid w:val="00056550"/>
    <w:rsid w:val="00065B3F"/>
    <w:rsid w:val="0007002B"/>
    <w:rsid w:val="00075605"/>
    <w:rsid w:val="00075C66"/>
    <w:rsid w:val="000804C8"/>
    <w:rsid w:val="000817D4"/>
    <w:rsid w:val="00082879"/>
    <w:rsid w:val="00091512"/>
    <w:rsid w:val="00091EEA"/>
    <w:rsid w:val="00092578"/>
    <w:rsid w:val="00092D1D"/>
    <w:rsid w:val="00094821"/>
    <w:rsid w:val="00097605"/>
    <w:rsid w:val="00097A3A"/>
    <w:rsid w:val="000A0DD1"/>
    <w:rsid w:val="000A105C"/>
    <w:rsid w:val="000A6F2B"/>
    <w:rsid w:val="000B1C14"/>
    <w:rsid w:val="000B500E"/>
    <w:rsid w:val="000B7063"/>
    <w:rsid w:val="000C2C4B"/>
    <w:rsid w:val="000C2DDC"/>
    <w:rsid w:val="000C3115"/>
    <w:rsid w:val="000C323D"/>
    <w:rsid w:val="000C5FF3"/>
    <w:rsid w:val="000C774B"/>
    <w:rsid w:val="000D1042"/>
    <w:rsid w:val="000D2FD4"/>
    <w:rsid w:val="000D75C6"/>
    <w:rsid w:val="000E1FA1"/>
    <w:rsid w:val="000E2D5C"/>
    <w:rsid w:val="000E5382"/>
    <w:rsid w:val="000E7828"/>
    <w:rsid w:val="000E7B75"/>
    <w:rsid w:val="000F107F"/>
    <w:rsid w:val="000F1B7B"/>
    <w:rsid w:val="000F2ED4"/>
    <w:rsid w:val="000F617C"/>
    <w:rsid w:val="00100F82"/>
    <w:rsid w:val="001028E8"/>
    <w:rsid w:val="0010530D"/>
    <w:rsid w:val="00105A74"/>
    <w:rsid w:val="00111AA7"/>
    <w:rsid w:val="00116278"/>
    <w:rsid w:val="00116596"/>
    <w:rsid w:val="00117373"/>
    <w:rsid w:val="001177EC"/>
    <w:rsid w:val="00117BBC"/>
    <w:rsid w:val="00122FCC"/>
    <w:rsid w:val="00124C2B"/>
    <w:rsid w:val="00125749"/>
    <w:rsid w:val="00126752"/>
    <w:rsid w:val="00130B30"/>
    <w:rsid w:val="00132BC1"/>
    <w:rsid w:val="00134D64"/>
    <w:rsid w:val="00140E1C"/>
    <w:rsid w:val="00141A26"/>
    <w:rsid w:val="0014211E"/>
    <w:rsid w:val="001421C5"/>
    <w:rsid w:val="00147AE4"/>
    <w:rsid w:val="00151752"/>
    <w:rsid w:val="00151AEE"/>
    <w:rsid w:val="001571E5"/>
    <w:rsid w:val="0016051D"/>
    <w:rsid w:val="0016455A"/>
    <w:rsid w:val="00171231"/>
    <w:rsid w:val="00177666"/>
    <w:rsid w:val="001849CA"/>
    <w:rsid w:val="00185410"/>
    <w:rsid w:val="00190BDA"/>
    <w:rsid w:val="00192352"/>
    <w:rsid w:val="001935DC"/>
    <w:rsid w:val="00193C07"/>
    <w:rsid w:val="001A0C2E"/>
    <w:rsid w:val="001A3102"/>
    <w:rsid w:val="001A5E0E"/>
    <w:rsid w:val="001A7A6D"/>
    <w:rsid w:val="001C4D63"/>
    <w:rsid w:val="001C781F"/>
    <w:rsid w:val="001D0DE0"/>
    <w:rsid w:val="001D3011"/>
    <w:rsid w:val="001D5AFF"/>
    <w:rsid w:val="001D74B4"/>
    <w:rsid w:val="001E0301"/>
    <w:rsid w:val="001E03E1"/>
    <w:rsid w:val="001E41CD"/>
    <w:rsid w:val="001E65C6"/>
    <w:rsid w:val="001F059F"/>
    <w:rsid w:val="001F2B2C"/>
    <w:rsid w:val="001F2EB8"/>
    <w:rsid w:val="001F62D6"/>
    <w:rsid w:val="001F64AB"/>
    <w:rsid w:val="001F6CA0"/>
    <w:rsid w:val="00200811"/>
    <w:rsid w:val="002008DF"/>
    <w:rsid w:val="00200CA1"/>
    <w:rsid w:val="00202152"/>
    <w:rsid w:val="0020346D"/>
    <w:rsid w:val="00204CD3"/>
    <w:rsid w:val="002057A1"/>
    <w:rsid w:val="00207D7E"/>
    <w:rsid w:val="0021338D"/>
    <w:rsid w:val="00214D43"/>
    <w:rsid w:val="00216125"/>
    <w:rsid w:val="0022056C"/>
    <w:rsid w:val="002226D6"/>
    <w:rsid w:val="00223090"/>
    <w:rsid w:val="002238B4"/>
    <w:rsid w:val="002241D1"/>
    <w:rsid w:val="002319AB"/>
    <w:rsid w:val="002319AC"/>
    <w:rsid w:val="00234342"/>
    <w:rsid w:val="002345EC"/>
    <w:rsid w:val="0024040D"/>
    <w:rsid w:val="00246467"/>
    <w:rsid w:val="002514AE"/>
    <w:rsid w:val="00251CD7"/>
    <w:rsid w:val="002524B4"/>
    <w:rsid w:val="002543C9"/>
    <w:rsid w:val="00255FA3"/>
    <w:rsid w:val="00257288"/>
    <w:rsid w:val="00260936"/>
    <w:rsid w:val="00261FB6"/>
    <w:rsid w:val="002629F8"/>
    <w:rsid w:val="00263396"/>
    <w:rsid w:val="002644B0"/>
    <w:rsid w:val="002659C8"/>
    <w:rsid w:val="002659FA"/>
    <w:rsid w:val="00267815"/>
    <w:rsid w:val="0027014A"/>
    <w:rsid w:val="00270AB0"/>
    <w:rsid w:val="00273D07"/>
    <w:rsid w:val="00277569"/>
    <w:rsid w:val="002808CC"/>
    <w:rsid w:val="00280DDF"/>
    <w:rsid w:val="0028334E"/>
    <w:rsid w:val="002844D9"/>
    <w:rsid w:val="00287212"/>
    <w:rsid w:val="00287498"/>
    <w:rsid w:val="002917FF"/>
    <w:rsid w:val="00292ADF"/>
    <w:rsid w:val="00294058"/>
    <w:rsid w:val="002A06FC"/>
    <w:rsid w:val="002A0DEC"/>
    <w:rsid w:val="002A1348"/>
    <w:rsid w:val="002B1C53"/>
    <w:rsid w:val="002B2C87"/>
    <w:rsid w:val="002B51BA"/>
    <w:rsid w:val="002C2D3D"/>
    <w:rsid w:val="002C6917"/>
    <w:rsid w:val="002D11D3"/>
    <w:rsid w:val="002D1242"/>
    <w:rsid w:val="002D39F1"/>
    <w:rsid w:val="002E064A"/>
    <w:rsid w:val="002E0BE4"/>
    <w:rsid w:val="002E1495"/>
    <w:rsid w:val="002E20EC"/>
    <w:rsid w:val="002E3B58"/>
    <w:rsid w:val="002E3E8A"/>
    <w:rsid w:val="002E6A6A"/>
    <w:rsid w:val="002E76AB"/>
    <w:rsid w:val="002F3397"/>
    <w:rsid w:val="002F4F8C"/>
    <w:rsid w:val="002F7405"/>
    <w:rsid w:val="0030380D"/>
    <w:rsid w:val="00304923"/>
    <w:rsid w:val="00307CF8"/>
    <w:rsid w:val="00312411"/>
    <w:rsid w:val="003201F2"/>
    <w:rsid w:val="00320659"/>
    <w:rsid w:val="00322069"/>
    <w:rsid w:val="00323E71"/>
    <w:rsid w:val="00325133"/>
    <w:rsid w:val="00326F77"/>
    <w:rsid w:val="00327FB4"/>
    <w:rsid w:val="00331AB8"/>
    <w:rsid w:val="00332B95"/>
    <w:rsid w:val="003401B0"/>
    <w:rsid w:val="003440F6"/>
    <w:rsid w:val="00346C8E"/>
    <w:rsid w:val="00352A24"/>
    <w:rsid w:val="00353961"/>
    <w:rsid w:val="00355E6C"/>
    <w:rsid w:val="0036104D"/>
    <w:rsid w:val="003651C2"/>
    <w:rsid w:val="00367404"/>
    <w:rsid w:val="00367BD5"/>
    <w:rsid w:val="003708E8"/>
    <w:rsid w:val="003724F9"/>
    <w:rsid w:val="003726B5"/>
    <w:rsid w:val="00380016"/>
    <w:rsid w:val="0038157A"/>
    <w:rsid w:val="00384FEF"/>
    <w:rsid w:val="0038766B"/>
    <w:rsid w:val="00390327"/>
    <w:rsid w:val="00391ECE"/>
    <w:rsid w:val="00393066"/>
    <w:rsid w:val="00393B78"/>
    <w:rsid w:val="00395BFA"/>
    <w:rsid w:val="00396806"/>
    <w:rsid w:val="00397407"/>
    <w:rsid w:val="003A01E9"/>
    <w:rsid w:val="003A248A"/>
    <w:rsid w:val="003A406C"/>
    <w:rsid w:val="003A7E1C"/>
    <w:rsid w:val="003B2B66"/>
    <w:rsid w:val="003C02BB"/>
    <w:rsid w:val="003C0306"/>
    <w:rsid w:val="003C114C"/>
    <w:rsid w:val="003C2C5D"/>
    <w:rsid w:val="003C465D"/>
    <w:rsid w:val="003C531A"/>
    <w:rsid w:val="003C784B"/>
    <w:rsid w:val="003D20C4"/>
    <w:rsid w:val="003D3C0A"/>
    <w:rsid w:val="003D495D"/>
    <w:rsid w:val="003D6A05"/>
    <w:rsid w:val="003E098E"/>
    <w:rsid w:val="003E2FAE"/>
    <w:rsid w:val="003F2225"/>
    <w:rsid w:val="00405B80"/>
    <w:rsid w:val="00407CF7"/>
    <w:rsid w:val="00410423"/>
    <w:rsid w:val="00410872"/>
    <w:rsid w:val="00415ED6"/>
    <w:rsid w:val="00417CAF"/>
    <w:rsid w:val="00420664"/>
    <w:rsid w:val="00420A11"/>
    <w:rsid w:val="00420BAB"/>
    <w:rsid w:val="00422265"/>
    <w:rsid w:val="00422623"/>
    <w:rsid w:val="004241F4"/>
    <w:rsid w:val="00435008"/>
    <w:rsid w:val="00435C26"/>
    <w:rsid w:val="00435C2B"/>
    <w:rsid w:val="004373A7"/>
    <w:rsid w:val="00437D94"/>
    <w:rsid w:val="0044030C"/>
    <w:rsid w:val="00440EEF"/>
    <w:rsid w:val="004440BB"/>
    <w:rsid w:val="00447565"/>
    <w:rsid w:val="00447EB0"/>
    <w:rsid w:val="00450519"/>
    <w:rsid w:val="00450E0C"/>
    <w:rsid w:val="004600DD"/>
    <w:rsid w:val="004648A4"/>
    <w:rsid w:val="00465EEF"/>
    <w:rsid w:val="00471380"/>
    <w:rsid w:val="004740B7"/>
    <w:rsid w:val="00481D5A"/>
    <w:rsid w:val="004822AC"/>
    <w:rsid w:val="00491479"/>
    <w:rsid w:val="00493D93"/>
    <w:rsid w:val="00494F0D"/>
    <w:rsid w:val="00496BFD"/>
    <w:rsid w:val="00497782"/>
    <w:rsid w:val="004A22B4"/>
    <w:rsid w:val="004A2484"/>
    <w:rsid w:val="004A2651"/>
    <w:rsid w:val="004A3DF2"/>
    <w:rsid w:val="004C361D"/>
    <w:rsid w:val="004C4891"/>
    <w:rsid w:val="004D16D7"/>
    <w:rsid w:val="004D19E4"/>
    <w:rsid w:val="004D2C89"/>
    <w:rsid w:val="004D5DB9"/>
    <w:rsid w:val="004D60DF"/>
    <w:rsid w:val="004D6780"/>
    <w:rsid w:val="004E1DAF"/>
    <w:rsid w:val="004E229D"/>
    <w:rsid w:val="004E2EFA"/>
    <w:rsid w:val="004E3932"/>
    <w:rsid w:val="004E3EBB"/>
    <w:rsid w:val="004E6E34"/>
    <w:rsid w:val="004F1BAB"/>
    <w:rsid w:val="004F1E79"/>
    <w:rsid w:val="004F5F33"/>
    <w:rsid w:val="0050103A"/>
    <w:rsid w:val="0050294D"/>
    <w:rsid w:val="00502A42"/>
    <w:rsid w:val="00502C15"/>
    <w:rsid w:val="00505B2C"/>
    <w:rsid w:val="00511658"/>
    <w:rsid w:val="00511B0F"/>
    <w:rsid w:val="005168C7"/>
    <w:rsid w:val="00520B56"/>
    <w:rsid w:val="00520BBD"/>
    <w:rsid w:val="005221F9"/>
    <w:rsid w:val="0052777F"/>
    <w:rsid w:val="005300CD"/>
    <w:rsid w:val="00530DC5"/>
    <w:rsid w:val="0053122A"/>
    <w:rsid w:val="00532B70"/>
    <w:rsid w:val="00537D47"/>
    <w:rsid w:val="005400CA"/>
    <w:rsid w:val="00542398"/>
    <w:rsid w:val="005432B8"/>
    <w:rsid w:val="00544407"/>
    <w:rsid w:val="00551795"/>
    <w:rsid w:val="0055388E"/>
    <w:rsid w:val="00564888"/>
    <w:rsid w:val="005663B3"/>
    <w:rsid w:val="00573DD1"/>
    <w:rsid w:val="005754AE"/>
    <w:rsid w:val="00577FB5"/>
    <w:rsid w:val="00580745"/>
    <w:rsid w:val="00580BD3"/>
    <w:rsid w:val="005816AE"/>
    <w:rsid w:val="00582DB9"/>
    <w:rsid w:val="005852D1"/>
    <w:rsid w:val="00587A22"/>
    <w:rsid w:val="00590C5D"/>
    <w:rsid w:val="0059276A"/>
    <w:rsid w:val="0059299D"/>
    <w:rsid w:val="00595C8C"/>
    <w:rsid w:val="00597747"/>
    <w:rsid w:val="005A242F"/>
    <w:rsid w:val="005A271B"/>
    <w:rsid w:val="005A38F9"/>
    <w:rsid w:val="005A4CDD"/>
    <w:rsid w:val="005B0218"/>
    <w:rsid w:val="005B0886"/>
    <w:rsid w:val="005B57E4"/>
    <w:rsid w:val="005B5ABD"/>
    <w:rsid w:val="005B6074"/>
    <w:rsid w:val="005C0F81"/>
    <w:rsid w:val="005C140A"/>
    <w:rsid w:val="005C1E52"/>
    <w:rsid w:val="005C3466"/>
    <w:rsid w:val="005C37C8"/>
    <w:rsid w:val="005C6763"/>
    <w:rsid w:val="005D3164"/>
    <w:rsid w:val="005D4487"/>
    <w:rsid w:val="005E0344"/>
    <w:rsid w:val="005E165B"/>
    <w:rsid w:val="005E440B"/>
    <w:rsid w:val="005F2A15"/>
    <w:rsid w:val="005F2C85"/>
    <w:rsid w:val="005F31C9"/>
    <w:rsid w:val="005F4052"/>
    <w:rsid w:val="005F6182"/>
    <w:rsid w:val="005F6CCF"/>
    <w:rsid w:val="00603C32"/>
    <w:rsid w:val="00603D5A"/>
    <w:rsid w:val="00605ADB"/>
    <w:rsid w:val="00607C32"/>
    <w:rsid w:val="00610124"/>
    <w:rsid w:val="00611C9F"/>
    <w:rsid w:val="00611D2A"/>
    <w:rsid w:val="00612B55"/>
    <w:rsid w:val="00613DCB"/>
    <w:rsid w:val="006147E1"/>
    <w:rsid w:val="00615EF6"/>
    <w:rsid w:val="0061710A"/>
    <w:rsid w:val="006248DE"/>
    <w:rsid w:val="006249CA"/>
    <w:rsid w:val="00627555"/>
    <w:rsid w:val="006306D4"/>
    <w:rsid w:val="00631E8A"/>
    <w:rsid w:val="006322A0"/>
    <w:rsid w:val="006328EA"/>
    <w:rsid w:val="00632B96"/>
    <w:rsid w:val="00635CAA"/>
    <w:rsid w:val="006361FD"/>
    <w:rsid w:val="00637247"/>
    <w:rsid w:val="0064226F"/>
    <w:rsid w:val="00642DDB"/>
    <w:rsid w:val="006449D0"/>
    <w:rsid w:val="00653298"/>
    <w:rsid w:val="00655303"/>
    <w:rsid w:val="00655A2D"/>
    <w:rsid w:val="00655D9A"/>
    <w:rsid w:val="00656913"/>
    <w:rsid w:val="00660A27"/>
    <w:rsid w:val="006623F3"/>
    <w:rsid w:val="00663A7C"/>
    <w:rsid w:val="00667DF2"/>
    <w:rsid w:val="00667F49"/>
    <w:rsid w:val="00670DF1"/>
    <w:rsid w:val="00671345"/>
    <w:rsid w:val="00672A9B"/>
    <w:rsid w:val="00673C7D"/>
    <w:rsid w:val="00675884"/>
    <w:rsid w:val="0067686F"/>
    <w:rsid w:val="006808A1"/>
    <w:rsid w:val="0068163B"/>
    <w:rsid w:val="00687A6B"/>
    <w:rsid w:val="00694206"/>
    <w:rsid w:val="00695BAC"/>
    <w:rsid w:val="00696EE0"/>
    <w:rsid w:val="00697980"/>
    <w:rsid w:val="00697B3E"/>
    <w:rsid w:val="00697DF7"/>
    <w:rsid w:val="006A0D23"/>
    <w:rsid w:val="006A13A0"/>
    <w:rsid w:val="006A19EF"/>
    <w:rsid w:val="006A43D5"/>
    <w:rsid w:val="006A525B"/>
    <w:rsid w:val="006B2925"/>
    <w:rsid w:val="006C045F"/>
    <w:rsid w:val="006C2A7A"/>
    <w:rsid w:val="006C40D2"/>
    <w:rsid w:val="006C4196"/>
    <w:rsid w:val="006C63B0"/>
    <w:rsid w:val="006C7328"/>
    <w:rsid w:val="006C76A2"/>
    <w:rsid w:val="006C792E"/>
    <w:rsid w:val="006D116C"/>
    <w:rsid w:val="006D59CB"/>
    <w:rsid w:val="006E14A1"/>
    <w:rsid w:val="006E168A"/>
    <w:rsid w:val="006E488B"/>
    <w:rsid w:val="006E549D"/>
    <w:rsid w:val="006E5B24"/>
    <w:rsid w:val="006E6F62"/>
    <w:rsid w:val="006E7C42"/>
    <w:rsid w:val="006F03E8"/>
    <w:rsid w:val="006F061E"/>
    <w:rsid w:val="006F065C"/>
    <w:rsid w:val="006F0891"/>
    <w:rsid w:val="006F168A"/>
    <w:rsid w:val="006F5076"/>
    <w:rsid w:val="006F6009"/>
    <w:rsid w:val="0070321D"/>
    <w:rsid w:val="007068BA"/>
    <w:rsid w:val="00707689"/>
    <w:rsid w:val="00710348"/>
    <w:rsid w:val="0071143B"/>
    <w:rsid w:val="007154C5"/>
    <w:rsid w:val="00716AB1"/>
    <w:rsid w:val="00721919"/>
    <w:rsid w:val="00721921"/>
    <w:rsid w:val="00721D63"/>
    <w:rsid w:val="00722F21"/>
    <w:rsid w:val="007241ED"/>
    <w:rsid w:val="00724BDF"/>
    <w:rsid w:val="007258E0"/>
    <w:rsid w:val="00732C7B"/>
    <w:rsid w:val="0073477C"/>
    <w:rsid w:val="00734D2B"/>
    <w:rsid w:val="00737705"/>
    <w:rsid w:val="007408D4"/>
    <w:rsid w:val="007420AC"/>
    <w:rsid w:val="007423B4"/>
    <w:rsid w:val="00742617"/>
    <w:rsid w:val="007462A8"/>
    <w:rsid w:val="00751BF1"/>
    <w:rsid w:val="0075262B"/>
    <w:rsid w:val="0075278B"/>
    <w:rsid w:val="00753B6E"/>
    <w:rsid w:val="00756616"/>
    <w:rsid w:val="007614E4"/>
    <w:rsid w:val="00762E8A"/>
    <w:rsid w:val="007678C3"/>
    <w:rsid w:val="007700AE"/>
    <w:rsid w:val="007705AF"/>
    <w:rsid w:val="00774493"/>
    <w:rsid w:val="00775879"/>
    <w:rsid w:val="00777BCE"/>
    <w:rsid w:val="00781462"/>
    <w:rsid w:val="00782CBE"/>
    <w:rsid w:val="00783AFA"/>
    <w:rsid w:val="00785427"/>
    <w:rsid w:val="00790540"/>
    <w:rsid w:val="00795E08"/>
    <w:rsid w:val="00795F5F"/>
    <w:rsid w:val="007968CA"/>
    <w:rsid w:val="007A32AD"/>
    <w:rsid w:val="007A43FF"/>
    <w:rsid w:val="007A689D"/>
    <w:rsid w:val="007A7AE4"/>
    <w:rsid w:val="007B3918"/>
    <w:rsid w:val="007B5D6C"/>
    <w:rsid w:val="007C2F0D"/>
    <w:rsid w:val="007C36E3"/>
    <w:rsid w:val="007C3C1D"/>
    <w:rsid w:val="007D199A"/>
    <w:rsid w:val="007D2EBE"/>
    <w:rsid w:val="007D46D6"/>
    <w:rsid w:val="007D73B4"/>
    <w:rsid w:val="007E1C07"/>
    <w:rsid w:val="007E4537"/>
    <w:rsid w:val="007E7235"/>
    <w:rsid w:val="007F002B"/>
    <w:rsid w:val="007F1716"/>
    <w:rsid w:val="007F24B6"/>
    <w:rsid w:val="00801D28"/>
    <w:rsid w:val="00802470"/>
    <w:rsid w:val="00803D94"/>
    <w:rsid w:val="00804DEB"/>
    <w:rsid w:val="00806908"/>
    <w:rsid w:val="00806DFC"/>
    <w:rsid w:val="0081128E"/>
    <w:rsid w:val="00814E70"/>
    <w:rsid w:val="0082137E"/>
    <w:rsid w:val="008229BA"/>
    <w:rsid w:val="00824151"/>
    <w:rsid w:val="00825182"/>
    <w:rsid w:val="00832132"/>
    <w:rsid w:val="00836AD8"/>
    <w:rsid w:val="00840D45"/>
    <w:rsid w:val="00845390"/>
    <w:rsid w:val="0084601B"/>
    <w:rsid w:val="00846DB4"/>
    <w:rsid w:val="00857BD9"/>
    <w:rsid w:val="008606F0"/>
    <w:rsid w:val="00862A24"/>
    <w:rsid w:val="00865489"/>
    <w:rsid w:val="0086553D"/>
    <w:rsid w:val="008734EC"/>
    <w:rsid w:val="008746F4"/>
    <w:rsid w:val="00874FEB"/>
    <w:rsid w:val="00881B6F"/>
    <w:rsid w:val="008829D4"/>
    <w:rsid w:val="00882AA4"/>
    <w:rsid w:val="00882DBE"/>
    <w:rsid w:val="00883E22"/>
    <w:rsid w:val="00884E43"/>
    <w:rsid w:val="00886CCD"/>
    <w:rsid w:val="008878CE"/>
    <w:rsid w:val="00887EC6"/>
    <w:rsid w:val="0089010B"/>
    <w:rsid w:val="0089084C"/>
    <w:rsid w:val="00893409"/>
    <w:rsid w:val="00893D9F"/>
    <w:rsid w:val="00896B09"/>
    <w:rsid w:val="008A2224"/>
    <w:rsid w:val="008A2379"/>
    <w:rsid w:val="008A2F0A"/>
    <w:rsid w:val="008A4329"/>
    <w:rsid w:val="008A578E"/>
    <w:rsid w:val="008A5943"/>
    <w:rsid w:val="008B1519"/>
    <w:rsid w:val="008B2309"/>
    <w:rsid w:val="008B26E6"/>
    <w:rsid w:val="008B532E"/>
    <w:rsid w:val="008B62D0"/>
    <w:rsid w:val="008B7BCC"/>
    <w:rsid w:val="008C2339"/>
    <w:rsid w:val="008C50C3"/>
    <w:rsid w:val="008C7094"/>
    <w:rsid w:val="008D0E88"/>
    <w:rsid w:val="008D197E"/>
    <w:rsid w:val="008D240B"/>
    <w:rsid w:val="008D2B97"/>
    <w:rsid w:val="008D49A5"/>
    <w:rsid w:val="008D6C81"/>
    <w:rsid w:val="008E2D69"/>
    <w:rsid w:val="008E3C7C"/>
    <w:rsid w:val="008E5D60"/>
    <w:rsid w:val="008E61A9"/>
    <w:rsid w:val="008E6CF0"/>
    <w:rsid w:val="008F1439"/>
    <w:rsid w:val="008F5F3C"/>
    <w:rsid w:val="008F6A59"/>
    <w:rsid w:val="008F7051"/>
    <w:rsid w:val="00900B35"/>
    <w:rsid w:val="00902EDA"/>
    <w:rsid w:val="009033A9"/>
    <w:rsid w:val="00904084"/>
    <w:rsid w:val="0090581D"/>
    <w:rsid w:val="00905D53"/>
    <w:rsid w:val="00906DFA"/>
    <w:rsid w:val="00910A65"/>
    <w:rsid w:val="0091439C"/>
    <w:rsid w:val="00920572"/>
    <w:rsid w:val="00920BF2"/>
    <w:rsid w:val="009325AE"/>
    <w:rsid w:val="00933977"/>
    <w:rsid w:val="009349A9"/>
    <w:rsid w:val="00934ADB"/>
    <w:rsid w:val="00936C52"/>
    <w:rsid w:val="00937D7D"/>
    <w:rsid w:val="00943202"/>
    <w:rsid w:val="009510B2"/>
    <w:rsid w:val="009544DB"/>
    <w:rsid w:val="0095489B"/>
    <w:rsid w:val="00957B36"/>
    <w:rsid w:val="00964EAE"/>
    <w:rsid w:val="00966FB9"/>
    <w:rsid w:val="009671CD"/>
    <w:rsid w:val="009703AA"/>
    <w:rsid w:val="00970F92"/>
    <w:rsid w:val="00971539"/>
    <w:rsid w:val="00972F49"/>
    <w:rsid w:val="009743AE"/>
    <w:rsid w:val="009751A9"/>
    <w:rsid w:val="00975C01"/>
    <w:rsid w:val="00980F9C"/>
    <w:rsid w:val="00984129"/>
    <w:rsid w:val="0098632B"/>
    <w:rsid w:val="00991493"/>
    <w:rsid w:val="0099220B"/>
    <w:rsid w:val="00996D35"/>
    <w:rsid w:val="00997BFB"/>
    <w:rsid w:val="009A15EA"/>
    <w:rsid w:val="009A5DD3"/>
    <w:rsid w:val="009A7348"/>
    <w:rsid w:val="009B02E4"/>
    <w:rsid w:val="009B1996"/>
    <w:rsid w:val="009B462C"/>
    <w:rsid w:val="009B5D62"/>
    <w:rsid w:val="009B7DAA"/>
    <w:rsid w:val="009C15F3"/>
    <w:rsid w:val="009C3689"/>
    <w:rsid w:val="009E02A4"/>
    <w:rsid w:val="009E07C2"/>
    <w:rsid w:val="009E0E52"/>
    <w:rsid w:val="009E3B70"/>
    <w:rsid w:val="009E45FC"/>
    <w:rsid w:val="009E4CAF"/>
    <w:rsid w:val="009E4DB0"/>
    <w:rsid w:val="009F513F"/>
    <w:rsid w:val="009F5536"/>
    <w:rsid w:val="009F5F18"/>
    <w:rsid w:val="009F72F9"/>
    <w:rsid w:val="00A00205"/>
    <w:rsid w:val="00A00AF0"/>
    <w:rsid w:val="00A0487B"/>
    <w:rsid w:val="00A051C0"/>
    <w:rsid w:val="00A0535C"/>
    <w:rsid w:val="00A05B60"/>
    <w:rsid w:val="00A14B5A"/>
    <w:rsid w:val="00A23CC0"/>
    <w:rsid w:val="00A25291"/>
    <w:rsid w:val="00A3567F"/>
    <w:rsid w:val="00A36A72"/>
    <w:rsid w:val="00A37698"/>
    <w:rsid w:val="00A41ED3"/>
    <w:rsid w:val="00A461CF"/>
    <w:rsid w:val="00A50685"/>
    <w:rsid w:val="00A519E4"/>
    <w:rsid w:val="00A53328"/>
    <w:rsid w:val="00A54E60"/>
    <w:rsid w:val="00A60A30"/>
    <w:rsid w:val="00A67F53"/>
    <w:rsid w:val="00A7494D"/>
    <w:rsid w:val="00A7726E"/>
    <w:rsid w:val="00A81D82"/>
    <w:rsid w:val="00A83365"/>
    <w:rsid w:val="00A863DE"/>
    <w:rsid w:val="00A9118F"/>
    <w:rsid w:val="00A91959"/>
    <w:rsid w:val="00A929B0"/>
    <w:rsid w:val="00A93E33"/>
    <w:rsid w:val="00A967FD"/>
    <w:rsid w:val="00AA11EC"/>
    <w:rsid w:val="00AA5285"/>
    <w:rsid w:val="00AB2169"/>
    <w:rsid w:val="00AB4242"/>
    <w:rsid w:val="00AB6970"/>
    <w:rsid w:val="00AC1939"/>
    <w:rsid w:val="00AC2E98"/>
    <w:rsid w:val="00AC4589"/>
    <w:rsid w:val="00AC7C05"/>
    <w:rsid w:val="00AD167C"/>
    <w:rsid w:val="00AD17C7"/>
    <w:rsid w:val="00AD4041"/>
    <w:rsid w:val="00AE302B"/>
    <w:rsid w:val="00AE3B74"/>
    <w:rsid w:val="00AF6C0D"/>
    <w:rsid w:val="00B00FA2"/>
    <w:rsid w:val="00B137F7"/>
    <w:rsid w:val="00B16BE5"/>
    <w:rsid w:val="00B17DDF"/>
    <w:rsid w:val="00B20133"/>
    <w:rsid w:val="00B259DF"/>
    <w:rsid w:val="00B275CC"/>
    <w:rsid w:val="00B3097A"/>
    <w:rsid w:val="00B317B8"/>
    <w:rsid w:val="00B34612"/>
    <w:rsid w:val="00B37C33"/>
    <w:rsid w:val="00B42B32"/>
    <w:rsid w:val="00B43929"/>
    <w:rsid w:val="00B4448D"/>
    <w:rsid w:val="00B44B1F"/>
    <w:rsid w:val="00B47D2F"/>
    <w:rsid w:val="00B508A6"/>
    <w:rsid w:val="00B5131D"/>
    <w:rsid w:val="00B53317"/>
    <w:rsid w:val="00B558C3"/>
    <w:rsid w:val="00B5659B"/>
    <w:rsid w:val="00B64121"/>
    <w:rsid w:val="00B64141"/>
    <w:rsid w:val="00B64E72"/>
    <w:rsid w:val="00B65C67"/>
    <w:rsid w:val="00B716AE"/>
    <w:rsid w:val="00B77913"/>
    <w:rsid w:val="00B824FB"/>
    <w:rsid w:val="00B82646"/>
    <w:rsid w:val="00B903B8"/>
    <w:rsid w:val="00B951A5"/>
    <w:rsid w:val="00B97359"/>
    <w:rsid w:val="00B97A8F"/>
    <w:rsid w:val="00BA21ED"/>
    <w:rsid w:val="00BA4E58"/>
    <w:rsid w:val="00BA52D0"/>
    <w:rsid w:val="00BA7074"/>
    <w:rsid w:val="00BB054F"/>
    <w:rsid w:val="00BB5C9D"/>
    <w:rsid w:val="00BB7829"/>
    <w:rsid w:val="00BC4680"/>
    <w:rsid w:val="00BC50D6"/>
    <w:rsid w:val="00BD1457"/>
    <w:rsid w:val="00BD3B34"/>
    <w:rsid w:val="00BE2683"/>
    <w:rsid w:val="00BE2AD9"/>
    <w:rsid w:val="00BE429C"/>
    <w:rsid w:val="00BF27FE"/>
    <w:rsid w:val="00BF5C36"/>
    <w:rsid w:val="00BF7ED7"/>
    <w:rsid w:val="00C01348"/>
    <w:rsid w:val="00C03812"/>
    <w:rsid w:val="00C043B3"/>
    <w:rsid w:val="00C0484B"/>
    <w:rsid w:val="00C059A6"/>
    <w:rsid w:val="00C079AB"/>
    <w:rsid w:val="00C07A4D"/>
    <w:rsid w:val="00C10E61"/>
    <w:rsid w:val="00C125FF"/>
    <w:rsid w:val="00C14787"/>
    <w:rsid w:val="00C1596D"/>
    <w:rsid w:val="00C15B8D"/>
    <w:rsid w:val="00C17010"/>
    <w:rsid w:val="00C20562"/>
    <w:rsid w:val="00C21152"/>
    <w:rsid w:val="00C215C3"/>
    <w:rsid w:val="00C23A96"/>
    <w:rsid w:val="00C246C3"/>
    <w:rsid w:val="00C249C6"/>
    <w:rsid w:val="00C32B15"/>
    <w:rsid w:val="00C32CC1"/>
    <w:rsid w:val="00C32DC8"/>
    <w:rsid w:val="00C3608E"/>
    <w:rsid w:val="00C4251E"/>
    <w:rsid w:val="00C426EC"/>
    <w:rsid w:val="00C47C87"/>
    <w:rsid w:val="00C50D78"/>
    <w:rsid w:val="00C51008"/>
    <w:rsid w:val="00C54A7E"/>
    <w:rsid w:val="00C6483C"/>
    <w:rsid w:val="00C64AE9"/>
    <w:rsid w:val="00C658DC"/>
    <w:rsid w:val="00C70CFF"/>
    <w:rsid w:val="00C71247"/>
    <w:rsid w:val="00C718FE"/>
    <w:rsid w:val="00C75EF1"/>
    <w:rsid w:val="00C82CCD"/>
    <w:rsid w:val="00C86CEC"/>
    <w:rsid w:val="00C8773D"/>
    <w:rsid w:val="00C87ABB"/>
    <w:rsid w:val="00C90062"/>
    <w:rsid w:val="00C90C40"/>
    <w:rsid w:val="00C91831"/>
    <w:rsid w:val="00C953DF"/>
    <w:rsid w:val="00CA1EAB"/>
    <w:rsid w:val="00CA263D"/>
    <w:rsid w:val="00CA5790"/>
    <w:rsid w:val="00CA7A4A"/>
    <w:rsid w:val="00CB4ADF"/>
    <w:rsid w:val="00CB6193"/>
    <w:rsid w:val="00CC1C41"/>
    <w:rsid w:val="00CC2625"/>
    <w:rsid w:val="00CC5953"/>
    <w:rsid w:val="00CD1CB4"/>
    <w:rsid w:val="00CD5401"/>
    <w:rsid w:val="00CD64C6"/>
    <w:rsid w:val="00CD6A10"/>
    <w:rsid w:val="00CD7ABF"/>
    <w:rsid w:val="00CE15F6"/>
    <w:rsid w:val="00CE1D0D"/>
    <w:rsid w:val="00CE2709"/>
    <w:rsid w:val="00CE2D64"/>
    <w:rsid w:val="00CE57BF"/>
    <w:rsid w:val="00CE6198"/>
    <w:rsid w:val="00CF2A71"/>
    <w:rsid w:val="00CF38A1"/>
    <w:rsid w:val="00CF6230"/>
    <w:rsid w:val="00D00837"/>
    <w:rsid w:val="00D017FC"/>
    <w:rsid w:val="00D0226A"/>
    <w:rsid w:val="00D03F66"/>
    <w:rsid w:val="00D114D7"/>
    <w:rsid w:val="00D13147"/>
    <w:rsid w:val="00D1346D"/>
    <w:rsid w:val="00D146DF"/>
    <w:rsid w:val="00D15A67"/>
    <w:rsid w:val="00D22BF4"/>
    <w:rsid w:val="00D26A5F"/>
    <w:rsid w:val="00D31E00"/>
    <w:rsid w:val="00D32D59"/>
    <w:rsid w:val="00D3306C"/>
    <w:rsid w:val="00D36971"/>
    <w:rsid w:val="00D41512"/>
    <w:rsid w:val="00D4155B"/>
    <w:rsid w:val="00D452AE"/>
    <w:rsid w:val="00D463FF"/>
    <w:rsid w:val="00D52A34"/>
    <w:rsid w:val="00D5528D"/>
    <w:rsid w:val="00D5715A"/>
    <w:rsid w:val="00D61E19"/>
    <w:rsid w:val="00D633C2"/>
    <w:rsid w:val="00D66A0C"/>
    <w:rsid w:val="00D71687"/>
    <w:rsid w:val="00D74813"/>
    <w:rsid w:val="00D75A7D"/>
    <w:rsid w:val="00D75D34"/>
    <w:rsid w:val="00D76828"/>
    <w:rsid w:val="00D812AB"/>
    <w:rsid w:val="00D81D6A"/>
    <w:rsid w:val="00D820E1"/>
    <w:rsid w:val="00D918BF"/>
    <w:rsid w:val="00D91E50"/>
    <w:rsid w:val="00D92C55"/>
    <w:rsid w:val="00DA2D32"/>
    <w:rsid w:val="00DA30BC"/>
    <w:rsid w:val="00DA3490"/>
    <w:rsid w:val="00DA38EE"/>
    <w:rsid w:val="00DA39A0"/>
    <w:rsid w:val="00DA69C2"/>
    <w:rsid w:val="00DA6D70"/>
    <w:rsid w:val="00DB4A58"/>
    <w:rsid w:val="00DB4C8D"/>
    <w:rsid w:val="00DB6050"/>
    <w:rsid w:val="00DB6608"/>
    <w:rsid w:val="00DB714D"/>
    <w:rsid w:val="00DC2C34"/>
    <w:rsid w:val="00DC3534"/>
    <w:rsid w:val="00DC39CD"/>
    <w:rsid w:val="00DC6921"/>
    <w:rsid w:val="00DC733B"/>
    <w:rsid w:val="00DE195A"/>
    <w:rsid w:val="00DE1A41"/>
    <w:rsid w:val="00DE1BFB"/>
    <w:rsid w:val="00DE2C87"/>
    <w:rsid w:val="00DE459A"/>
    <w:rsid w:val="00DE6C2B"/>
    <w:rsid w:val="00DF27DA"/>
    <w:rsid w:val="00DF4DBE"/>
    <w:rsid w:val="00DF5B75"/>
    <w:rsid w:val="00E037CA"/>
    <w:rsid w:val="00E04782"/>
    <w:rsid w:val="00E051B8"/>
    <w:rsid w:val="00E10718"/>
    <w:rsid w:val="00E14486"/>
    <w:rsid w:val="00E17451"/>
    <w:rsid w:val="00E24465"/>
    <w:rsid w:val="00E3226C"/>
    <w:rsid w:val="00E3237F"/>
    <w:rsid w:val="00E401B7"/>
    <w:rsid w:val="00E40820"/>
    <w:rsid w:val="00E41E50"/>
    <w:rsid w:val="00E4658F"/>
    <w:rsid w:val="00E526BF"/>
    <w:rsid w:val="00E53C01"/>
    <w:rsid w:val="00E54A67"/>
    <w:rsid w:val="00E554E1"/>
    <w:rsid w:val="00E5649D"/>
    <w:rsid w:val="00E56BD8"/>
    <w:rsid w:val="00E61C0D"/>
    <w:rsid w:val="00E6325B"/>
    <w:rsid w:val="00E63EB4"/>
    <w:rsid w:val="00E64B87"/>
    <w:rsid w:val="00E654AD"/>
    <w:rsid w:val="00E66152"/>
    <w:rsid w:val="00E66160"/>
    <w:rsid w:val="00E66DEF"/>
    <w:rsid w:val="00E70362"/>
    <w:rsid w:val="00E71329"/>
    <w:rsid w:val="00E71BEE"/>
    <w:rsid w:val="00E743CF"/>
    <w:rsid w:val="00E74DC3"/>
    <w:rsid w:val="00E75BC2"/>
    <w:rsid w:val="00E7643E"/>
    <w:rsid w:val="00E8042A"/>
    <w:rsid w:val="00E825DD"/>
    <w:rsid w:val="00E83198"/>
    <w:rsid w:val="00E8363B"/>
    <w:rsid w:val="00E84966"/>
    <w:rsid w:val="00E851CD"/>
    <w:rsid w:val="00E873F6"/>
    <w:rsid w:val="00E9054F"/>
    <w:rsid w:val="00E92383"/>
    <w:rsid w:val="00E92924"/>
    <w:rsid w:val="00E92C0F"/>
    <w:rsid w:val="00E94FB6"/>
    <w:rsid w:val="00EA1B3A"/>
    <w:rsid w:val="00EA2109"/>
    <w:rsid w:val="00EB235B"/>
    <w:rsid w:val="00EB28AB"/>
    <w:rsid w:val="00EB2B36"/>
    <w:rsid w:val="00EB7C41"/>
    <w:rsid w:val="00EC1A3A"/>
    <w:rsid w:val="00EC49EC"/>
    <w:rsid w:val="00ED11E9"/>
    <w:rsid w:val="00ED31F1"/>
    <w:rsid w:val="00ED3888"/>
    <w:rsid w:val="00ED4D4E"/>
    <w:rsid w:val="00ED6A61"/>
    <w:rsid w:val="00EE0C77"/>
    <w:rsid w:val="00EE4E54"/>
    <w:rsid w:val="00EE6A79"/>
    <w:rsid w:val="00EF4334"/>
    <w:rsid w:val="00EF4D94"/>
    <w:rsid w:val="00EF50E3"/>
    <w:rsid w:val="00EF607A"/>
    <w:rsid w:val="00EF6E79"/>
    <w:rsid w:val="00F02C24"/>
    <w:rsid w:val="00F127EF"/>
    <w:rsid w:val="00F14407"/>
    <w:rsid w:val="00F15409"/>
    <w:rsid w:val="00F15A98"/>
    <w:rsid w:val="00F15CD9"/>
    <w:rsid w:val="00F26C40"/>
    <w:rsid w:val="00F308CB"/>
    <w:rsid w:val="00F316F7"/>
    <w:rsid w:val="00F32D7E"/>
    <w:rsid w:val="00F42D97"/>
    <w:rsid w:val="00F436BB"/>
    <w:rsid w:val="00F467D4"/>
    <w:rsid w:val="00F47145"/>
    <w:rsid w:val="00F47FBB"/>
    <w:rsid w:val="00F5160C"/>
    <w:rsid w:val="00F545BF"/>
    <w:rsid w:val="00F54D32"/>
    <w:rsid w:val="00F57E0D"/>
    <w:rsid w:val="00F71B56"/>
    <w:rsid w:val="00F73637"/>
    <w:rsid w:val="00F760C7"/>
    <w:rsid w:val="00F80DF6"/>
    <w:rsid w:val="00F819E4"/>
    <w:rsid w:val="00F82598"/>
    <w:rsid w:val="00F832C8"/>
    <w:rsid w:val="00F8500A"/>
    <w:rsid w:val="00F85DDB"/>
    <w:rsid w:val="00F8618E"/>
    <w:rsid w:val="00F873B3"/>
    <w:rsid w:val="00F92159"/>
    <w:rsid w:val="00FA1051"/>
    <w:rsid w:val="00FA1B00"/>
    <w:rsid w:val="00FA33FE"/>
    <w:rsid w:val="00FA40FD"/>
    <w:rsid w:val="00FA42B9"/>
    <w:rsid w:val="00FA44D0"/>
    <w:rsid w:val="00FA4C17"/>
    <w:rsid w:val="00FA755A"/>
    <w:rsid w:val="00FB0CE0"/>
    <w:rsid w:val="00FB227F"/>
    <w:rsid w:val="00FB2B0F"/>
    <w:rsid w:val="00FB4286"/>
    <w:rsid w:val="00FB4F6B"/>
    <w:rsid w:val="00FB5FE1"/>
    <w:rsid w:val="00FC0E8D"/>
    <w:rsid w:val="00FC3400"/>
    <w:rsid w:val="00FC39B2"/>
    <w:rsid w:val="00FC3F16"/>
    <w:rsid w:val="00FC46EF"/>
    <w:rsid w:val="00FC6256"/>
    <w:rsid w:val="00FC7702"/>
    <w:rsid w:val="00FD31B3"/>
    <w:rsid w:val="00FD4204"/>
    <w:rsid w:val="00FD4540"/>
    <w:rsid w:val="00FE360D"/>
    <w:rsid w:val="00FF05F5"/>
    <w:rsid w:val="00FF1068"/>
    <w:rsid w:val="00FF3CCB"/>
    <w:rsid w:val="00FF4D86"/>
    <w:rsid w:val="00FF57B5"/>
    <w:rsid w:val="00FF71CC"/>
    <w:rsid w:val="3F0F321D"/>
    <w:rsid w:val="5B24510D"/>
    <w:rsid w:val="709FA61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A245488E-2073-42A5-BE13-FC64B06FC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CB4ADF"/>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E04782"/>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E04782"/>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48241">
      <w:bodyDiv w:val="1"/>
      <w:marLeft w:val="0"/>
      <w:marRight w:val="0"/>
      <w:marTop w:val="0"/>
      <w:marBottom w:val="0"/>
      <w:divBdr>
        <w:top w:val="none" w:sz="0" w:space="0" w:color="auto"/>
        <w:left w:val="none" w:sz="0" w:space="0" w:color="auto"/>
        <w:bottom w:val="none" w:sz="0" w:space="0" w:color="auto"/>
        <w:right w:val="none" w:sz="0" w:space="0" w:color="auto"/>
      </w:divBdr>
    </w:div>
    <w:div w:id="14578559">
      <w:bodyDiv w:val="1"/>
      <w:marLeft w:val="0"/>
      <w:marRight w:val="0"/>
      <w:marTop w:val="0"/>
      <w:marBottom w:val="0"/>
      <w:divBdr>
        <w:top w:val="none" w:sz="0" w:space="0" w:color="auto"/>
        <w:left w:val="none" w:sz="0" w:space="0" w:color="auto"/>
        <w:bottom w:val="none" w:sz="0" w:space="0" w:color="auto"/>
        <w:right w:val="none" w:sz="0" w:space="0" w:color="auto"/>
      </w:divBdr>
    </w:div>
    <w:div w:id="16735069">
      <w:bodyDiv w:val="1"/>
      <w:marLeft w:val="0"/>
      <w:marRight w:val="0"/>
      <w:marTop w:val="0"/>
      <w:marBottom w:val="0"/>
      <w:divBdr>
        <w:top w:val="none" w:sz="0" w:space="0" w:color="auto"/>
        <w:left w:val="none" w:sz="0" w:space="0" w:color="auto"/>
        <w:bottom w:val="none" w:sz="0" w:space="0" w:color="auto"/>
        <w:right w:val="none" w:sz="0" w:space="0" w:color="auto"/>
      </w:divBdr>
    </w:div>
    <w:div w:id="26302838">
      <w:bodyDiv w:val="1"/>
      <w:marLeft w:val="0"/>
      <w:marRight w:val="0"/>
      <w:marTop w:val="0"/>
      <w:marBottom w:val="0"/>
      <w:divBdr>
        <w:top w:val="none" w:sz="0" w:space="0" w:color="auto"/>
        <w:left w:val="none" w:sz="0" w:space="0" w:color="auto"/>
        <w:bottom w:val="none" w:sz="0" w:space="0" w:color="auto"/>
        <w:right w:val="none" w:sz="0" w:space="0" w:color="auto"/>
      </w:divBdr>
    </w:div>
    <w:div w:id="27607653">
      <w:bodyDiv w:val="1"/>
      <w:marLeft w:val="0"/>
      <w:marRight w:val="0"/>
      <w:marTop w:val="0"/>
      <w:marBottom w:val="0"/>
      <w:divBdr>
        <w:top w:val="none" w:sz="0" w:space="0" w:color="auto"/>
        <w:left w:val="none" w:sz="0" w:space="0" w:color="auto"/>
        <w:bottom w:val="none" w:sz="0" w:space="0" w:color="auto"/>
        <w:right w:val="none" w:sz="0" w:space="0" w:color="auto"/>
      </w:divBdr>
    </w:div>
    <w:div w:id="33577765">
      <w:bodyDiv w:val="1"/>
      <w:marLeft w:val="0"/>
      <w:marRight w:val="0"/>
      <w:marTop w:val="0"/>
      <w:marBottom w:val="0"/>
      <w:divBdr>
        <w:top w:val="none" w:sz="0" w:space="0" w:color="auto"/>
        <w:left w:val="none" w:sz="0" w:space="0" w:color="auto"/>
        <w:bottom w:val="none" w:sz="0" w:space="0" w:color="auto"/>
        <w:right w:val="none" w:sz="0" w:space="0" w:color="auto"/>
      </w:divBdr>
    </w:div>
    <w:div w:id="34158492">
      <w:bodyDiv w:val="1"/>
      <w:marLeft w:val="0"/>
      <w:marRight w:val="0"/>
      <w:marTop w:val="0"/>
      <w:marBottom w:val="0"/>
      <w:divBdr>
        <w:top w:val="none" w:sz="0" w:space="0" w:color="auto"/>
        <w:left w:val="none" w:sz="0" w:space="0" w:color="auto"/>
        <w:bottom w:val="none" w:sz="0" w:space="0" w:color="auto"/>
        <w:right w:val="none" w:sz="0" w:space="0" w:color="auto"/>
      </w:divBdr>
    </w:div>
    <w:div w:id="38288778">
      <w:bodyDiv w:val="1"/>
      <w:marLeft w:val="0"/>
      <w:marRight w:val="0"/>
      <w:marTop w:val="0"/>
      <w:marBottom w:val="0"/>
      <w:divBdr>
        <w:top w:val="none" w:sz="0" w:space="0" w:color="auto"/>
        <w:left w:val="none" w:sz="0" w:space="0" w:color="auto"/>
        <w:bottom w:val="none" w:sz="0" w:space="0" w:color="auto"/>
        <w:right w:val="none" w:sz="0" w:space="0" w:color="auto"/>
      </w:divBdr>
    </w:div>
    <w:div w:id="47384506">
      <w:bodyDiv w:val="1"/>
      <w:marLeft w:val="0"/>
      <w:marRight w:val="0"/>
      <w:marTop w:val="0"/>
      <w:marBottom w:val="0"/>
      <w:divBdr>
        <w:top w:val="none" w:sz="0" w:space="0" w:color="auto"/>
        <w:left w:val="none" w:sz="0" w:space="0" w:color="auto"/>
        <w:bottom w:val="none" w:sz="0" w:space="0" w:color="auto"/>
        <w:right w:val="none" w:sz="0" w:space="0" w:color="auto"/>
      </w:divBdr>
    </w:div>
    <w:div w:id="52775986">
      <w:bodyDiv w:val="1"/>
      <w:marLeft w:val="0"/>
      <w:marRight w:val="0"/>
      <w:marTop w:val="0"/>
      <w:marBottom w:val="0"/>
      <w:divBdr>
        <w:top w:val="none" w:sz="0" w:space="0" w:color="auto"/>
        <w:left w:val="none" w:sz="0" w:space="0" w:color="auto"/>
        <w:bottom w:val="none" w:sz="0" w:space="0" w:color="auto"/>
        <w:right w:val="none" w:sz="0" w:space="0" w:color="auto"/>
      </w:divBdr>
    </w:div>
    <w:div w:id="55057787">
      <w:bodyDiv w:val="1"/>
      <w:marLeft w:val="0"/>
      <w:marRight w:val="0"/>
      <w:marTop w:val="0"/>
      <w:marBottom w:val="0"/>
      <w:divBdr>
        <w:top w:val="none" w:sz="0" w:space="0" w:color="auto"/>
        <w:left w:val="none" w:sz="0" w:space="0" w:color="auto"/>
        <w:bottom w:val="none" w:sz="0" w:space="0" w:color="auto"/>
        <w:right w:val="none" w:sz="0" w:space="0" w:color="auto"/>
      </w:divBdr>
    </w:div>
    <w:div w:id="56362024">
      <w:bodyDiv w:val="1"/>
      <w:marLeft w:val="0"/>
      <w:marRight w:val="0"/>
      <w:marTop w:val="0"/>
      <w:marBottom w:val="0"/>
      <w:divBdr>
        <w:top w:val="none" w:sz="0" w:space="0" w:color="auto"/>
        <w:left w:val="none" w:sz="0" w:space="0" w:color="auto"/>
        <w:bottom w:val="none" w:sz="0" w:space="0" w:color="auto"/>
        <w:right w:val="none" w:sz="0" w:space="0" w:color="auto"/>
      </w:divBdr>
    </w:div>
    <w:div w:id="56706825">
      <w:bodyDiv w:val="1"/>
      <w:marLeft w:val="0"/>
      <w:marRight w:val="0"/>
      <w:marTop w:val="0"/>
      <w:marBottom w:val="0"/>
      <w:divBdr>
        <w:top w:val="none" w:sz="0" w:space="0" w:color="auto"/>
        <w:left w:val="none" w:sz="0" w:space="0" w:color="auto"/>
        <w:bottom w:val="none" w:sz="0" w:space="0" w:color="auto"/>
        <w:right w:val="none" w:sz="0" w:space="0" w:color="auto"/>
      </w:divBdr>
    </w:div>
    <w:div w:id="56979132">
      <w:bodyDiv w:val="1"/>
      <w:marLeft w:val="0"/>
      <w:marRight w:val="0"/>
      <w:marTop w:val="0"/>
      <w:marBottom w:val="0"/>
      <w:divBdr>
        <w:top w:val="none" w:sz="0" w:space="0" w:color="auto"/>
        <w:left w:val="none" w:sz="0" w:space="0" w:color="auto"/>
        <w:bottom w:val="none" w:sz="0" w:space="0" w:color="auto"/>
        <w:right w:val="none" w:sz="0" w:space="0" w:color="auto"/>
      </w:divBdr>
    </w:div>
    <w:div w:id="63263497">
      <w:bodyDiv w:val="1"/>
      <w:marLeft w:val="0"/>
      <w:marRight w:val="0"/>
      <w:marTop w:val="0"/>
      <w:marBottom w:val="0"/>
      <w:divBdr>
        <w:top w:val="none" w:sz="0" w:space="0" w:color="auto"/>
        <w:left w:val="none" w:sz="0" w:space="0" w:color="auto"/>
        <w:bottom w:val="none" w:sz="0" w:space="0" w:color="auto"/>
        <w:right w:val="none" w:sz="0" w:space="0" w:color="auto"/>
      </w:divBdr>
    </w:div>
    <w:div w:id="73283624">
      <w:bodyDiv w:val="1"/>
      <w:marLeft w:val="0"/>
      <w:marRight w:val="0"/>
      <w:marTop w:val="0"/>
      <w:marBottom w:val="0"/>
      <w:divBdr>
        <w:top w:val="none" w:sz="0" w:space="0" w:color="auto"/>
        <w:left w:val="none" w:sz="0" w:space="0" w:color="auto"/>
        <w:bottom w:val="none" w:sz="0" w:space="0" w:color="auto"/>
        <w:right w:val="none" w:sz="0" w:space="0" w:color="auto"/>
      </w:divBdr>
    </w:div>
    <w:div w:id="82999086">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6147909">
      <w:bodyDiv w:val="1"/>
      <w:marLeft w:val="0"/>
      <w:marRight w:val="0"/>
      <w:marTop w:val="0"/>
      <w:marBottom w:val="0"/>
      <w:divBdr>
        <w:top w:val="none" w:sz="0" w:space="0" w:color="auto"/>
        <w:left w:val="none" w:sz="0" w:space="0" w:color="auto"/>
        <w:bottom w:val="none" w:sz="0" w:space="0" w:color="auto"/>
        <w:right w:val="none" w:sz="0" w:space="0" w:color="auto"/>
      </w:divBdr>
    </w:div>
    <w:div w:id="119230662">
      <w:bodyDiv w:val="1"/>
      <w:marLeft w:val="0"/>
      <w:marRight w:val="0"/>
      <w:marTop w:val="0"/>
      <w:marBottom w:val="0"/>
      <w:divBdr>
        <w:top w:val="none" w:sz="0" w:space="0" w:color="auto"/>
        <w:left w:val="none" w:sz="0" w:space="0" w:color="auto"/>
        <w:bottom w:val="none" w:sz="0" w:space="0" w:color="auto"/>
        <w:right w:val="none" w:sz="0" w:space="0" w:color="auto"/>
      </w:divBdr>
    </w:div>
    <w:div w:id="122188894">
      <w:bodyDiv w:val="1"/>
      <w:marLeft w:val="0"/>
      <w:marRight w:val="0"/>
      <w:marTop w:val="0"/>
      <w:marBottom w:val="0"/>
      <w:divBdr>
        <w:top w:val="none" w:sz="0" w:space="0" w:color="auto"/>
        <w:left w:val="none" w:sz="0" w:space="0" w:color="auto"/>
        <w:bottom w:val="none" w:sz="0" w:space="0" w:color="auto"/>
        <w:right w:val="none" w:sz="0" w:space="0" w:color="auto"/>
      </w:divBdr>
    </w:div>
    <w:div w:id="126554990">
      <w:bodyDiv w:val="1"/>
      <w:marLeft w:val="0"/>
      <w:marRight w:val="0"/>
      <w:marTop w:val="0"/>
      <w:marBottom w:val="0"/>
      <w:divBdr>
        <w:top w:val="none" w:sz="0" w:space="0" w:color="auto"/>
        <w:left w:val="none" w:sz="0" w:space="0" w:color="auto"/>
        <w:bottom w:val="none" w:sz="0" w:space="0" w:color="auto"/>
        <w:right w:val="none" w:sz="0" w:space="0" w:color="auto"/>
      </w:divBdr>
    </w:div>
    <w:div w:id="126898684">
      <w:bodyDiv w:val="1"/>
      <w:marLeft w:val="0"/>
      <w:marRight w:val="0"/>
      <w:marTop w:val="0"/>
      <w:marBottom w:val="0"/>
      <w:divBdr>
        <w:top w:val="none" w:sz="0" w:space="0" w:color="auto"/>
        <w:left w:val="none" w:sz="0" w:space="0" w:color="auto"/>
        <w:bottom w:val="none" w:sz="0" w:space="0" w:color="auto"/>
        <w:right w:val="none" w:sz="0" w:space="0" w:color="auto"/>
      </w:divBdr>
    </w:div>
    <w:div w:id="133109705">
      <w:bodyDiv w:val="1"/>
      <w:marLeft w:val="0"/>
      <w:marRight w:val="0"/>
      <w:marTop w:val="0"/>
      <w:marBottom w:val="0"/>
      <w:divBdr>
        <w:top w:val="none" w:sz="0" w:space="0" w:color="auto"/>
        <w:left w:val="none" w:sz="0" w:space="0" w:color="auto"/>
        <w:bottom w:val="none" w:sz="0" w:space="0" w:color="auto"/>
        <w:right w:val="none" w:sz="0" w:space="0" w:color="auto"/>
      </w:divBdr>
    </w:div>
    <w:div w:id="137960893">
      <w:bodyDiv w:val="1"/>
      <w:marLeft w:val="0"/>
      <w:marRight w:val="0"/>
      <w:marTop w:val="0"/>
      <w:marBottom w:val="0"/>
      <w:divBdr>
        <w:top w:val="none" w:sz="0" w:space="0" w:color="auto"/>
        <w:left w:val="none" w:sz="0" w:space="0" w:color="auto"/>
        <w:bottom w:val="none" w:sz="0" w:space="0" w:color="auto"/>
        <w:right w:val="none" w:sz="0" w:space="0" w:color="auto"/>
      </w:divBdr>
    </w:div>
    <w:div w:id="140080676">
      <w:bodyDiv w:val="1"/>
      <w:marLeft w:val="0"/>
      <w:marRight w:val="0"/>
      <w:marTop w:val="0"/>
      <w:marBottom w:val="0"/>
      <w:divBdr>
        <w:top w:val="none" w:sz="0" w:space="0" w:color="auto"/>
        <w:left w:val="none" w:sz="0" w:space="0" w:color="auto"/>
        <w:bottom w:val="none" w:sz="0" w:space="0" w:color="auto"/>
        <w:right w:val="none" w:sz="0" w:space="0" w:color="auto"/>
      </w:divBdr>
    </w:div>
    <w:div w:id="141655279">
      <w:bodyDiv w:val="1"/>
      <w:marLeft w:val="0"/>
      <w:marRight w:val="0"/>
      <w:marTop w:val="0"/>
      <w:marBottom w:val="0"/>
      <w:divBdr>
        <w:top w:val="none" w:sz="0" w:space="0" w:color="auto"/>
        <w:left w:val="none" w:sz="0" w:space="0" w:color="auto"/>
        <w:bottom w:val="none" w:sz="0" w:space="0" w:color="auto"/>
        <w:right w:val="none" w:sz="0" w:space="0" w:color="auto"/>
      </w:divBdr>
    </w:div>
    <w:div w:id="141848914">
      <w:bodyDiv w:val="1"/>
      <w:marLeft w:val="0"/>
      <w:marRight w:val="0"/>
      <w:marTop w:val="0"/>
      <w:marBottom w:val="0"/>
      <w:divBdr>
        <w:top w:val="none" w:sz="0" w:space="0" w:color="auto"/>
        <w:left w:val="none" w:sz="0" w:space="0" w:color="auto"/>
        <w:bottom w:val="none" w:sz="0" w:space="0" w:color="auto"/>
        <w:right w:val="none" w:sz="0" w:space="0" w:color="auto"/>
      </w:divBdr>
    </w:div>
    <w:div w:id="142433446">
      <w:bodyDiv w:val="1"/>
      <w:marLeft w:val="0"/>
      <w:marRight w:val="0"/>
      <w:marTop w:val="0"/>
      <w:marBottom w:val="0"/>
      <w:divBdr>
        <w:top w:val="none" w:sz="0" w:space="0" w:color="auto"/>
        <w:left w:val="none" w:sz="0" w:space="0" w:color="auto"/>
        <w:bottom w:val="none" w:sz="0" w:space="0" w:color="auto"/>
        <w:right w:val="none" w:sz="0" w:space="0" w:color="auto"/>
      </w:divBdr>
    </w:div>
    <w:div w:id="144469312">
      <w:bodyDiv w:val="1"/>
      <w:marLeft w:val="0"/>
      <w:marRight w:val="0"/>
      <w:marTop w:val="0"/>
      <w:marBottom w:val="0"/>
      <w:divBdr>
        <w:top w:val="none" w:sz="0" w:space="0" w:color="auto"/>
        <w:left w:val="none" w:sz="0" w:space="0" w:color="auto"/>
        <w:bottom w:val="none" w:sz="0" w:space="0" w:color="auto"/>
        <w:right w:val="none" w:sz="0" w:space="0" w:color="auto"/>
      </w:divBdr>
    </w:div>
    <w:div w:id="151222558">
      <w:bodyDiv w:val="1"/>
      <w:marLeft w:val="0"/>
      <w:marRight w:val="0"/>
      <w:marTop w:val="0"/>
      <w:marBottom w:val="0"/>
      <w:divBdr>
        <w:top w:val="none" w:sz="0" w:space="0" w:color="auto"/>
        <w:left w:val="none" w:sz="0" w:space="0" w:color="auto"/>
        <w:bottom w:val="none" w:sz="0" w:space="0" w:color="auto"/>
        <w:right w:val="none" w:sz="0" w:space="0" w:color="auto"/>
      </w:divBdr>
    </w:div>
    <w:div w:id="160001594">
      <w:bodyDiv w:val="1"/>
      <w:marLeft w:val="0"/>
      <w:marRight w:val="0"/>
      <w:marTop w:val="0"/>
      <w:marBottom w:val="0"/>
      <w:divBdr>
        <w:top w:val="none" w:sz="0" w:space="0" w:color="auto"/>
        <w:left w:val="none" w:sz="0" w:space="0" w:color="auto"/>
        <w:bottom w:val="none" w:sz="0" w:space="0" w:color="auto"/>
        <w:right w:val="none" w:sz="0" w:space="0" w:color="auto"/>
      </w:divBdr>
    </w:div>
    <w:div w:id="163597594">
      <w:bodyDiv w:val="1"/>
      <w:marLeft w:val="0"/>
      <w:marRight w:val="0"/>
      <w:marTop w:val="0"/>
      <w:marBottom w:val="0"/>
      <w:divBdr>
        <w:top w:val="none" w:sz="0" w:space="0" w:color="auto"/>
        <w:left w:val="none" w:sz="0" w:space="0" w:color="auto"/>
        <w:bottom w:val="none" w:sz="0" w:space="0" w:color="auto"/>
        <w:right w:val="none" w:sz="0" w:space="0" w:color="auto"/>
      </w:divBdr>
    </w:div>
    <w:div w:id="163740386">
      <w:bodyDiv w:val="1"/>
      <w:marLeft w:val="0"/>
      <w:marRight w:val="0"/>
      <w:marTop w:val="0"/>
      <w:marBottom w:val="0"/>
      <w:divBdr>
        <w:top w:val="none" w:sz="0" w:space="0" w:color="auto"/>
        <w:left w:val="none" w:sz="0" w:space="0" w:color="auto"/>
        <w:bottom w:val="none" w:sz="0" w:space="0" w:color="auto"/>
        <w:right w:val="none" w:sz="0" w:space="0" w:color="auto"/>
      </w:divBdr>
    </w:div>
    <w:div w:id="173148688">
      <w:bodyDiv w:val="1"/>
      <w:marLeft w:val="0"/>
      <w:marRight w:val="0"/>
      <w:marTop w:val="0"/>
      <w:marBottom w:val="0"/>
      <w:divBdr>
        <w:top w:val="none" w:sz="0" w:space="0" w:color="auto"/>
        <w:left w:val="none" w:sz="0" w:space="0" w:color="auto"/>
        <w:bottom w:val="none" w:sz="0" w:space="0" w:color="auto"/>
        <w:right w:val="none" w:sz="0" w:space="0" w:color="auto"/>
      </w:divBdr>
    </w:div>
    <w:div w:id="177355190">
      <w:bodyDiv w:val="1"/>
      <w:marLeft w:val="0"/>
      <w:marRight w:val="0"/>
      <w:marTop w:val="0"/>
      <w:marBottom w:val="0"/>
      <w:divBdr>
        <w:top w:val="none" w:sz="0" w:space="0" w:color="auto"/>
        <w:left w:val="none" w:sz="0" w:space="0" w:color="auto"/>
        <w:bottom w:val="none" w:sz="0" w:space="0" w:color="auto"/>
        <w:right w:val="none" w:sz="0" w:space="0" w:color="auto"/>
      </w:divBdr>
    </w:div>
    <w:div w:id="181164137">
      <w:bodyDiv w:val="1"/>
      <w:marLeft w:val="0"/>
      <w:marRight w:val="0"/>
      <w:marTop w:val="0"/>
      <w:marBottom w:val="0"/>
      <w:divBdr>
        <w:top w:val="none" w:sz="0" w:space="0" w:color="auto"/>
        <w:left w:val="none" w:sz="0" w:space="0" w:color="auto"/>
        <w:bottom w:val="none" w:sz="0" w:space="0" w:color="auto"/>
        <w:right w:val="none" w:sz="0" w:space="0" w:color="auto"/>
      </w:divBdr>
    </w:div>
    <w:div w:id="192772941">
      <w:bodyDiv w:val="1"/>
      <w:marLeft w:val="0"/>
      <w:marRight w:val="0"/>
      <w:marTop w:val="0"/>
      <w:marBottom w:val="0"/>
      <w:divBdr>
        <w:top w:val="none" w:sz="0" w:space="0" w:color="auto"/>
        <w:left w:val="none" w:sz="0" w:space="0" w:color="auto"/>
        <w:bottom w:val="none" w:sz="0" w:space="0" w:color="auto"/>
        <w:right w:val="none" w:sz="0" w:space="0" w:color="auto"/>
      </w:divBdr>
    </w:div>
    <w:div w:id="195046713">
      <w:bodyDiv w:val="1"/>
      <w:marLeft w:val="0"/>
      <w:marRight w:val="0"/>
      <w:marTop w:val="0"/>
      <w:marBottom w:val="0"/>
      <w:divBdr>
        <w:top w:val="none" w:sz="0" w:space="0" w:color="auto"/>
        <w:left w:val="none" w:sz="0" w:space="0" w:color="auto"/>
        <w:bottom w:val="none" w:sz="0" w:space="0" w:color="auto"/>
        <w:right w:val="none" w:sz="0" w:space="0" w:color="auto"/>
      </w:divBdr>
    </w:div>
    <w:div w:id="198783884">
      <w:bodyDiv w:val="1"/>
      <w:marLeft w:val="0"/>
      <w:marRight w:val="0"/>
      <w:marTop w:val="0"/>
      <w:marBottom w:val="0"/>
      <w:divBdr>
        <w:top w:val="none" w:sz="0" w:space="0" w:color="auto"/>
        <w:left w:val="none" w:sz="0" w:space="0" w:color="auto"/>
        <w:bottom w:val="none" w:sz="0" w:space="0" w:color="auto"/>
        <w:right w:val="none" w:sz="0" w:space="0" w:color="auto"/>
      </w:divBdr>
    </w:div>
    <w:div w:id="200746811">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4294168">
      <w:bodyDiv w:val="1"/>
      <w:marLeft w:val="0"/>
      <w:marRight w:val="0"/>
      <w:marTop w:val="0"/>
      <w:marBottom w:val="0"/>
      <w:divBdr>
        <w:top w:val="none" w:sz="0" w:space="0" w:color="auto"/>
        <w:left w:val="none" w:sz="0" w:space="0" w:color="auto"/>
        <w:bottom w:val="none" w:sz="0" w:space="0" w:color="auto"/>
        <w:right w:val="none" w:sz="0" w:space="0" w:color="auto"/>
      </w:divBdr>
    </w:div>
    <w:div w:id="217521150">
      <w:bodyDiv w:val="1"/>
      <w:marLeft w:val="0"/>
      <w:marRight w:val="0"/>
      <w:marTop w:val="0"/>
      <w:marBottom w:val="0"/>
      <w:divBdr>
        <w:top w:val="none" w:sz="0" w:space="0" w:color="auto"/>
        <w:left w:val="none" w:sz="0" w:space="0" w:color="auto"/>
        <w:bottom w:val="none" w:sz="0" w:space="0" w:color="auto"/>
        <w:right w:val="none" w:sz="0" w:space="0" w:color="auto"/>
      </w:divBdr>
    </w:div>
    <w:div w:id="234514661">
      <w:bodyDiv w:val="1"/>
      <w:marLeft w:val="0"/>
      <w:marRight w:val="0"/>
      <w:marTop w:val="0"/>
      <w:marBottom w:val="0"/>
      <w:divBdr>
        <w:top w:val="none" w:sz="0" w:space="0" w:color="auto"/>
        <w:left w:val="none" w:sz="0" w:space="0" w:color="auto"/>
        <w:bottom w:val="none" w:sz="0" w:space="0" w:color="auto"/>
        <w:right w:val="none" w:sz="0" w:space="0" w:color="auto"/>
      </w:divBdr>
    </w:div>
    <w:div w:id="244725762">
      <w:bodyDiv w:val="1"/>
      <w:marLeft w:val="0"/>
      <w:marRight w:val="0"/>
      <w:marTop w:val="0"/>
      <w:marBottom w:val="0"/>
      <w:divBdr>
        <w:top w:val="none" w:sz="0" w:space="0" w:color="auto"/>
        <w:left w:val="none" w:sz="0" w:space="0" w:color="auto"/>
        <w:bottom w:val="none" w:sz="0" w:space="0" w:color="auto"/>
        <w:right w:val="none" w:sz="0" w:space="0" w:color="auto"/>
      </w:divBdr>
    </w:div>
    <w:div w:id="245916827">
      <w:bodyDiv w:val="1"/>
      <w:marLeft w:val="0"/>
      <w:marRight w:val="0"/>
      <w:marTop w:val="0"/>
      <w:marBottom w:val="0"/>
      <w:divBdr>
        <w:top w:val="none" w:sz="0" w:space="0" w:color="auto"/>
        <w:left w:val="none" w:sz="0" w:space="0" w:color="auto"/>
        <w:bottom w:val="none" w:sz="0" w:space="0" w:color="auto"/>
        <w:right w:val="none" w:sz="0" w:space="0" w:color="auto"/>
      </w:divBdr>
    </w:div>
    <w:div w:id="250937707">
      <w:bodyDiv w:val="1"/>
      <w:marLeft w:val="0"/>
      <w:marRight w:val="0"/>
      <w:marTop w:val="0"/>
      <w:marBottom w:val="0"/>
      <w:divBdr>
        <w:top w:val="none" w:sz="0" w:space="0" w:color="auto"/>
        <w:left w:val="none" w:sz="0" w:space="0" w:color="auto"/>
        <w:bottom w:val="none" w:sz="0" w:space="0" w:color="auto"/>
        <w:right w:val="none" w:sz="0" w:space="0" w:color="auto"/>
      </w:divBdr>
    </w:div>
    <w:div w:id="264457878">
      <w:bodyDiv w:val="1"/>
      <w:marLeft w:val="0"/>
      <w:marRight w:val="0"/>
      <w:marTop w:val="0"/>
      <w:marBottom w:val="0"/>
      <w:divBdr>
        <w:top w:val="none" w:sz="0" w:space="0" w:color="auto"/>
        <w:left w:val="none" w:sz="0" w:space="0" w:color="auto"/>
        <w:bottom w:val="none" w:sz="0" w:space="0" w:color="auto"/>
        <w:right w:val="none" w:sz="0" w:space="0" w:color="auto"/>
      </w:divBdr>
    </w:div>
    <w:div w:id="266274053">
      <w:bodyDiv w:val="1"/>
      <w:marLeft w:val="0"/>
      <w:marRight w:val="0"/>
      <w:marTop w:val="0"/>
      <w:marBottom w:val="0"/>
      <w:divBdr>
        <w:top w:val="none" w:sz="0" w:space="0" w:color="auto"/>
        <w:left w:val="none" w:sz="0" w:space="0" w:color="auto"/>
        <w:bottom w:val="none" w:sz="0" w:space="0" w:color="auto"/>
        <w:right w:val="none" w:sz="0" w:space="0" w:color="auto"/>
      </w:divBdr>
    </w:div>
    <w:div w:id="267735412">
      <w:bodyDiv w:val="1"/>
      <w:marLeft w:val="0"/>
      <w:marRight w:val="0"/>
      <w:marTop w:val="0"/>
      <w:marBottom w:val="0"/>
      <w:divBdr>
        <w:top w:val="none" w:sz="0" w:space="0" w:color="auto"/>
        <w:left w:val="none" w:sz="0" w:space="0" w:color="auto"/>
        <w:bottom w:val="none" w:sz="0" w:space="0" w:color="auto"/>
        <w:right w:val="none" w:sz="0" w:space="0" w:color="auto"/>
      </w:divBdr>
    </w:div>
    <w:div w:id="278340119">
      <w:bodyDiv w:val="1"/>
      <w:marLeft w:val="0"/>
      <w:marRight w:val="0"/>
      <w:marTop w:val="0"/>
      <w:marBottom w:val="0"/>
      <w:divBdr>
        <w:top w:val="none" w:sz="0" w:space="0" w:color="auto"/>
        <w:left w:val="none" w:sz="0" w:space="0" w:color="auto"/>
        <w:bottom w:val="none" w:sz="0" w:space="0" w:color="auto"/>
        <w:right w:val="none" w:sz="0" w:space="0" w:color="auto"/>
      </w:divBdr>
    </w:div>
    <w:div w:id="279917436">
      <w:bodyDiv w:val="1"/>
      <w:marLeft w:val="0"/>
      <w:marRight w:val="0"/>
      <w:marTop w:val="0"/>
      <w:marBottom w:val="0"/>
      <w:divBdr>
        <w:top w:val="none" w:sz="0" w:space="0" w:color="auto"/>
        <w:left w:val="none" w:sz="0" w:space="0" w:color="auto"/>
        <w:bottom w:val="none" w:sz="0" w:space="0" w:color="auto"/>
        <w:right w:val="none" w:sz="0" w:space="0" w:color="auto"/>
      </w:divBdr>
    </w:div>
    <w:div w:id="279996947">
      <w:bodyDiv w:val="1"/>
      <w:marLeft w:val="0"/>
      <w:marRight w:val="0"/>
      <w:marTop w:val="0"/>
      <w:marBottom w:val="0"/>
      <w:divBdr>
        <w:top w:val="none" w:sz="0" w:space="0" w:color="auto"/>
        <w:left w:val="none" w:sz="0" w:space="0" w:color="auto"/>
        <w:bottom w:val="none" w:sz="0" w:space="0" w:color="auto"/>
        <w:right w:val="none" w:sz="0" w:space="0" w:color="auto"/>
      </w:divBdr>
    </w:div>
    <w:div w:id="294676196">
      <w:bodyDiv w:val="1"/>
      <w:marLeft w:val="0"/>
      <w:marRight w:val="0"/>
      <w:marTop w:val="0"/>
      <w:marBottom w:val="0"/>
      <w:divBdr>
        <w:top w:val="none" w:sz="0" w:space="0" w:color="auto"/>
        <w:left w:val="none" w:sz="0" w:space="0" w:color="auto"/>
        <w:bottom w:val="none" w:sz="0" w:space="0" w:color="auto"/>
        <w:right w:val="none" w:sz="0" w:space="0" w:color="auto"/>
      </w:divBdr>
    </w:div>
    <w:div w:id="296497287">
      <w:bodyDiv w:val="1"/>
      <w:marLeft w:val="0"/>
      <w:marRight w:val="0"/>
      <w:marTop w:val="0"/>
      <w:marBottom w:val="0"/>
      <w:divBdr>
        <w:top w:val="none" w:sz="0" w:space="0" w:color="auto"/>
        <w:left w:val="none" w:sz="0" w:space="0" w:color="auto"/>
        <w:bottom w:val="none" w:sz="0" w:space="0" w:color="auto"/>
        <w:right w:val="none" w:sz="0" w:space="0" w:color="auto"/>
      </w:divBdr>
    </w:div>
    <w:div w:id="299506668">
      <w:bodyDiv w:val="1"/>
      <w:marLeft w:val="0"/>
      <w:marRight w:val="0"/>
      <w:marTop w:val="0"/>
      <w:marBottom w:val="0"/>
      <w:divBdr>
        <w:top w:val="none" w:sz="0" w:space="0" w:color="auto"/>
        <w:left w:val="none" w:sz="0" w:space="0" w:color="auto"/>
        <w:bottom w:val="none" w:sz="0" w:space="0" w:color="auto"/>
        <w:right w:val="none" w:sz="0" w:space="0" w:color="auto"/>
      </w:divBdr>
    </w:div>
    <w:div w:id="304429114">
      <w:bodyDiv w:val="1"/>
      <w:marLeft w:val="0"/>
      <w:marRight w:val="0"/>
      <w:marTop w:val="0"/>
      <w:marBottom w:val="0"/>
      <w:divBdr>
        <w:top w:val="none" w:sz="0" w:space="0" w:color="auto"/>
        <w:left w:val="none" w:sz="0" w:space="0" w:color="auto"/>
        <w:bottom w:val="none" w:sz="0" w:space="0" w:color="auto"/>
        <w:right w:val="none" w:sz="0" w:space="0" w:color="auto"/>
      </w:divBdr>
    </w:div>
    <w:div w:id="306594116">
      <w:bodyDiv w:val="1"/>
      <w:marLeft w:val="0"/>
      <w:marRight w:val="0"/>
      <w:marTop w:val="0"/>
      <w:marBottom w:val="0"/>
      <w:divBdr>
        <w:top w:val="none" w:sz="0" w:space="0" w:color="auto"/>
        <w:left w:val="none" w:sz="0" w:space="0" w:color="auto"/>
        <w:bottom w:val="none" w:sz="0" w:space="0" w:color="auto"/>
        <w:right w:val="none" w:sz="0" w:space="0" w:color="auto"/>
      </w:divBdr>
    </w:div>
    <w:div w:id="308439377">
      <w:bodyDiv w:val="1"/>
      <w:marLeft w:val="0"/>
      <w:marRight w:val="0"/>
      <w:marTop w:val="0"/>
      <w:marBottom w:val="0"/>
      <w:divBdr>
        <w:top w:val="none" w:sz="0" w:space="0" w:color="auto"/>
        <w:left w:val="none" w:sz="0" w:space="0" w:color="auto"/>
        <w:bottom w:val="none" w:sz="0" w:space="0" w:color="auto"/>
        <w:right w:val="none" w:sz="0" w:space="0" w:color="auto"/>
      </w:divBdr>
    </w:div>
    <w:div w:id="314726675">
      <w:bodyDiv w:val="1"/>
      <w:marLeft w:val="0"/>
      <w:marRight w:val="0"/>
      <w:marTop w:val="0"/>
      <w:marBottom w:val="0"/>
      <w:divBdr>
        <w:top w:val="none" w:sz="0" w:space="0" w:color="auto"/>
        <w:left w:val="none" w:sz="0" w:space="0" w:color="auto"/>
        <w:bottom w:val="none" w:sz="0" w:space="0" w:color="auto"/>
        <w:right w:val="none" w:sz="0" w:space="0" w:color="auto"/>
      </w:divBdr>
    </w:div>
    <w:div w:id="330452749">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311969">
      <w:bodyDiv w:val="1"/>
      <w:marLeft w:val="0"/>
      <w:marRight w:val="0"/>
      <w:marTop w:val="0"/>
      <w:marBottom w:val="0"/>
      <w:divBdr>
        <w:top w:val="none" w:sz="0" w:space="0" w:color="auto"/>
        <w:left w:val="none" w:sz="0" w:space="0" w:color="auto"/>
        <w:bottom w:val="none" w:sz="0" w:space="0" w:color="auto"/>
        <w:right w:val="none" w:sz="0" w:space="0" w:color="auto"/>
      </w:divBdr>
    </w:div>
    <w:div w:id="335302587">
      <w:bodyDiv w:val="1"/>
      <w:marLeft w:val="0"/>
      <w:marRight w:val="0"/>
      <w:marTop w:val="0"/>
      <w:marBottom w:val="0"/>
      <w:divBdr>
        <w:top w:val="none" w:sz="0" w:space="0" w:color="auto"/>
        <w:left w:val="none" w:sz="0" w:space="0" w:color="auto"/>
        <w:bottom w:val="none" w:sz="0" w:space="0" w:color="auto"/>
        <w:right w:val="none" w:sz="0" w:space="0" w:color="auto"/>
      </w:divBdr>
    </w:div>
    <w:div w:id="341324033">
      <w:bodyDiv w:val="1"/>
      <w:marLeft w:val="0"/>
      <w:marRight w:val="0"/>
      <w:marTop w:val="0"/>
      <w:marBottom w:val="0"/>
      <w:divBdr>
        <w:top w:val="none" w:sz="0" w:space="0" w:color="auto"/>
        <w:left w:val="none" w:sz="0" w:space="0" w:color="auto"/>
        <w:bottom w:val="none" w:sz="0" w:space="0" w:color="auto"/>
        <w:right w:val="none" w:sz="0" w:space="0" w:color="auto"/>
      </w:divBdr>
    </w:div>
    <w:div w:id="353119697">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61708506">
      <w:bodyDiv w:val="1"/>
      <w:marLeft w:val="0"/>
      <w:marRight w:val="0"/>
      <w:marTop w:val="0"/>
      <w:marBottom w:val="0"/>
      <w:divBdr>
        <w:top w:val="none" w:sz="0" w:space="0" w:color="auto"/>
        <w:left w:val="none" w:sz="0" w:space="0" w:color="auto"/>
        <w:bottom w:val="none" w:sz="0" w:space="0" w:color="auto"/>
        <w:right w:val="none" w:sz="0" w:space="0" w:color="auto"/>
      </w:divBdr>
    </w:div>
    <w:div w:id="361789863">
      <w:bodyDiv w:val="1"/>
      <w:marLeft w:val="0"/>
      <w:marRight w:val="0"/>
      <w:marTop w:val="0"/>
      <w:marBottom w:val="0"/>
      <w:divBdr>
        <w:top w:val="none" w:sz="0" w:space="0" w:color="auto"/>
        <w:left w:val="none" w:sz="0" w:space="0" w:color="auto"/>
        <w:bottom w:val="none" w:sz="0" w:space="0" w:color="auto"/>
        <w:right w:val="none" w:sz="0" w:space="0" w:color="auto"/>
      </w:divBdr>
    </w:div>
    <w:div w:id="366181438">
      <w:bodyDiv w:val="1"/>
      <w:marLeft w:val="0"/>
      <w:marRight w:val="0"/>
      <w:marTop w:val="0"/>
      <w:marBottom w:val="0"/>
      <w:divBdr>
        <w:top w:val="none" w:sz="0" w:space="0" w:color="auto"/>
        <w:left w:val="none" w:sz="0" w:space="0" w:color="auto"/>
        <w:bottom w:val="none" w:sz="0" w:space="0" w:color="auto"/>
        <w:right w:val="none" w:sz="0" w:space="0" w:color="auto"/>
      </w:divBdr>
    </w:div>
    <w:div w:id="367491068">
      <w:bodyDiv w:val="1"/>
      <w:marLeft w:val="0"/>
      <w:marRight w:val="0"/>
      <w:marTop w:val="0"/>
      <w:marBottom w:val="0"/>
      <w:divBdr>
        <w:top w:val="none" w:sz="0" w:space="0" w:color="auto"/>
        <w:left w:val="none" w:sz="0" w:space="0" w:color="auto"/>
        <w:bottom w:val="none" w:sz="0" w:space="0" w:color="auto"/>
        <w:right w:val="none" w:sz="0" w:space="0" w:color="auto"/>
      </w:divBdr>
    </w:div>
    <w:div w:id="368183694">
      <w:bodyDiv w:val="1"/>
      <w:marLeft w:val="0"/>
      <w:marRight w:val="0"/>
      <w:marTop w:val="0"/>
      <w:marBottom w:val="0"/>
      <w:divBdr>
        <w:top w:val="none" w:sz="0" w:space="0" w:color="auto"/>
        <w:left w:val="none" w:sz="0" w:space="0" w:color="auto"/>
        <w:bottom w:val="none" w:sz="0" w:space="0" w:color="auto"/>
        <w:right w:val="none" w:sz="0" w:space="0" w:color="auto"/>
      </w:divBdr>
    </w:div>
    <w:div w:id="374161219">
      <w:bodyDiv w:val="1"/>
      <w:marLeft w:val="0"/>
      <w:marRight w:val="0"/>
      <w:marTop w:val="0"/>
      <w:marBottom w:val="0"/>
      <w:divBdr>
        <w:top w:val="none" w:sz="0" w:space="0" w:color="auto"/>
        <w:left w:val="none" w:sz="0" w:space="0" w:color="auto"/>
        <w:bottom w:val="none" w:sz="0" w:space="0" w:color="auto"/>
        <w:right w:val="none" w:sz="0" w:space="0" w:color="auto"/>
      </w:divBdr>
    </w:div>
    <w:div w:id="375199717">
      <w:bodyDiv w:val="1"/>
      <w:marLeft w:val="0"/>
      <w:marRight w:val="0"/>
      <w:marTop w:val="0"/>
      <w:marBottom w:val="0"/>
      <w:divBdr>
        <w:top w:val="none" w:sz="0" w:space="0" w:color="auto"/>
        <w:left w:val="none" w:sz="0" w:space="0" w:color="auto"/>
        <w:bottom w:val="none" w:sz="0" w:space="0" w:color="auto"/>
        <w:right w:val="none" w:sz="0" w:space="0" w:color="auto"/>
      </w:divBdr>
    </w:div>
    <w:div w:id="380135343">
      <w:bodyDiv w:val="1"/>
      <w:marLeft w:val="0"/>
      <w:marRight w:val="0"/>
      <w:marTop w:val="0"/>
      <w:marBottom w:val="0"/>
      <w:divBdr>
        <w:top w:val="none" w:sz="0" w:space="0" w:color="auto"/>
        <w:left w:val="none" w:sz="0" w:space="0" w:color="auto"/>
        <w:bottom w:val="none" w:sz="0" w:space="0" w:color="auto"/>
        <w:right w:val="none" w:sz="0" w:space="0" w:color="auto"/>
      </w:divBdr>
    </w:div>
    <w:div w:id="387730024">
      <w:bodyDiv w:val="1"/>
      <w:marLeft w:val="0"/>
      <w:marRight w:val="0"/>
      <w:marTop w:val="0"/>
      <w:marBottom w:val="0"/>
      <w:divBdr>
        <w:top w:val="none" w:sz="0" w:space="0" w:color="auto"/>
        <w:left w:val="none" w:sz="0" w:space="0" w:color="auto"/>
        <w:bottom w:val="none" w:sz="0" w:space="0" w:color="auto"/>
        <w:right w:val="none" w:sz="0" w:space="0" w:color="auto"/>
      </w:divBdr>
    </w:div>
    <w:div w:id="388964317">
      <w:bodyDiv w:val="1"/>
      <w:marLeft w:val="0"/>
      <w:marRight w:val="0"/>
      <w:marTop w:val="0"/>
      <w:marBottom w:val="0"/>
      <w:divBdr>
        <w:top w:val="none" w:sz="0" w:space="0" w:color="auto"/>
        <w:left w:val="none" w:sz="0" w:space="0" w:color="auto"/>
        <w:bottom w:val="none" w:sz="0" w:space="0" w:color="auto"/>
        <w:right w:val="none" w:sz="0" w:space="0" w:color="auto"/>
      </w:divBdr>
    </w:div>
    <w:div w:id="395058734">
      <w:bodyDiv w:val="1"/>
      <w:marLeft w:val="0"/>
      <w:marRight w:val="0"/>
      <w:marTop w:val="0"/>
      <w:marBottom w:val="0"/>
      <w:divBdr>
        <w:top w:val="none" w:sz="0" w:space="0" w:color="auto"/>
        <w:left w:val="none" w:sz="0" w:space="0" w:color="auto"/>
        <w:bottom w:val="none" w:sz="0" w:space="0" w:color="auto"/>
        <w:right w:val="none" w:sz="0" w:space="0" w:color="auto"/>
      </w:divBdr>
    </w:div>
    <w:div w:id="404955007">
      <w:bodyDiv w:val="1"/>
      <w:marLeft w:val="0"/>
      <w:marRight w:val="0"/>
      <w:marTop w:val="0"/>
      <w:marBottom w:val="0"/>
      <w:divBdr>
        <w:top w:val="none" w:sz="0" w:space="0" w:color="auto"/>
        <w:left w:val="none" w:sz="0" w:space="0" w:color="auto"/>
        <w:bottom w:val="none" w:sz="0" w:space="0" w:color="auto"/>
        <w:right w:val="none" w:sz="0" w:space="0" w:color="auto"/>
      </w:divBdr>
    </w:div>
    <w:div w:id="405735546">
      <w:bodyDiv w:val="1"/>
      <w:marLeft w:val="0"/>
      <w:marRight w:val="0"/>
      <w:marTop w:val="0"/>
      <w:marBottom w:val="0"/>
      <w:divBdr>
        <w:top w:val="none" w:sz="0" w:space="0" w:color="auto"/>
        <w:left w:val="none" w:sz="0" w:space="0" w:color="auto"/>
        <w:bottom w:val="none" w:sz="0" w:space="0" w:color="auto"/>
        <w:right w:val="none" w:sz="0" w:space="0" w:color="auto"/>
      </w:divBdr>
    </w:div>
    <w:div w:id="407000731">
      <w:bodyDiv w:val="1"/>
      <w:marLeft w:val="0"/>
      <w:marRight w:val="0"/>
      <w:marTop w:val="0"/>
      <w:marBottom w:val="0"/>
      <w:divBdr>
        <w:top w:val="none" w:sz="0" w:space="0" w:color="auto"/>
        <w:left w:val="none" w:sz="0" w:space="0" w:color="auto"/>
        <w:bottom w:val="none" w:sz="0" w:space="0" w:color="auto"/>
        <w:right w:val="none" w:sz="0" w:space="0" w:color="auto"/>
      </w:divBdr>
    </w:div>
    <w:div w:id="414132139">
      <w:bodyDiv w:val="1"/>
      <w:marLeft w:val="0"/>
      <w:marRight w:val="0"/>
      <w:marTop w:val="0"/>
      <w:marBottom w:val="0"/>
      <w:divBdr>
        <w:top w:val="none" w:sz="0" w:space="0" w:color="auto"/>
        <w:left w:val="none" w:sz="0" w:space="0" w:color="auto"/>
        <w:bottom w:val="none" w:sz="0" w:space="0" w:color="auto"/>
        <w:right w:val="none" w:sz="0" w:space="0" w:color="auto"/>
      </w:divBdr>
    </w:div>
    <w:div w:id="420570333">
      <w:bodyDiv w:val="1"/>
      <w:marLeft w:val="0"/>
      <w:marRight w:val="0"/>
      <w:marTop w:val="0"/>
      <w:marBottom w:val="0"/>
      <w:divBdr>
        <w:top w:val="none" w:sz="0" w:space="0" w:color="auto"/>
        <w:left w:val="none" w:sz="0" w:space="0" w:color="auto"/>
        <w:bottom w:val="none" w:sz="0" w:space="0" w:color="auto"/>
        <w:right w:val="none" w:sz="0" w:space="0" w:color="auto"/>
      </w:divBdr>
    </w:div>
    <w:div w:id="424497647">
      <w:bodyDiv w:val="1"/>
      <w:marLeft w:val="0"/>
      <w:marRight w:val="0"/>
      <w:marTop w:val="0"/>
      <w:marBottom w:val="0"/>
      <w:divBdr>
        <w:top w:val="none" w:sz="0" w:space="0" w:color="auto"/>
        <w:left w:val="none" w:sz="0" w:space="0" w:color="auto"/>
        <w:bottom w:val="none" w:sz="0" w:space="0" w:color="auto"/>
        <w:right w:val="none" w:sz="0" w:space="0" w:color="auto"/>
      </w:divBdr>
    </w:div>
    <w:div w:id="425735909">
      <w:bodyDiv w:val="1"/>
      <w:marLeft w:val="0"/>
      <w:marRight w:val="0"/>
      <w:marTop w:val="0"/>
      <w:marBottom w:val="0"/>
      <w:divBdr>
        <w:top w:val="none" w:sz="0" w:space="0" w:color="auto"/>
        <w:left w:val="none" w:sz="0" w:space="0" w:color="auto"/>
        <w:bottom w:val="none" w:sz="0" w:space="0" w:color="auto"/>
        <w:right w:val="none" w:sz="0" w:space="0" w:color="auto"/>
      </w:divBdr>
    </w:div>
    <w:div w:id="439840900">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3962106">
      <w:bodyDiv w:val="1"/>
      <w:marLeft w:val="0"/>
      <w:marRight w:val="0"/>
      <w:marTop w:val="0"/>
      <w:marBottom w:val="0"/>
      <w:divBdr>
        <w:top w:val="none" w:sz="0" w:space="0" w:color="auto"/>
        <w:left w:val="none" w:sz="0" w:space="0" w:color="auto"/>
        <w:bottom w:val="none" w:sz="0" w:space="0" w:color="auto"/>
        <w:right w:val="none" w:sz="0" w:space="0" w:color="auto"/>
      </w:divBdr>
    </w:div>
    <w:div w:id="448166914">
      <w:bodyDiv w:val="1"/>
      <w:marLeft w:val="0"/>
      <w:marRight w:val="0"/>
      <w:marTop w:val="0"/>
      <w:marBottom w:val="0"/>
      <w:divBdr>
        <w:top w:val="none" w:sz="0" w:space="0" w:color="auto"/>
        <w:left w:val="none" w:sz="0" w:space="0" w:color="auto"/>
        <w:bottom w:val="none" w:sz="0" w:space="0" w:color="auto"/>
        <w:right w:val="none" w:sz="0" w:space="0" w:color="auto"/>
      </w:divBdr>
    </w:div>
    <w:div w:id="452212809">
      <w:bodyDiv w:val="1"/>
      <w:marLeft w:val="0"/>
      <w:marRight w:val="0"/>
      <w:marTop w:val="0"/>
      <w:marBottom w:val="0"/>
      <w:divBdr>
        <w:top w:val="none" w:sz="0" w:space="0" w:color="auto"/>
        <w:left w:val="none" w:sz="0" w:space="0" w:color="auto"/>
        <w:bottom w:val="none" w:sz="0" w:space="0" w:color="auto"/>
        <w:right w:val="none" w:sz="0" w:space="0" w:color="auto"/>
      </w:divBdr>
    </w:div>
    <w:div w:id="454175764">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0464020">
      <w:bodyDiv w:val="1"/>
      <w:marLeft w:val="0"/>
      <w:marRight w:val="0"/>
      <w:marTop w:val="0"/>
      <w:marBottom w:val="0"/>
      <w:divBdr>
        <w:top w:val="none" w:sz="0" w:space="0" w:color="auto"/>
        <w:left w:val="none" w:sz="0" w:space="0" w:color="auto"/>
        <w:bottom w:val="none" w:sz="0" w:space="0" w:color="auto"/>
        <w:right w:val="none" w:sz="0" w:space="0" w:color="auto"/>
      </w:divBdr>
    </w:div>
    <w:div w:id="460998491">
      <w:bodyDiv w:val="1"/>
      <w:marLeft w:val="0"/>
      <w:marRight w:val="0"/>
      <w:marTop w:val="0"/>
      <w:marBottom w:val="0"/>
      <w:divBdr>
        <w:top w:val="none" w:sz="0" w:space="0" w:color="auto"/>
        <w:left w:val="none" w:sz="0" w:space="0" w:color="auto"/>
        <w:bottom w:val="none" w:sz="0" w:space="0" w:color="auto"/>
        <w:right w:val="none" w:sz="0" w:space="0" w:color="auto"/>
      </w:divBdr>
    </w:div>
    <w:div w:id="462846291">
      <w:bodyDiv w:val="1"/>
      <w:marLeft w:val="0"/>
      <w:marRight w:val="0"/>
      <w:marTop w:val="0"/>
      <w:marBottom w:val="0"/>
      <w:divBdr>
        <w:top w:val="none" w:sz="0" w:space="0" w:color="auto"/>
        <w:left w:val="none" w:sz="0" w:space="0" w:color="auto"/>
        <w:bottom w:val="none" w:sz="0" w:space="0" w:color="auto"/>
        <w:right w:val="none" w:sz="0" w:space="0" w:color="auto"/>
      </w:divBdr>
    </w:div>
    <w:div w:id="475532448">
      <w:bodyDiv w:val="1"/>
      <w:marLeft w:val="0"/>
      <w:marRight w:val="0"/>
      <w:marTop w:val="0"/>
      <w:marBottom w:val="0"/>
      <w:divBdr>
        <w:top w:val="none" w:sz="0" w:space="0" w:color="auto"/>
        <w:left w:val="none" w:sz="0" w:space="0" w:color="auto"/>
        <w:bottom w:val="none" w:sz="0" w:space="0" w:color="auto"/>
        <w:right w:val="none" w:sz="0" w:space="0" w:color="auto"/>
      </w:divBdr>
    </w:div>
    <w:div w:id="476067956">
      <w:bodyDiv w:val="1"/>
      <w:marLeft w:val="0"/>
      <w:marRight w:val="0"/>
      <w:marTop w:val="0"/>
      <w:marBottom w:val="0"/>
      <w:divBdr>
        <w:top w:val="none" w:sz="0" w:space="0" w:color="auto"/>
        <w:left w:val="none" w:sz="0" w:space="0" w:color="auto"/>
        <w:bottom w:val="none" w:sz="0" w:space="0" w:color="auto"/>
        <w:right w:val="none" w:sz="0" w:space="0" w:color="auto"/>
      </w:divBdr>
    </w:div>
    <w:div w:id="481428663">
      <w:bodyDiv w:val="1"/>
      <w:marLeft w:val="0"/>
      <w:marRight w:val="0"/>
      <w:marTop w:val="0"/>
      <w:marBottom w:val="0"/>
      <w:divBdr>
        <w:top w:val="none" w:sz="0" w:space="0" w:color="auto"/>
        <w:left w:val="none" w:sz="0" w:space="0" w:color="auto"/>
        <w:bottom w:val="none" w:sz="0" w:space="0" w:color="auto"/>
        <w:right w:val="none" w:sz="0" w:space="0" w:color="auto"/>
      </w:divBdr>
    </w:div>
    <w:div w:id="483396241">
      <w:bodyDiv w:val="1"/>
      <w:marLeft w:val="0"/>
      <w:marRight w:val="0"/>
      <w:marTop w:val="0"/>
      <w:marBottom w:val="0"/>
      <w:divBdr>
        <w:top w:val="none" w:sz="0" w:space="0" w:color="auto"/>
        <w:left w:val="none" w:sz="0" w:space="0" w:color="auto"/>
        <w:bottom w:val="none" w:sz="0" w:space="0" w:color="auto"/>
        <w:right w:val="none" w:sz="0" w:space="0" w:color="auto"/>
      </w:divBdr>
    </w:div>
    <w:div w:id="484710382">
      <w:bodyDiv w:val="1"/>
      <w:marLeft w:val="0"/>
      <w:marRight w:val="0"/>
      <w:marTop w:val="0"/>
      <w:marBottom w:val="0"/>
      <w:divBdr>
        <w:top w:val="none" w:sz="0" w:space="0" w:color="auto"/>
        <w:left w:val="none" w:sz="0" w:space="0" w:color="auto"/>
        <w:bottom w:val="none" w:sz="0" w:space="0" w:color="auto"/>
        <w:right w:val="none" w:sz="0" w:space="0" w:color="auto"/>
      </w:divBdr>
    </w:div>
    <w:div w:id="486827309">
      <w:bodyDiv w:val="1"/>
      <w:marLeft w:val="0"/>
      <w:marRight w:val="0"/>
      <w:marTop w:val="0"/>
      <w:marBottom w:val="0"/>
      <w:divBdr>
        <w:top w:val="none" w:sz="0" w:space="0" w:color="auto"/>
        <w:left w:val="none" w:sz="0" w:space="0" w:color="auto"/>
        <w:bottom w:val="none" w:sz="0" w:space="0" w:color="auto"/>
        <w:right w:val="none" w:sz="0" w:space="0" w:color="auto"/>
      </w:divBdr>
    </w:div>
    <w:div w:id="496773292">
      <w:bodyDiv w:val="1"/>
      <w:marLeft w:val="0"/>
      <w:marRight w:val="0"/>
      <w:marTop w:val="0"/>
      <w:marBottom w:val="0"/>
      <w:divBdr>
        <w:top w:val="none" w:sz="0" w:space="0" w:color="auto"/>
        <w:left w:val="none" w:sz="0" w:space="0" w:color="auto"/>
        <w:bottom w:val="none" w:sz="0" w:space="0" w:color="auto"/>
        <w:right w:val="none" w:sz="0" w:space="0" w:color="auto"/>
      </w:divBdr>
    </w:div>
    <w:div w:id="498154764">
      <w:bodyDiv w:val="1"/>
      <w:marLeft w:val="0"/>
      <w:marRight w:val="0"/>
      <w:marTop w:val="0"/>
      <w:marBottom w:val="0"/>
      <w:divBdr>
        <w:top w:val="none" w:sz="0" w:space="0" w:color="auto"/>
        <w:left w:val="none" w:sz="0" w:space="0" w:color="auto"/>
        <w:bottom w:val="none" w:sz="0" w:space="0" w:color="auto"/>
        <w:right w:val="none" w:sz="0" w:space="0" w:color="auto"/>
      </w:divBdr>
    </w:div>
    <w:div w:id="499275203">
      <w:bodyDiv w:val="1"/>
      <w:marLeft w:val="0"/>
      <w:marRight w:val="0"/>
      <w:marTop w:val="0"/>
      <w:marBottom w:val="0"/>
      <w:divBdr>
        <w:top w:val="none" w:sz="0" w:space="0" w:color="auto"/>
        <w:left w:val="none" w:sz="0" w:space="0" w:color="auto"/>
        <w:bottom w:val="none" w:sz="0" w:space="0" w:color="auto"/>
        <w:right w:val="none" w:sz="0" w:space="0" w:color="auto"/>
      </w:divBdr>
    </w:div>
    <w:div w:id="499277449">
      <w:bodyDiv w:val="1"/>
      <w:marLeft w:val="0"/>
      <w:marRight w:val="0"/>
      <w:marTop w:val="0"/>
      <w:marBottom w:val="0"/>
      <w:divBdr>
        <w:top w:val="none" w:sz="0" w:space="0" w:color="auto"/>
        <w:left w:val="none" w:sz="0" w:space="0" w:color="auto"/>
        <w:bottom w:val="none" w:sz="0" w:space="0" w:color="auto"/>
        <w:right w:val="none" w:sz="0" w:space="0" w:color="auto"/>
      </w:divBdr>
    </w:div>
    <w:div w:id="502086296">
      <w:bodyDiv w:val="1"/>
      <w:marLeft w:val="0"/>
      <w:marRight w:val="0"/>
      <w:marTop w:val="0"/>
      <w:marBottom w:val="0"/>
      <w:divBdr>
        <w:top w:val="none" w:sz="0" w:space="0" w:color="auto"/>
        <w:left w:val="none" w:sz="0" w:space="0" w:color="auto"/>
        <w:bottom w:val="none" w:sz="0" w:space="0" w:color="auto"/>
        <w:right w:val="none" w:sz="0" w:space="0" w:color="auto"/>
      </w:divBdr>
    </w:div>
    <w:div w:id="505704234">
      <w:bodyDiv w:val="1"/>
      <w:marLeft w:val="0"/>
      <w:marRight w:val="0"/>
      <w:marTop w:val="0"/>
      <w:marBottom w:val="0"/>
      <w:divBdr>
        <w:top w:val="none" w:sz="0" w:space="0" w:color="auto"/>
        <w:left w:val="none" w:sz="0" w:space="0" w:color="auto"/>
        <w:bottom w:val="none" w:sz="0" w:space="0" w:color="auto"/>
        <w:right w:val="none" w:sz="0" w:space="0" w:color="auto"/>
      </w:divBdr>
    </w:div>
    <w:div w:id="507908590">
      <w:bodyDiv w:val="1"/>
      <w:marLeft w:val="0"/>
      <w:marRight w:val="0"/>
      <w:marTop w:val="0"/>
      <w:marBottom w:val="0"/>
      <w:divBdr>
        <w:top w:val="none" w:sz="0" w:space="0" w:color="auto"/>
        <w:left w:val="none" w:sz="0" w:space="0" w:color="auto"/>
        <w:bottom w:val="none" w:sz="0" w:space="0" w:color="auto"/>
        <w:right w:val="none" w:sz="0" w:space="0" w:color="auto"/>
      </w:divBdr>
    </w:div>
    <w:div w:id="508367911">
      <w:bodyDiv w:val="1"/>
      <w:marLeft w:val="0"/>
      <w:marRight w:val="0"/>
      <w:marTop w:val="0"/>
      <w:marBottom w:val="0"/>
      <w:divBdr>
        <w:top w:val="none" w:sz="0" w:space="0" w:color="auto"/>
        <w:left w:val="none" w:sz="0" w:space="0" w:color="auto"/>
        <w:bottom w:val="none" w:sz="0" w:space="0" w:color="auto"/>
        <w:right w:val="none" w:sz="0" w:space="0" w:color="auto"/>
      </w:divBdr>
    </w:div>
    <w:div w:id="512305569">
      <w:bodyDiv w:val="1"/>
      <w:marLeft w:val="0"/>
      <w:marRight w:val="0"/>
      <w:marTop w:val="0"/>
      <w:marBottom w:val="0"/>
      <w:divBdr>
        <w:top w:val="none" w:sz="0" w:space="0" w:color="auto"/>
        <w:left w:val="none" w:sz="0" w:space="0" w:color="auto"/>
        <w:bottom w:val="none" w:sz="0" w:space="0" w:color="auto"/>
        <w:right w:val="none" w:sz="0" w:space="0" w:color="auto"/>
      </w:divBdr>
    </w:div>
    <w:div w:id="515270772">
      <w:bodyDiv w:val="1"/>
      <w:marLeft w:val="0"/>
      <w:marRight w:val="0"/>
      <w:marTop w:val="0"/>
      <w:marBottom w:val="0"/>
      <w:divBdr>
        <w:top w:val="none" w:sz="0" w:space="0" w:color="auto"/>
        <w:left w:val="none" w:sz="0" w:space="0" w:color="auto"/>
        <w:bottom w:val="none" w:sz="0" w:space="0" w:color="auto"/>
        <w:right w:val="none" w:sz="0" w:space="0" w:color="auto"/>
      </w:divBdr>
    </w:div>
    <w:div w:id="517622764">
      <w:bodyDiv w:val="1"/>
      <w:marLeft w:val="0"/>
      <w:marRight w:val="0"/>
      <w:marTop w:val="0"/>
      <w:marBottom w:val="0"/>
      <w:divBdr>
        <w:top w:val="none" w:sz="0" w:space="0" w:color="auto"/>
        <w:left w:val="none" w:sz="0" w:space="0" w:color="auto"/>
        <w:bottom w:val="none" w:sz="0" w:space="0" w:color="auto"/>
        <w:right w:val="none" w:sz="0" w:space="0" w:color="auto"/>
      </w:divBdr>
    </w:div>
    <w:div w:id="524946824">
      <w:bodyDiv w:val="1"/>
      <w:marLeft w:val="0"/>
      <w:marRight w:val="0"/>
      <w:marTop w:val="0"/>
      <w:marBottom w:val="0"/>
      <w:divBdr>
        <w:top w:val="none" w:sz="0" w:space="0" w:color="auto"/>
        <w:left w:val="none" w:sz="0" w:space="0" w:color="auto"/>
        <w:bottom w:val="none" w:sz="0" w:space="0" w:color="auto"/>
        <w:right w:val="none" w:sz="0" w:space="0" w:color="auto"/>
      </w:divBdr>
    </w:div>
    <w:div w:id="525867476">
      <w:bodyDiv w:val="1"/>
      <w:marLeft w:val="0"/>
      <w:marRight w:val="0"/>
      <w:marTop w:val="0"/>
      <w:marBottom w:val="0"/>
      <w:divBdr>
        <w:top w:val="none" w:sz="0" w:space="0" w:color="auto"/>
        <w:left w:val="none" w:sz="0" w:space="0" w:color="auto"/>
        <w:bottom w:val="none" w:sz="0" w:space="0" w:color="auto"/>
        <w:right w:val="none" w:sz="0" w:space="0" w:color="auto"/>
      </w:divBdr>
    </w:div>
    <w:div w:id="532619625">
      <w:bodyDiv w:val="1"/>
      <w:marLeft w:val="0"/>
      <w:marRight w:val="0"/>
      <w:marTop w:val="0"/>
      <w:marBottom w:val="0"/>
      <w:divBdr>
        <w:top w:val="none" w:sz="0" w:space="0" w:color="auto"/>
        <w:left w:val="none" w:sz="0" w:space="0" w:color="auto"/>
        <w:bottom w:val="none" w:sz="0" w:space="0" w:color="auto"/>
        <w:right w:val="none" w:sz="0" w:space="0" w:color="auto"/>
      </w:divBdr>
    </w:div>
    <w:div w:id="533276185">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7206316">
      <w:bodyDiv w:val="1"/>
      <w:marLeft w:val="0"/>
      <w:marRight w:val="0"/>
      <w:marTop w:val="0"/>
      <w:marBottom w:val="0"/>
      <w:divBdr>
        <w:top w:val="none" w:sz="0" w:space="0" w:color="auto"/>
        <w:left w:val="none" w:sz="0" w:space="0" w:color="auto"/>
        <w:bottom w:val="none" w:sz="0" w:space="0" w:color="auto"/>
        <w:right w:val="none" w:sz="0" w:space="0" w:color="auto"/>
      </w:divBdr>
    </w:div>
    <w:div w:id="538595167">
      <w:bodyDiv w:val="1"/>
      <w:marLeft w:val="0"/>
      <w:marRight w:val="0"/>
      <w:marTop w:val="0"/>
      <w:marBottom w:val="0"/>
      <w:divBdr>
        <w:top w:val="none" w:sz="0" w:space="0" w:color="auto"/>
        <w:left w:val="none" w:sz="0" w:space="0" w:color="auto"/>
        <w:bottom w:val="none" w:sz="0" w:space="0" w:color="auto"/>
        <w:right w:val="none" w:sz="0" w:space="0" w:color="auto"/>
      </w:divBdr>
    </w:div>
    <w:div w:id="543564053">
      <w:bodyDiv w:val="1"/>
      <w:marLeft w:val="0"/>
      <w:marRight w:val="0"/>
      <w:marTop w:val="0"/>
      <w:marBottom w:val="0"/>
      <w:divBdr>
        <w:top w:val="none" w:sz="0" w:space="0" w:color="auto"/>
        <w:left w:val="none" w:sz="0" w:space="0" w:color="auto"/>
        <w:bottom w:val="none" w:sz="0" w:space="0" w:color="auto"/>
        <w:right w:val="none" w:sz="0" w:space="0" w:color="auto"/>
      </w:divBdr>
    </w:div>
    <w:div w:id="552893399">
      <w:bodyDiv w:val="1"/>
      <w:marLeft w:val="0"/>
      <w:marRight w:val="0"/>
      <w:marTop w:val="0"/>
      <w:marBottom w:val="0"/>
      <w:divBdr>
        <w:top w:val="none" w:sz="0" w:space="0" w:color="auto"/>
        <w:left w:val="none" w:sz="0" w:space="0" w:color="auto"/>
        <w:bottom w:val="none" w:sz="0" w:space="0" w:color="auto"/>
        <w:right w:val="none" w:sz="0" w:space="0" w:color="auto"/>
      </w:divBdr>
    </w:div>
    <w:div w:id="553783579">
      <w:bodyDiv w:val="1"/>
      <w:marLeft w:val="0"/>
      <w:marRight w:val="0"/>
      <w:marTop w:val="0"/>
      <w:marBottom w:val="0"/>
      <w:divBdr>
        <w:top w:val="none" w:sz="0" w:space="0" w:color="auto"/>
        <w:left w:val="none" w:sz="0" w:space="0" w:color="auto"/>
        <w:bottom w:val="none" w:sz="0" w:space="0" w:color="auto"/>
        <w:right w:val="none" w:sz="0" w:space="0" w:color="auto"/>
      </w:divBdr>
    </w:div>
    <w:div w:id="565798287">
      <w:bodyDiv w:val="1"/>
      <w:marLeft w:val="0"/>
      <w:marRight w:val="0"/>
      <w:marTop w:val="0"/>
      <w:marBottom w:val="0"/>
      <w:divBdr>
        <w:top w:val="none" w:sz="0" w:space="0" w:color="auto"/>
        <w:left w:val="none" w:sz="0" w:space="0" w:color="auto"/>
        <w:bottom w:val="none" w:sz="0" w:space="0" w:color="auto"/>
        <w:right w:val="none" w:sz="0" w:space="0" w:color="auto"/>
      </w:divBdr>
    </w:div>
    <w:div w:id="575895672">
      <w:bodyDiv w:val="1"/>
      <w:marLeft w:val="0"/>
      <w:marRight w:val="0"/>
      <w:marTop w:val="0"/>
      <w:marBottom w:val="0"/>
      <w:divBdr>
        <w:top w:val="none" w:sz="0" w:space="0" w:color="auto"/>
        <w:left w:val="none" w:sz="0" w:space="0" w:color="auto"/>
        <w:bottom w:val="none" w:sz="0" w:space="0" w:color="auto"/>
        <w:right w:val="none" w:sz="0" w:space="0" w:color="auto"/>
      </w:divBdr>
    </w:div>
    <w:div w:id="577710876">
      <w:bodyDiv w:val="1"/>
      <w:marLeft w:val="0"/>
      <w:marRight w:val="0"/>
      <w:marTop w:val="0"/>
      <w:marBottom w:val="0"/>
      <w:divBdr>
        <w:top w:val="none" w:sz="0" w:space="0" w:color="auto"/>
        <w:left w:val="none" w:sz="0" w:space="0" w:color="auto"/>
        <w:bottom w:val="none" w:sz="0" w:space="0" w:color="auto"/>
        <w:right w:val="none" w:sz="0" w:space="0" w:color="auto"/>
      </w:divBdr>
    </w:div>
    <w:div w:id="586577813">
      <w:bodyDiv w:val="1"/>
      <w:marLeft w:val="0"/>
      <w:marRight w:val="0"/>
      <w:marTop w:val="0"/>
      <w:marBottom w:val="0"/>
      <w:divBdr>
        <w:top w:val="none" w:sz="0" w:space="0" w:color="auto"/>
        <w:left w:val="none" w:sz="0" w:space="0" w:color="auto"/>
        <w:bottom w:val="none" w:sz="0" w:space="0" w:color="auto"/>
        <w:right w:val="none" w:sz="0" w:space="0" w:color="auto"/>
      </w:divBdr>
    </w:div>
    <w:div w:id="591280696">
      <w:bodyDiv w:val="1"/>
      <w:marLeft w:val="0"/>
      <w:marRight w:val="0"/>
      <w:marTop w:val="0"/>
      <w:marBottom w:val="0"/>
      <w:divBdr>
        <w:top w:val="none" w:sz="0" w:space="0" w:color="auto"/>
        <w:left w:val="none" w:sz="0" w:space="0" w:color="auto"/>
        <w:bottom w:val="none" w:sz="0" w:space="0" w:color="auto"/>
        <w:right w:val="none" w:sz="0" w:space="0" w:color="auto"/>
      </w:divBdr>
    </w:div>
    <w:div w:id="594676314">
      <w:bodyDiv w:val="1"/>
      <w:marLeft w:val="0"/>
      <w:marRight w:val="0"/>
      <w:marTop w:val="0"/>
      <w:marBottom w:val="0"/>
      <w:divBdr>
        <w:top w:val="none" w:sz="0" w:space="0" w:color="auto"/>
        <w:left w:val="none" w:sz="0" w:space="0" w:color="auto"/>
        <w:bottom w:val="none" w:sz="0" w:space="0" w:color="auto"/>
        <w:right w:val="none" w:sz="0" w:space="0" w:color="auto"/>
      </w:divBdr>
    </w:div>
    <w:div w:id="595022977">
      <w:bodyDiv w:val="1"/>
      <w:marLeft w:val="0"/>
      <w:marRight w:val="0"/>
      <w:marTop w:val="0"/>
      <w:marBottom w:val="0"/>
      <w:divBdr>
        <w:top w:val="none" w:sz="0" w:space="0" w:color="auto"/>
        <w:left w:val="none" w:sz="0" w:space="0" w:color="auto"/>
        <w:bottom w:val="none" w:sz="0" w:space="0" w:color="auto"/>
        <w:right w:val="none" w:sz="0" w:space="0" w:color="auto"/>
      </w:divBdr>
    </w:div>
    <w:div w:id="598832515">
      <w:bodyDiv w:val="1"/>
      <w:marLeft w:val="0"/>
      <w:marRight w:val="0"/>
      <w:marTop w:val="0"/>
      <w:marBottom w:val="0"/>
      <w:divBdr>
        <w:top w:val="none" w:sz="0" w:space="0" w:color="auto"/>
        <w:left w:val="none" w:sz="0" w:space="0" w:color="auto"/>
        <w:bottom w:val="none" w:sz="0" w:space="0" w:color="auto"/>
        <w:right w:val="none" w:sz="0" w:space="0" w:color="auto"/>
      </w:divBdr>
    </w:div>
    <w:div w:id="605577346">
      <w:bodyDiv w:val="1"/>
      <w:marLeft w:val="0"/>
      <w:marRight w:val="0"/>
      <w:marTop w:val="0"/>
      <w:marBottom w:val="0"/>
      <w:divBdr>
        <w:top w:val="none" w:sz="0" w:space="0" w:color="auto"/>
        <w:left w:val="none" w:sz="0" w:space="0" w:color="auto"/>
        <w:bottom w:val="none" w:sz="0" w:space="0" w:color="auto"/>
        <w:right w:val="none" w:sz="0" w:space="0" w:color="auto"/>
      </w:divBdr>
    </w:div>
    <w:div w:id="606012083">
      <w:bodyDiv w:val="1"/>
      <w:marLeft w:val="0"/>
      <w:marRight w:val="0"/>
      <w:marTop w:val="0"/>
      <w:marBottom w:val="0"/>
      <w:divBdr>
        <w:top w:val="none" w:sz="0" w:space="0" w:color="auto"/>
        <w:left w:val="none" w:sz="0" w:space="0" w:color="auto"/>
        <w:bottom w:val="none" w:sz="0" w:space="0" w:color="auto"/>
        <w:right w:val="none" w:sz="0" w:space="0" w:color="auto"/>
      </w:divBdr>
    </w:div>
    <w:div w:id="607202712">
      <w:bodyDiv w:val="1"/>
      <w:marLeft w:val="0"/>
      <w:marRight w:val="0"/>
      <w:marTop w:val="0"/>
      <w:marBottom w:val="0"/>
      <w:divBdr>
        <w:top w:val="none" w:sz="0" w:space="0" w:color="auto"/>
        <w:left w:val="none" w:sz="0" w:space="0" w:color="auto"/>
        <w:bottom w:val="none" w:sz="0" w:space="0" w:color="auto"/>
        <w:right w:val="none" w:sz="0" w:space="0" w:color="auto"/>
      </w:divBdr>
    </w:div>
    <w:div w:id="608899977">
      <w:bodyDiv w:val="1"/>
      <w:marLeft w:val="0"/>
      <w:marRight w:val="0"/>
      <w:marTop w:val="0"/>
      <w:marBottom w:val="0"/>
      <w:divBdr>
        <w:top w:val="none" w:sz="0" w:space="0" w:color="auto"/>
        <w:left w:val="none" w:sz="0" w:space="0" w:color="auto"/>
        <w:bottom w:val="none" w:sz="0" w:space="0" w:color="auto"/>
        <w:right w:val="none" w:sz="0" w:space="0" w:color="auto"/>
      </w:divBdr>
    </w:div>
    <w:div w:id="614410323">
      <w:bodyDiv w:val="1"/>
      <w:marLeft w:val="0"/>
      <w:marRight w:val="0"/>
      <w:marTop w:val="0"/>
      <w:marBottom w:val="0"/>
      <w:divBdr>
        <w:top w:val="none" w:sz="0" w:space="0" w:color="auto"/>
        <w:left w:val="none" w:sz="0" w:space="0" w:color="auto"/>
        <w:bottom w:val="none" w:sz="0" w:space="0" w:color="auto"/>
        <w:right w:val="none" w:sz="0" w:space="0" w:color="auto"/>
      </w:divBdr>
    </w:div>
    <w:div w:id="620192447">
      <w:bodyDiv w:val="1"/>
      <w:marLeft w:val="0"/>
      <w:marRight w:val="0"/>
      <w:marTop w:val="0"/>
      <w:marBottom w:val="0"/>
      <w:divBdr>
        <w:top w:val="none" w:sz="0" w:space="0" w:color="auto"/>
        <w:left w:val="none" w:sz="0" w:space="0" w:color="auto"/>
        <w:bottom w:val="none" w:sz="0" w:space="0" w:color="auto"/>
        <w:right w:val="none" w:sz="0" w:space="0" w:color="auto"/>
      </w:divBdr>
    </w:div>
    <w:div w:id="622923260">
      <w:bodyDiv w:val="1"/>
      <w:marLeft w:val="0"/>
      <w:marRight w:val="0"/>
      <w:marTop w:val="0"/>
      <w:marBottom w:val="0"/>
      <w:divBdr>
        <w:top w:val="none" w:sz="0" w:space="0" w:color="auto"/>
        <w:left w:val="none" w:sz="0" w:space="0" w:color="auto"/>
        <w:bottom w:val="none" w:sz="0" w:space="0" w:color="auto"/>
        <w:right w:val="none" w:sz="0" w:space="0" w:color="auto"/>
      </w:divBdr>
    </w:div>
    <w:div w:id="624694956">
      <w:bodyDiv w:val="1"/>
      <w:marLeft w:val="0"/>
      <w:marRight w:val="0"/>
      <w:marTop w:val="0"/>
      <w:marBottom w:val="0"/>
      <w:divBdr>
        <w:top w:val="none" w:sz="0" w:space="0" w:color="auto"/>
        <w:left w:val="none" w:sz="0" w:space="0" w:color="auto"/>
        <w:bottom w:val="none" w:sz="0" w:space="0" w:color="auto"/>
        <w:right w:val="none" w:sz="0" w:space="0" w:color="auto"/>
      </w:divBdr>
    </w:div>
    <w:div w:id="646250566">
      <w:bodyDiv w:val="1"/>
      <w:marLeft w:val="0"/>
      <w:marRight w:val="0"/>
      <w:marTop w:val="0"/>
      <w:marBottom w:val="0"/>
      <w:divBdr>
        <w:top w:val="none" w:sz="0" w:space="0" w:color="auto"/>
        <w:left w:val="none" w:sz="0" w:space="0" w:color="auto"/>
        <w:bottom w:val="none" w:sz="0" w:space="0" w:color="auto"/>
        <w:right w:val="none" w:sz="0" w:space="0" w:color="auto"/>
      </w:divBdr>
    </w:div>
    <w:div w:id="647592349">
      <w:bodyDiv w:val="1"/>
      <w:marLeft w:val="0"/>
      <w:marRight w:val="0"/>
      <w:marTop w:val="0"/>
      <w:marBottom w:val="0"/>
      <w:divBdr>
        <w:top w:val="none" w:sz="0" w:space="0" w:color="auto"/>
        <w:left w:val="none" w:sz="0" w:space="0" w:color="auto"/>
        <w:bottom w:val="none" w:sz="0" w:space="0" w:color="auto"/>
        <w:right w:val="none" w:sz="0" w:space="0" w:color="auto"/>
      </w:divBdr>
    </w:div>
    <w:div w:id="647974372">
      <w:bodyDiv w:val="1"/>
      <w:marLeft w:val="0"/>
      <w:marRight w:val="0"/>
      <w:marTop w:val="0"/>
      <w:marBottom w:val="0"/>
      <w:divBdr>
        <w:top w:val="none" w:sz="0" w:space="0" w:color="auto"/>
        <w:left w:val="none" w:sz="0" w:space="0" w:color="auto"/>
        <w:bottom w:val="none" w:sz="0" w:space="0" w:color="auto"/>
        <w:right w:val="none" w:sz="0" w:space="0" w:color="auto"/>
      </w:divBdr>
    </w:div>
    <w:div w:id="648439988">
      <w:bodyDiv w:val="1"/>
      <w:marLeft w:val="0"/>
      <w:marRight w:val="0"/>
      <w:marTop w:val="0"/>
      <w:marBottom w:val="0"/>
      <w:divBdr>
        <w:top w:val="none" w:sz="0" w:space="0" w:color="auto"/>
        <w:left w:val="none" w:sz="0" w:space="0" w:color="auto"/>
        <w:bottom w:val="none" w:sz="0" w:space="0" w:color="auto"/>
        <w:right w:val="none" w:sz="0" w:space="0" w:color="auto"/>
      </w:divBdr>
    </w:div>
    <w:div w:id="650787455">
      <w:bodyDiv w:val="1"/>
      <w:marLeft w:val="0"/>
      <w:marRight w:val="0"/>
      <w:marTop w:val="0"/>
      <w:marBottom w:val="0"/>
      <w:divBdr>
        <w:top w:val="none" w:sz="0" w:space="0" w:color="auto"/>
        <w:left w:val="none" w:sz="0" w:space="0" w:color="auto"/>
        <w:bottom w:val="none" w:sz="0" w:space="0" w:color="auto"/>
        <w:right w:val="none" w:sz="0" w:space="0" w:color="auto"/>
      </w:divBdr>
    </w:div>
    <w:div w:id="651174284">
      <w:bodyDiv w:val="1"/>
      <w:marLeft w:val="0"/>
      <w:marRight w:val="0"/>
      <w:marTop w:val="0"/>
      <w:marBottom w:val="0"/>
      <w:divBdr>
        <w:top w:val="none" w:sz="0" w:space="0" w:color="auto"/>
        <w:left w:val="none" w:sz="0" w:space="0" w:color="auto"/>
        <w:bottom w:val="none" w:sz="0" w:space="0" w:color="auto"/>
        <w:right w:val="none" w:sz="0" w:space="0" w:color="auto"/>
      </w:divBdr>
    </w:div>
    <w:div w:id="653803398">
      <w:bodyDiv w:val="1"/>
      <w:marLeft w:val="0"/>
      <w:marRight w:val="0"/>
      <w:marTop w:val="0"/>
      <w:marBottom w:val="0"/>
      <w:divBdr>
        <w:top w:val="none" w:sz="0" w:space="0" w:color="auto"/>
        <w:left w:val="none" w:sz="0" w:space="0" w:color="auto"/>
        <w:bottom w:val="none" w:sz="0" w:space="0" w:color="auto"/>
        <w:right w:val="none" w:sz="0" w:space="0" w:color="auto"/>
      </w:divBdr>
    </w:div>
    <w:div w:id="659773737">
      <w:bodyDiv w:val="1"/>
      <w:marLeft w:val="0"/>
      <w:marRight w:val="0"/>
      <w:marTop w:val="0"/>
      <w:marBottom w:val="0"/>
      <w:divBdr>
        <w:top w:val="none" w:sz="0" w:space="0" w:color="auto"/>
        <w:left w:val="none" w:sz="0" w:space="0" w:color="auto"/>
        <w:bottom w:val="none" w:sz="0" w:space="0" w:color="auto"/>
        <w:right w:val="none" w:sz="0" w:space="0" w:color="auto"/>
      </w:divBdr>
    </w:div>
    <w:div w:id="665132803">
      <w:bodyDiv w:val="1"/>
      <w:marLeft w:val="0"/>
      <w:marRight w:val="0"/>
      <w:marTop w:val="0"/>
      <w:marBottom w:val="0"/>
      <w:divBdr>
        <w:top w:val="none" w:sz="0" w:space="0" w:color="auto"/>
        <w:left w:val="none" w:sz="0" w:space="0" w:color="auto"/>
        <w:bottom w:val="none" w:sz="0" w:space="0" w:color="auto"/>
        <w:right w:val="none" w:sz="0" w:space="0" w:color="auto"/>
      </w:divBdr>
    </w:div>
    <w:div w:id="665938455">
      <w:bodyDiv w:val="1"/>
      <w:marLeft w:val="0"/>
      <w:marRight w:val="0"/>
      <w:marTop w:val="0"/>
      <w:marBottom w:val="0"/>
      <w:divBdr>
        <w:top w:val="none" w:sz="0" w:space="0" w:color="auto"/>
        <w:left w:val="none" w:sz="0" w:space="0" w:color="auto"/>
        <w:bottom w:val="none" w:sz="0" w:space="0" w:color="auto"/>
        <w:right w:val="none" w:sz="0" w:space="0" w:color="auto"/>
      </w:divBdr>
    </w:div>
    <w:div w:id="668286859">
      <w:bodyDiv w:val="1"/>
      <w:marLeft w:val="0"/>
      <w:marRight w:val="0"/>
      <w:marTop w:val="0"/>
      <w:marBottom w:val="0"/>
      <w:divBdr>
        <w:top w:val="none" w:sz="0" w:space="0" w:color="auto"/>
        <w:left w:val="none" w:sz="0" w:space="0" w:color="auto"/>
        <w:bottom w:val="none" w:sz="0" w:space="0" w:color="auto"/>
        <w:right w:val="none" w:sz="0" w:space="0" w:color="auto"/>
      </w:divBdr>
    </w:div>
    <w:div w:id="670720976">
      <w:bodyDiv w:val="1"/>
      <w:marLeft w:val="0"/>
      <w:marRight w:val="0"/>
      <w:marTop w:val="0"/>
      <w:marBottom w:val="0"/>
      <w:divBdr>
        <w:top w:val="none" w:sz="0" w:space="0" w:color="auto"/>
        <w:left w:val="none" w:sz="0" w:space="0" w:color="auto"/>
        <w:bottom w:val="none" w:sz="0" w:space="0" w:color="auto"/>
        <w:right w:val="none" w:sz="0" w:space="0" w:color="auto"/>
      </w:divBdr>
    </w:div>
    <w:div w:id="680746166">
      <w:bodyDiv w:val="1"/>
      <w:marLeft w:val="0"/>
      <w:marRight w:val="0"/>
      <w:marTop w:val="0"/>
      <w:marBottom w:val="0"/>
      <w:divBdr>
        <w:top w:val="none" w:sz="0" w:space="0" w:color="auto"/>
        <w:left w:val="none" w:sz="0" w:space="0" w:color="auto"/>
        <w:bottom w:val="none" w:sz="0" w:space="0" w:color="auto"/>
        <w:right w:val="none" w:sz="0" w:space="0" w:color="auto"/>
      </w:divBdr>
    </w:div>
    <w:div w:id="687020700">
      <w:bodyDiv w:val="1"/>
      <w:marLeft w:val="0"/>
      <w:marRight w:val="0"/>
      <w:marTop w:val="0"/>
      <w:marBottom w:val="0"/>
      <w:divBdr>
        <w:top w:val="none" w:sz="0" w:space="0" w:color="auto"/>
        <w:left w:val="none" w:sz="0" w:space="0" w:color="auto"/>
        <w:bottom w:val="none" w:sz="0" w:space="0" w:color="auto"/>
        <w:right w:val="none" w:sz="0" w:space="0" w:color="auto"/>
      </w:divBdr>
    </w:div>
    <w:div w:id="690764493">
      <w:bodyDiv w:val="1"/>
      <w:marLeft w:val="0"/>
      <w:marRight w:val="0"/>
      <w:marTop w:val="0"/>
      <w:marBottom w:val="0"/>
      <w:divBdr>
        <w:top w:val="none" w:sz="0" w:space="0" w:color="auto"/>
        <w:left w:val="none" w:sz="0" w:space="0" w:color="auto"/>
        <w:bottom w:val="none" w:sz="0" w:space="0" w:color="auto"/>
        <w:right w:val="none" w:sz="0" w:space="0" w:color="auto"/>
      </w:divBdr>
    </w:div>
    <w:div w:id="694159331">
      <w:bodyDiv w:val="1"/>
      <w:marLeft w:val="0"/>
      <w:marRight w:val="0"/>
      <w:marTop w:val="0"/>
      <w:marBottom w:val="0"/>
      <w:divBdr>
        <w:top w:val="none" w:sz="0" w:space="0" w:color="auto"/>
        <w:left w:val="none" w:sz="0" w:space="0" w:color="auto"/>
        <w:bottom w:val="none" w:sz="0" w:space="0" w:color="auto"/>
        <w:right w:val="none" w:sz="0" w:space="0" w:color="auto"/>
      </w:divBdr>
    </w:div>
    <w:div w:id="695622615">
      <w:bodyDiv w:val="1"/>
      <w:marLeft w:val="0"/>
      <w:marRight w:val="0"/>
      <w:marTop w:val="0"/>
      <w:marBottom w:val="0"/>
      <w:divBdr>
        <w:top w:val="none" w:sz="0" w:space="0" w:color="auto"/>
        <w:left w:val="none" w:sz="0" w:space="0" w:color="auto"/>
        <w:bottom w:val="none" w:sz="0" w:space="0" w:color="auto"/>
        <w:right w:val="none" w:sz="0" w:space="0" w:color="auto"/>
      </w:divBdr>
    </w:div>
    <w:div w:id="703334189">
      <w:bodyDiv w:val="1"/>
      <w:marLeft w:val="0"/>
      <w:marRight w:val="0"/>
      <w:marTop w:val="0"/>
      <w:marBottom w:val="0"/>
      <w:divBdr>
        <w:top w:val="none" w:sz="0" w:space="0" w:color="auto"/>
        <w:left w:val="none" w:sz="0" w:space="0" w:color="auto"/>
        <w:bottom w:val="none" w:sz="0" w:space="0" w:color="auto"/>
        <w:right w:val="none" w:sz="0" w:space="0" w:color="auto"/>
      </w:divBdr>
    </w:div>
    <w:div w:id="711075397">
      <w:bodyDiv w:val="1"/>
      <w:marLeft w:val="0"/>
      <w:marRight w:val="0"/>
      <w:marTop w:val="0"/>
      <w:marBottom w:val="0"/>
      <w:divBdr>
        <w:top w:val="none" w:sz="0" w:space="0" w:color="auto"/>
        <w:left w:val="none" w:sz="0" w:space="0" w:color="auto"/>
        <w:bottom w:val="none" w:sz="0" w:space="0" w:color="auto"/>
        <w:right w:val="none" w:sz="0" w:space="0" w:color="auto"/>
      </w:divBdr>
    </w:div>
    <w:div w:id="716051149">
      <w:bodyDiv w:val="1"/>
      <w:marLeft w:val="0"/>
      <w:marRight w:val="0"/>
      <w:marTop w:val="0"/>
      <w:marBottom w:val="0"/>
      <w:divBdr>
        <w:top w:val="none" w:sz="0" w:space="0" w:color="auto"/>
        <w:left w:val="none" w:sz="0" w:space="0" w:color="auto"/>
        <w:bottom w:val="none" w:sz="0" w:space="0" w:color="auto"/>
        <w:right w:val="none" w:sz="0" w:space="0" w:color="auto"/>
      </w:divBdr>
    </w:div>
    <w:div w:id="726028020">
      <w:bodyDiv w:val="1"/>
      <w:marLeft w:val="0"/>
      <w:marRight w:val="0"/>
      <w:marTop w:val="0"/>
      <w:marBottom w:val="0"/>
      <w:divBdr>
        <w:top w:val="none" w:sz="0" w:space="0" w:color="auto"/>
        <w:left w:val="none" w:sz="0" w:space="0" w:color="auto"/>
        <w:bottom w:val="none" w:sz="0" w:space="0" w:color="auto"/>
        <w:right w:val="none" w:sz="0" w:space="0" w:color="auto"/>
      </w:divBdr>
    </w:div>
    <w:div w:id="727150957">
      <w:bodyDiv w:val="1"/>
      <w:marLeft w:val="0"/>
      <w:marRight w:val="0"/>
      <w:marTop w:val="0"/>
      <w:marBottom w:val="0"/>
      <w:divBdr>
        <w:top w:val="none" w:sz="0" w:space="0" w:color="auto"/>
        <w:left w:val="none" w:sz="0" w:space="0" w:color="auto"/>
        <w:bottom w:val="none" w:sz="0" w:space="0" w:color="auto"/>
        <w:right w:val="none" w:sz="0" w:space="0" w:color="auto"/>
      </w:divBdr>
    </w:div>
    <w:div w:id="728770463">
      <w:bodyDiv w:val="1"/>
      <w:marLeft w:val="0"/>
      <w:marRight w:val="0"/>
      <w:marTop w:val="0"/>
      <w:marBottom w:val="0"/>
      <w:divBdr>
        <w:top w:val="none" w:sz="0" w:space="0" w:color="auto"/>
        <w:left w:val="none" w:sz="0" w:space="0" w:color="auto"/>
        <w:bottom w:val="none" w:sz="0" w:space="0" w:color="auto"/>
        <w:right w:val="none" w:sz="0" w:space="0" w:color="auto"/>
      </w:divBdr>
    </w:div>
    <w:div w:id="731544060">
      <w:bodyDiv w:val="1"/>
      <w:marLeft w:val="0"/>
      <w:marRight w:val="0"/>
      <w:marTop w:val="0"/>
      <w:marBottom w:val="0"/>
      <w:divBdr>
        <w:top w:val="none" w:sz="0" w:space="0" w:color="auto"/>
        <w:left w:val="none" w:sz="0" w:space="0" w:color="auto"/>
        <w:bottom w:val="none" w:sz="0" w:space="0" w:color="auto"/>
        <w:right w:val="none" w:sz="0" w:space="0" w:color="auto"/>
      </w:divBdr>
    </w:div>
    <w:div w:id="733237280">
      <w:bodyDiv w:val="1"/>
      <w:marLeft w:val="0"/>
      <w:marRight w:val="0"/>
      <w:marTop w:val="0"/>
      <w:marBottom w:val="0"/>
      <w:divBdr>
        <w:top w:val="none" w:sz="0" w:space="0" w:color="auto"/>
        <w:left w:val="none" w:sz="0" w:space="0" w:color="auto"/>
        <w:bottom w:val="none" w:sz="0" w:space="0" w:color="auto"/>
        <w:right w:val="none" w:sz="0" w:space="0" w:color="auto"/>
      </w:divBdr>
    </w:div>
    <w:div w:id="734667003">
      <w:bodyDiv w:val="1"/>
      <w:marLeft w:val="0"/>
      <w:marRight w:val="0"/>
      <w:marTop w:val="0"/>
      <w:marBottom w:val="0"/>
      <w:divBdr>
        <w:top w:val="none" w:sz="0" w:space="0" w:color="auto"/>
        <w:left w:val="none" w:sz="0" w:space="0" w:color="auto"/>
        <w:bottom w:val="none" w:sz="0" w:space="0" w:color="auto"/>
        <w:right w:val="none" w:sz="0" w:space="0" w:color="auto"/>
      </w:divBdr>
    </w:div>
    <w:div w:id="742795029">
      <w:bodyDiv w:val="1"/>
      <w:marLeft w:val="0"/>
      <w:marRight w:val="0"/>
      <w:marTop w:val="0"/>
      <w:marBottom w:val="0"/>
      <w:divBdr>
        <w:top w:val="none" w:sz="0" w:space="0" w:color="auto"/>
        <w:left w:val="none" w:sz="0" w:space="0" w:color="auto"/>
        <w:bottom w:val="none" w:sz="0" w:space="0" w:color="auto"/>
        <w:right w:val="none" w:sz="0" w:space="0" w:color="auto"/>
      </w:divBdr>
    </w:div>
    <w:div w:id="751506712">
      <w:bodyDiv w:val="1"/>
      <w:marLeft w:val="0"/>
      <w:marRight w:val="0"/>
      <w:marTop w:val="0"/>
      <w:marBottom w:val="0"/>
      <w:divBdr>
        <w:top w:val="none" w:sz="0" w:space="0" w:color="auto"/>
        <w:left w:val="none" w:sz="0" w:space="0" w:color="auto"/>
        <w:bottom w:val="none" w:sz="0" w:space="0" w:color="auto"/>
        <w:right w:val="none" w:sz="0" w:space="0" w:color="auto"/>
      </w:divBdr>
    </w:div>
    <w:div w:id="768963620">
      <w:bodyDiv w:val="1"/>
      <w:marLeft w:val="0"/>
      <w:marRight w:val="0"/>
      <w:marTop w:val="0"/>
      <w:marBottom w:val="0"/>
      <w:divBdr>
        <w:top w:val="none" w:sz="0" w:space="0" w:color="auto"/>
        <w:left w:val="none" w:sz="0" w:space="0" w:color="auto"/>
        <w:bottom w:val="none" w:sz="0" w:space="0" w:color="auto"/>
        <w:right w:val="none" w:sz="0" w:space="0" w:color="auto"/>
      </w:divBdr>
    </w:div>
    <w:div w:id="776606043">
      <w:bodyDiv w:val="1"/>
      <w:marLeft w:val="0"/>
      <w:marRight w:val="0"/>
      <w:marTop w:val="0"/>
      <w:marBottom w:val="0"/>
      <w:divBdr>
        <w:top w:val="none" w:sz="0" w:space="0" w:color="auto"/>
        <w:left w:val="none" w:sz="0" w:space="0" w:color="auto"/>
        <w:bottom w:val="none" w:sz="0" w:space="0" w:color="auto"/>
        <w:right w:val="none" w:sz="0" w:space="0" w:color="auto"/>
      </w:divBdr>
    </w:div>
    <w:div w:id="780103718">
      <w:bodyDiv w:val="1"/>
      <w:marLeft w:val="0"/>
      <w:marRight w:val="0"/>
      <w:marTop w:val="0"/>
      <w:marBottom w:val="0"/>
      <w:divBdr>
        <w:top w:val="none" w:sz="0" w:space="0" w:color="auto"/>
        <w:left w:val="none" w:sz="0" w:space="0" w:color="auto"/>
        <w:bottom w:val="none" w:sz="0" w:space="0" w:color="auto"/>
        <w:right w:val="none" w:sz="0" w:space="0" w:color="auto"/>
      </w:divBdr>
    </w:div>
    <w:div w:id="781415601">
      <w:bodyDiv w:val="1"/>
      <w:marLeft w:val="0"/>
      <w:marRight w:val="0"/>
      <w:marTop w:val="0"/>
      <w:marBottom w:val="0"/>
      <w:divBdr>
        <w:top w:val="none" w:sz="0" w:space="0" w:color="auto"/>
        <w:left w:val="none" w:sz="0" w:space="0" w:color="auto"/>
        <w:bottom w:val="none" w:sz="0" w:space="0" w:color="auto"/>
        <w:right w:val="none" w:sz="0" w:space="0" w:color="auto"/>
      </w:divBdr>
    </w:div>
    <w:div w:id="788162600">
      <w:bodyDiv w:val="1"/>
      <w:marLeft w:val="0"/>
      <w:marRight w:val="0"/>
      <w:marTop w:val="0"/>
      <w:marBottom w:val="0"/>
      <w:divBdr>
        <w:top w:val="none" w:sz="0" w:space="0" w:color="auto"/>
        <w:left w:val="none" w:sz="0" w:space="0" w:color="auto"/>
        <w:bottom w:val="none" w:sz="0" w:space="0" w:color="auto"/>
        <w:right w:val="none" w:sz="0" w:space="0" w:color="auto"/>
      </w:divBdr>
    </w:div>
    <w:div w:id="790710866">
      <w:bodyDiv w:val="1"/>
      <w:marLeft w:val="0"/>
      <w:marRight w:val="0"/>
      <w:marTop w:val="0"/>
      <w:marBottom w:val="0"/>
      <w:divBdr>
        <w:top w:val="none" w:sz="0" w:space="0" w:color="auto"/>
        <w:left w:val="none" w:sz="0" w:space="0" w:color="auto"/>
        <w:bottom w:val="none" w:sz="0" w:space="0" w:color="auto"/>
        <w:right w:val="none" w:sz="0" w:space="0" w:color="auto"/>
      </w:divBdr>
    </w:div>
    <w:div w:id="796214490">
      <w:bodyDiv w:val="1"/>
      <w:marLeft w:val="0"/>
      <w:marRight w:val="0"/>
      <w:marTop w:val="0"/>
      <w:marBottom w:val="0"/>
      <w:divBdr>
        <w:top w:val="none" w:sz="0" w:space="0" w:color="auto"/>
        <w:left w:val="none" w:sz="0" w:space="0" w:color="auto"/>
        <w:bottom w:val="none" w:sz="0" w:space="0" w:color="auto"/>
        <w:right w:val="none" w:sz="0" w:space="0" w:color="auto"/>
      </w:divBdr>
    </w:div>
    <w:div w:id="801464460">
      <w:bodyDiv w:val="1"/>
      <w:marLeft w:val="0"/>
      <w:marRight w:val="0"/>
      <w:marTop w:val="0"/>
      <w:marBottom w:val="0"/>
      <w:divBdr>
        <w:top w:val="none" w:sz="0" w:space="0" w:color="auto"/>
        <w:left w:val="none" w:sz="0" w:space="0" w:color="auto"/>
        <w:bottom w:val="none" w:sz="0" w:space="0" w:color="auto"/>
        <w:right w:val="none" w:sz="0" w:space="0" w:color="auto"/>
      </w:divBdr>
    </w:div>
    <w:div w:id="810362371">
      <w:bodyDiv w:val="1"/>
      <w:marLeft w:val="0"/>
      <w:marRight w:val="0"/>
      <w:marTop w:val="0"/>
      <w:marBottom w:val="0"/>
      <w:divBdr>
        <w:top w:val="none" w:sz="0" w:space="0" w:color="auto"/>
        <w:left w:val="none" w:sz="0" w:space="0" w:color="auto"/>
        <w:bottom w:val="none" w:sz="0" w:space="0" w:color="auto"/>
        <w:right w:val="none" w:sz="0" w:space="0" w:color="auto"/>
      </w:divBdr>
    </w:div>
    <w:div w:id="813064328">
      <w:bodyDiv w:val="1"/>
      <w:marLeft w:val="0"/>
      <w:marRight w:val="0"/>
      <w:marTop w:val="0"/>
      <w:marBottom w:val="0"/>
      <w:divBdr>
        <w:top w:val="none" w:sz="0" w:space="0" w:color="auto"/>
        <w:left w:val="none" w:sz="0" w:space="0" w:color="auto"/>
        <w:bottom w:val="none" w:sz="0" w:space="0" w:color="auto"/>
        <w:right w:val="none" w:sz="0" w:space="0" w:color="auto"/>
      </w:divBdr>
    </w:div>
    <w:div w:id="814486668">
      <w:bodyDiv w:val="1"/>
      <w:marLeft w:val="0"/>
      <w:marRight w:val="0"/>
      <w:marTop w:val="0"/>
      <w:marBottom w:val="0"/>
      <w:divBdr>
        <w:top w:val="none" w:sz="0" w:space="0" w:color="auto"/>
        <w:left w:val="none" w:sz="0" w:space="0" w:color="auto"/>
        <w:bottom w:val="none" w:sz="0" w:space="0" w:color="auto"/>
        <w:right w:val="none" w:sz="0" w:space="0" w:color="auto"/>
      </w:divBdr>
    </w:div>
    <w:div w:id="816991886">
      <w:bodyDiv w:val="1"/>
      <w:marLeft w:val="0"/>
      <w:marRight w:val="0"/>
      <w:marTop w:val="0"/>
      <w:marBottom w:val="0"/>
      <w:divBdr>
        <w:top w:val="none" w:sz="0" w:space="0" w:color="auto"/>
        <w:left w:val="none" w:sz="0" w:space="0" w:color="auto"/>
        <w:bottom w:val="none" w:sz="0" w:space="0" w:color="auto"/>
        <w:right w:val="none" w:sz="0" w:space="0" w:color="auto"/>
      </w:divBdr>
    </w:div>
    <w:div w:id="817067938">
      <w:bodyDiv w:val="1"/>
      <w:marLeft w:val="0"/>
      <w:marRight w:val="0"/>
      <w:marTop w:val="0"/>
      <w:marBottom w:val="0"/>
      <w:divBdr>
        <w:top w:val="none" w:sz="0" w:space="0" w:color="auto"/>
        <w:left w:val="none" w:sz="0" w:space="0" w:color="auto"/>
        <w:bottom w:val="none" w:sz="0" w:space="0" w:color="auto"/>
        <w:right w:val="none" w:sz="0" w:space="0" w:color="auto"/>
      </w:divBdr>
    </w:div>
    <w:div w:id="819612222">
      <w:bodyDiv w:val="1"/>
      <w:marLeft w:val="0"/>
      <w:marRight w:val="0"/>
      <w:marTop w:val="0"/>
      <w:marBottom w:val="0"/>
      <w:divBdr>
        <w:top w:val="none" w:sz="0" w:space="0" w:color="auto"/>
        <w:left w:val="none" w:sz="0" w:space="0" w:color="auto"/>
        <w:bottom w:val="none" w:sz="0" w:space="0" w:color="auto"/>
        <w:right w:val="none" w:sz="0" w:space="0" w:color="auto"/>
      </w:divBdr>
    </w:div>
    <w:div w:id="820077380">
      <w:bodyDiv w:val="1"/>
      <w:marLeft w:val="0"/>
      <w:marRight w:val="0"/>
      <w:marTop w:val="0"/>
      <w:marBottom w:val="0"/>
      <w:divBdr>
        <w:top w:val="none" w:sz="0" w:space="0" w:color="auto"/>
        <w:left w:val="none" w:sz="0" w:space="0" w:color="auto"/>
        <w:bottom w:val="none" w:sz="0" w:space="0" w:color="auto"/>
        <w:right w:val="none" w:sz="0" w:space="0" w:color="auto"/>
      </w:divBdr>
    </w:div>
    <w:div w:id="821429334">
      <w:bodyDiv w:val="1"/>
      <w:marLeft w:val="0"/>
      <w:marRight w:val="0"/>
      <w:marTop w:val="0"/>
      <w:marBottom w:val="0"/>
      <w:divBdr>
        <w:top w:val="none" w:sz="0" w:space="0" w:color="auto"/>
        <w:left w:val="none" w:sz="0" w:space="0" w:color="auto"/>
        <w:bottom w:val="none" w:sz="0" w:space="0" w:color="auto"/>
        <w:right w:val="none" w:sz="0" w:space="0" w:color="auto"/>
      </w:divBdr>
    </w:div>
    <w:div w:id="832990253">
      <w:bodyDiv w:val="1"/>
      <w:marLeft w:val="0"/>
      <w:marRight w:val="0"/>
      <w:marTop w:val="0"/>
      <w:marBottom w:val="0"/>
      <w:divBdr>
        <w:top w:val="none" w:sz="0" w:space="0" w:color="auto"/>
        <w:left w:val="none" w:sz="0" w:space="0" w:color="auto"/>
        <w:bottom w:val="none" w:sz="0" w:space="0" w:color="auto"/>
        <w:right w:val="none" w:sz="0" w:space="0" w:color="auto"/>
      </w:divBdr>
    </w:div>
    <w:div w:id="849878134">
      <w:bodyDiv w:val="1"/>
      <w:marLeft w:val="0"/>
      <w:marRight w:val="0"/>
      <w:marTop w:val="0"/>
      <w:marBottom w:val="0"/>
      <w:divBdr>
        <w:top w:val="none" w:sz="0" w:space="0" w:color="auto"/>
        <w:left w:val="none" w:sz="0" w:space="0" w:color="auto"/>
        <w:bottom w:val="none" w:sz="0" w:space="0" w:color="auto"/>
        <w:right w:val="none" w:sz="0" w:space="0" w:color="auto"/>
      </w:divBdr>
    </w:div>
    <w:div w:id="854999201">
      <w:bodyDiv w:val="1"/>
      <w:marLeft w:val="0"/>
      <w:marRight w:val="0"/>
      <w:marTop w:val="0"/>
      <w:marBottom w:val="0"/>
      <w:divBdr>
        <w:top w:val="none" w:sz="0" w:space="0" w:color="auto"/>
        <w:left w:val="none" w:sz="0" w:space="0" w:color="auto"/>
        <w:bottom w:val="none" w:sz="0" w:space="0" w:color="auto"/>
        <w:right w:val="none" w:sz="0" w:space="0" w:color="auto"/>
      </w:divBdr>
    </w:div>
    <w:div w:id="855849045">
      <w:bodyDiv w:val="1"/>
      <w:marLeft w:val="0"/>
      <w:marRight w:val="0"/>
      <w:marTop w:val="0"/>
      <w:marBottom w:val="0"/>
      <w:divBdr>
        <w:top w:val="none" w:sz="0" w:space="0" w:color="auto"/>
        <w:left w:val="none" w:sz="0" w:space="0" w:color="auto"/>
        <w:bottom w:val="none" w:sz="0" w:space="0" w:color="auto"/>
        <w:right w:val="none" w:sz="0" w:space="0" w:color="auto"/>
      </w:divBdr>
    </w:div>
    <w:div w:id="860826579">
      <w:bodyDiv w:val="1"/>
      <w:marLeft w:val="0"/>
      <w:marRight w:val="0"/>
      <w:marTop w:val="0"/>
      <w:marBottom w:val="0"/>
      <w:divBdr>
        <w:top w:val="none" w:sz="0" w:space="0" w:color="auto"/>
        <w:left w:val="none" w:sz="0" w:space="0" w:color="auto"/>
        <w:bottom w:val="none" w:sz="0" w:space="0" w:color="auto"/>
        <w:right w:val="none" w:sz="0" w:space="0" w:color="auto"/>
      </w:divBdr>
    </w:div>
    <w:div w:id="875117753">
      <w:bodyDiv w:val="1"/>
      <w:marLeft w:val="0"/>
      <w:marRight w:val="0"/>
      <w:marTop w:val="0"/>
      <w:marBottom w:val="0"/>
      <w:divBdr>
        <w:top w:val="none" w:sz="0" w:space="0" w:color="auto"/>
        <w:left w:val="none" w:sz="0" w:space="0" w:color="auto"/>
        <w:bottom w:val="none" w:sz="0" w:space="0" w:color="auto"/>
        <w:right w:val="none" w:sz="0" w:space="0" w:color="auto"/>
      </w:divBdr>
    </w:div>
    <w:div w:id="875774971">
      <w:bodyDiv w:val="1"/>
      <w:marLeft w:val="0"/>
      <w:marRight w:val="0"/>
      <w:marTop w:val="0"/>
      <w:marBottom w:val="0"/>
      <w:divBdr>
        <w:top w:val="none" w:sz="0" w:space="0" w:color="auto"/>
        <w:left w:val="none" w:sz="0" w:space="0" w:color="auto"/>
        <w:bottom w:val="none" w:sz="0" w:space="0" w:color="auto"/>
        <w:right w:val="none" w:sz="0" w:space="0" w:color="auto"/>
      </w:divBdr>
    </w:div>
    <w:div w:id="877158126">
      <w:bodyDiv w:val="1"/>
      <w:marLeft w:val="0"/>
      <w:marRight w:val="0"/>
      <w:marTop w:val="0"/>
      <w:marBottom w:val="0"/>
      <w:divBdr>
        <w:top w:val="none" w:sz="0" w:space="0" w:color="auto"/>
        <w:left w:val="none" w:sz="0" w:space="0" w:color="auto"/>
        <w:bottom w:val="none" w:sz="0" w:space="0" w:color="auto"/>
        <w:right w:val="none" w:sz="0" w:space="0" w:color="auto"/>
      </w:divBdr>
    </w:div>
    <w:div w:id="878668151">
      <w:bodyDiv w:val="1"/>
      <w:marLeft w:val="0"/>
      <w:marRight w:val="0"/>
      <w:marTop w:val="0"/>
      <w:marBottom w:val="0"/>
      <w:divBdr>
        <w:top w:val="none" w:sz="0" w:space="0" w:color="auto"/>
        <w:left w:val="none" w:sz="0" w:space="0" w:color="auto"/>
        <w:bottom w:val="none" w:sz="0" w:space="0" w:color="auto"/>
        <w:right w:val="none" w:sz="0" w:space="0" w:color="auto"/>
      </w:divBdr>
    </w:div>
    <w:div w:id="879319756">
      <w:bodyDiv w:val="1"/>
      <w:marLeft w:val="0"/>
      <w:marRight w:val="0"/>
      <w:marTop w:val="0"/>
      <w:marBottom w:val="0"/>
      <w:divBdr>
        <w:top w:val="none" w:sz="0" w:space="0" w:color="auto"/>
        <w:left w:val="none" w:sz="0" w:space="0" w:color="auto"/>
        <w:bottom w:val="none" w:sz="0" w:space="0" w:color="auto"/>
        <w:right w:val="none" w:sz="0" w:space="0" w:color="auto"/>
      </w:divBdr>
    </w:div>
    <w:div w:id="881140251">
      <w:bodyDiv w:val="1"/>
      <w:marLeft w:val="0"/>
      <w:marRight w:val="0"/>
      <w:marTop w:val="0"/>
      <w:marBottom w:val="0"/>
      <w:divBdr>
        <w:top w:val="none" w:sz="0" w:space="0" w:color="auto"/>
        <w:left w:val="none" w:sz="0" w:space="0" w:color="auto"/>
        <w:bottom w:val="none" w:sz="0" w:space="0" w:color="auto"/>
        <w:right w:val="none" w:sz="0" w:space="0" w:color="auto"/>
      </w:divBdr>
    </w:div>
    <w:div w:id="888297856">
      <w:bodyDiv w:val="1"/>
      <w:marLeft w:val="0"/>
      <w:marRight w:val="0"/>
      <w:marTop w:val="0"/>
      <w:marBottom w:val="0"/>
      <w:divBdr>
        <w:top w:val="none" w:sz="0" w:space="0" w:color="auto"/>
        <w:left w:val="none" w:sz="0" w:space="0" w:color="auto"/>
        <w:bottom w:val="none" w:sz="0" w:space="0" w:color="auto"/>
        <w:right w:val="none" w:sz="0" w:space="0" w:color="auto"/>
      </w:divBdr>
    </w:div>
    <w:div w:id="888689311">
      <w:bodyDiv w:val="1"/>
      <w:marLeft w:val="0"/>
      <w:marRight w:val="0"/>
      <w:marTop w:val="0"/>
      <w:marBottom w:val="0"/>
      <w:divBdr>
        <w:top w:val="none" w:sz="0" w:space="0" w:color="auto"/>
        <w:left w:val="none" w:sz="0" w:space="0" w:color="auto"/>
        <w:bottom w:val="none" w:sz="0" w:space="0" w:color="auto"/>
        <w:right w:val="none" w:sz="0" w:space="0" w:color="auto"/>
      </w:divBdr>
    </w:div>
    <w:div w:id="901254076">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19212476">
      <w:bodyDiv w:val="1"/>
      <w:marLeft w:val="0"/>
      <w:marRight w:val="0"/>
      <w:marTop w:val="0"/>
      <w:marBottom w:val="0"/>
      <w:divBdr>
        <w:top w:val="none" w:sz="0" w:space="0" w:color="auto"/>
        <w:left w:val="none" w:sz="0" w:space="0" w:color="auto"/>
        <w:bottom w:val="none" w:sz="0" w:space="0" w:color="auto"/>
        <w:right w:val="none" w:sz="0" w:space="0" w:color="auto"/>
      </w:divBdr>
    </w:div>
    <w:div w:id="922883784">
      <w:bodyDiv w:val="1"/>
      <w:marLeft w:val="0"/>
      <w:marRight w:val="0"/>
      <w:marTop w:val="0"/>
      <w:marBottom w:val="0"/>
      <w:divBdr>
        <w:top w:val="none" w:sz="0" w:space="0" w:color="auto"/>
        <w:left w:val="none" w:sz="0" w:space="0" w:color="auto"/>
        <w:bottom w:val="none" w:sz="0" w:space="0" w:color="auto"/>
        <w:right w:val="none" w:sz="0" w:space="0" w:color="auto"/>
      </w:divBdr>
    </w:div>
    <w:div w:id="924731659">
      <w:bodyDiv w:val="1"/>
      <w:marLeft w:val="0"/>
      <w:marRight w:val="0"/>
      <w:marTop w:val="0"/>
      <w:marBottom w:val="0"/>
      <w:divBdr>
        <w:top w:val="none" w:sz="0" w:space="0" w:color="auto"/>
        <w:left w:val="none" w:sz="0" w:space="0" w:color="auto"/>
        <w:bottom w:val="none" w:sz="0" w:space="0" w:color="auto"/>
        <w:right w:val="none" w:sz="0" w:space="0" w:color="auto"/>
      </w:divBdr>
    </w:div>
    <w:div w:id="927152204">
      <w:bodyDiv w:val="1"/>
      <w:marLeft w:val="0"/>
      <w:marRight w:val="0"/>
      <w:marTop w:val="0"/>
      <w:marBottom w:val="0"/>
      <w:divBdr>
        <w:top w:val="none" w:sz="0" w:space="0" w:color="auto"/>
        <w:left w:val="none" w:sz="0" w:space="0" w:color="auto"/>
        <w:bottom w:val="none" w:sz="0" w:space="0" w:color="auto"/>
        <w:right w:val="none" w:sz="0" w:space="0" w:color="auto"/>
      </w:divBdr>
    </w:div>
    <w:div w:id="934170024">
      <w:bodyDiv w:val="1"/>
      <w:marLeft w:val="0"/>
      <w:marRight w:val="0"/>
      <w:marTop w:val="0"/>
      <w:marBottom w:val="0"/>
      <w:divBdr>
        <w:top w:val="none" w:sz="0" w:space="0" w:color="auto"/>
        <w:left w:val="none" w:sz="0" w:space="0" w:color="auto"/>
        <w:bottom w:val="none" w:sz="0" w:space="0" w:color="auto"/>
        <w:right w:val="none" w:sz="0" w:space="0" w:color="auto"/>
      </w:divBdr>
    </w:div>
    <w:div w:id="938176590">
      <w:bodyDiv w:val="1"/>
      <w:marLeft w:val="0"/>
      <w:marRight w:val="0"/>
      <w:marTop w:val="0"/>
      <w:marBottom w:val="0"/>
      <w:divBdr>
        <w:top w:val="none" w:sz="0" w:space="0" w:color="auto"/>
        <w:left w:val="none" w:sz="0" w:space="0" w:color="auto"/>
        <w:bottom w:val="none" w:sz="0" w:space="0" w:color="auto"/>
        <w:right w:val="none" w:sz="0" w:space="0" w:color="auto"/>
      </w:divBdr>
    </w:div>
    <w:div w:id="946892369">
      <w:bodyDiv w:val="1"/>
      <w:marLeft w:val="0"/>
      <w:marRight w:val="0"/>
      <w:marTop w:val="0"/>
      <w:marBottom w:val="0"/>
      <w:divBdr>
        <w:top w:val="none" w:sz="0" w:space="0" w:color="auto"/>
        <w:left w:val="none" w:sz="0" w:space="0" w:color="auto"/>
        <w:bottom w:val="none" w:sz="0" w:space="0" w:color="auto"/>
        <w:right w:val="none" w:sz="0" w:space="0" w:color="auto"/>
      </w:divBdr>
    </w:div>
    <w:div w:id="949893166">
      <w:bodyDiv w:val="1"/>
      <w:marLeft w:val="0"/>
      <w:marRight w:val="0"/>
      <w:marTop w:val="0"/>
      <w:marBottom w:val="0"/>
      <w:divBdr>
        <w:top w:val="none" w:sz="0" w:space="0" w:color="auto"/>
        <w:left w:val="none" w:sz="0" w:space="0" w:color="auto"/>
        <w:bottom w:val="none" w:sz="0" w:space="0" w:color="auto"/>
        <w:right w:val="none" w:sz="0" w:space="0" w:color="auto"/>
      </w:divBdr>
    </w:div>
    <w:div w:id="951783844">
      <w:bodyDiv w:val="1"/>
      <w:marLeft w:val="0"/>
      <w:marRight w:val="0"/>
      <w:marTop w:val="0"/>
      <w:marBottom w:val="0"/>
      <w:divBdr>
        <w:top w:val="none" w:sz="0" w:space="0" w:color="auto"/>
        <w:left w:val="none" w:sz="0" w:space="0" w:color="auto"/>
        <w:bottom w:val="none" w:sz="0" w:space="0" w:color="auto"/>
        <w:right w:val="none" w:sz="0" w:space="0" w:color="auto"/>
      </w:divBdr>
    </w:div>
    <w:div w:id="957763440">
      <w:bodyDiv w:val="1"/>
      <w:marLeft w:val="0"/>
      <w:marRight w:val="0"/>
      <w:marTop w:val="0"/>
      <w:marBottom w:val="0"/>
      <w:divBdr>
        <w:top w:val="none" w:sz="0" w:space="0" w:color="auto"/>
        <w:left w:val="none" w:sz="0" w:space="0" w:color="auto"/>
        <w:bottom w:val="none" w:sz="0" w:space="0" w:color="auto"/>
        <w:right w:val="none" w:sz="0" w:space="0" w:color="auto"/>
      </w:divBdr>
    </w:div>
    <w:div w:id="958951988">
      <w:bodyDiv w:val="1"/>
      <w:marLeft w:val="0"/>
      <w:marRight w:val="0"/>
      <w:marTop w:val="0"/>
      <w:marBottom w:val="0"/>
      <w:divBdr>
        <w:top w:val="none" w:sz="0" w:space="0" w:color="auto"/>
        <w:left w:val="none" w:sz="0" w:space="0" w:color="auto"/>
        <w:bottom w:val="none" w:sz="0" w:space="0" w:color="auto"/>
        <w:right w:val="none" w:sz="0" w:space="0" w:color="auto"/>
      </w:divBdr>
    </w:div>
    <w:div w:id="968241194">
      <w:bodyDiv w:val="1"/>
      <w:marLeft w:val="0"/>
      <w:marRight w:val="0"/>
      <w:marTop w:val="0"/>
      <w:marBottom w:val="0"/>
      <w:divBdr>
        <w:top w:val="none" w:sz="0" w:space="0" w:color="auto"/>
        <w:left w:val="none" w:sz="0" w:space="0" w:color="auto"/>
        <w:bottom w:val="none" w:sz="0" w:space="0" w:color="auto"/>
        <w:right w:val="none" w:sz="0" w:space="0" w:color="auto"/>
      </w:divBdr>
    </w:div>
    <w:div w:id="969239798">
      <w:bodyDiv w:val="1"/>
      <w:marLeft w:val="0"/>
      <w:marRight w:val="0"/>
      <w:marTop w:val="0"/>
      <w:marBottom w:val="0"/>
      <w:divBdr>
        <w:top w:val="none" w:sz="0" w:space="0" w:color="auto"/>
        <w:left w:val="none" w:sz="0" w:space="0" w:color="auto"/>
        <w:bottom w:val="none" w:sz="0" w:space="0" w:color="auto"/>
        <w:right w:val="none" w:sz="0" w:space="0" w:color="auto"/>
      </w:divBdr>
    </w:div>
    <w:div w:id="970091343">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943155">
      <w:bodyDiv w:val="1"/>
      <w:marLeft w:val="0"/>
      <w:marRight w:val="0"/>
      <w:marTop w:val="0"/>
      <w:marBottom w:val="0"/>
      <w:divBdr>
        <w:top w:val="none" w:sz="0" w:space="0" w:color="auto"/>
        <w:left w:val="none" w:sz="0" w:space="0" w:color="auto"/>
        <w:bottom w:val="none" w:sz="0" w:space="0" w:color="auto"/>
        <w:right w:val="none" w:sz="0" w:space="0" w:color="auto"/>
      </w:divBdr>
    </w:div>
    <w:div w:id="981622167">
      <w:bodyDiv w:val="1"/>
      <w:marLeft w:val="0"/>
      <w:marRight w:val="0"/>
      <w:marTop w:val="0"/>
      <w:marBottom w:val="0"/>
      <w:divBdr>
        <w:top w:val="none" w:sz="0" w:space="0" w:color="auto"/>
        <w:left w:val="none" w:sz="0" w:space="0" w:color="auto"/>
        <w:bottom w:val="none" w:sz="0" w:space="0" w:color="auto"/>
        <w:right w:val="none" w:sz="0" w:space="0" w:color="auto"/>
      </w:divBdr>
    </w:div>
    <w:div w:id="988903393">
      <w:bodyDiv w:val="1"/>
      <w:marLeft w:val="0"/>
      <w:marRight w:val="0"/>
      <w:marTop w:val="0"/>
      <w:marBottom w:val="0"/>
      <w:divBdr>
        <w:top w:val="none" w:sz="0" w:space="0" w:color="auto"/>
        <w:left w:val="none" w:sz="0" w:space="0" w:color="auto"/>
        <w:bottom w:val="none" w:sz="0" w:space="0" w:color="auto"/>
        <w:right w:val="none" w:sz="0" w:space="0" w:color="auto"/>
      </w:divBdr>
    </w:div>
    <w:div w:id="991181654">
      <w:bodyDiv w:val="1"/>
      <w:marLeft w:val="0"/>
      <w:marRight w:val="0"/>
      <w:marTop w:val="0"/>
      <w:marBottom w:val="0"/>
      <w:divBdr>
        <w:top w:val="none" w:sz="0" w:space="0" w:color="auto"/>
        <w:left w:val="none" w:sz="0" w:space="0" w:color="auto"/>
        <w:bottom w:val="none" w:sz="0" w:space="0" w:color="auto"/>
        <w:right w:val="none" w:sz="0" w:space="0" w:color="auto"/>
      </w:divBdr>
    </w:div>
    <w:div w:id="992561006">
      <w:bodyDiv w:val="1"/>
      <w:marLeft w:val="0"/>
      <w:marRight w:val="0"/>
      <w:marTop w:val="0"/>
      <w:marBottom w:val="0"/>
      <w:divBdr>
        <w:top w:val="none" w:sz="0" w:space="0" w:color="auto"/>
        <w:left w:val="none" w:sz="0" w:space="0" w:color="auto"/>
        <w:bottom w:val="none" w:sz="0" w:space="0" w:color="auto"/>
        <w:right w:val="none" w:sz="0" w:space="0" w:color="auto"/>
      </w:divBdr>
    </w:div>
    <w:div w:id="997611183">
      <w:bodyDiv w:val="1"/>
      <w:marLeft w:val="0"/>
      <w:marRight w:val="0"/>
      <w:marTop w:val="0"/>
      <w:marBottom w:val="0"/>
      <w:divBdr>
        <w:top w:val="none" w:sz="0" w:space="0" w:color="auto"/>
        <w:left w:val="none" w:sz="0" w:space="0" w:color="auto"/>
        <w:bottom w:val="none" w:sz="0" w:space="0" w:color="auto"/>
        <w:right w:val="none" w:sz="0" w:space="0" w:color="auto"/>
      </w:divBdr>
    </w:div>
    <w:div w:id="998725979">
      <w:bodyDiv w:val="1"/>
      <w:marLeft w:val="0"/>
      <w:marRight w:val="0"/>
      <w:marTop w:val="0"/>
      <w:marBottom w:val="0"/>
      <w:divBdr>
        <w:top w:val="none" w:sz="0" w:space="0" w:color="auto"/>
        <w:left w:val="none" w:sz="0" w:space="0" w:color="auto"/>
        <w:bottom w:val="none" w:sz="0" w:space="0" w:color="auto"/>
        <w:right w:val="none" w:sz="0" w:space="0" w:color="auto"/>
      </w:divBdr>
    </w:div>
    <w:div w:id="1011101275">
      <w:bodyDiv w:val="1"/>
      <w:marLeft w:val="0"/>
      <w:marRight w:val="0"/>
      <w:marTop w:val="0"/>
      <w:marBottom w:val="0"/>
      <w:divBdr>
        <w:top w:val="none" w:sz="0" w:space="0" w:color="auto"/>
        <w:left w:val="none" w:sz="0" w:space="0" w:color="auto"/>
        <w:bottom w:val="none" w:sz="0" w:space="0" w:color="auto"/>
        <w:right w:val="none" w:sz="0" w:space="0" w:color="auto"/>
      </w:divBdr>
    </w:div>
    <w:div w:id="1014457092">
      <w:bodyDiv w:val="1"/>
      <w:marLeft w:val="0"/>
      <w:marRight w:val="0"/>
      <w:marTop w:val="0"/>
      <w:marBottom w:val="0"/>
      <w:divBdr>
        <w:top w:val="none" w:sz="0" w:space="0" w:color="auto"/>
        <w:left w:val="none" w:sz="0" w:space="0" w:color="auto"/>
        <w:bottom w:val="none" w:sz="0" w:space="0" w:color="auto"/>
        <w:right w:val="none" w:sz="0" w:space="0" w:color="auto"/>
      </w:divBdr>
    </w:div>
    <w:div w:id="1025904894">
      <w:bodyDiv w:val="1"/>
      <w:marLeft w:val="0"/>
      <w:marRight w:val="0"/>
      <w:marTop w:val="0"/>
      <w:marBottom w:val="0"/>
      <w:divBdr>
        <w:top w:val="none" w:sz="0" w:space="0" w:color="auto"/>
        <w:left w:val="none" w:sz="0" w:space="0" w:color="auto"/>
        <w:bottom w:val="none" w:sz="0" w:space="0" w:color="auto"/>
        <w:right w:val="none" w:sz="0" w:space="0" w:color="auto"/>
      </w:divBdr>
    </w:div>
    <w:div w:id="1026373189">
      <w:bodyDiv w:val="1"/>
      <w:marLeft w:val="0"/>
      <w:marRight w:val="0"/>
      <w:marTop w:val="0"/>
      <w:marBottom w:val="0"/>
      <w:divBdr>
        <w:top w:val="none" w:sz="0" w:space="0" w:color="auto"/>
        <w:left w:val="none" w:sz="0" w:space="0" w:color="auto"/>
        <w:bottom w:val="none" w:sz="0" w:space="0" w:color="auto"/>
        <w:right w:val="none" w:sz="0" w:space="0" w:color="auto"/>
      </w:divBdr>
    </w:div>
    <w:div w:id="1029529124">
      <w:bodyDiv w:val="1"/>
      <w:marLeft w:val="0"/>
      <w:marRight w:val="0"/>
      <w:marTop w:val="0"/>
      <w:marBottom w:val="0"/>
      <w:divBdr>
        <w:top w:val="none" w:sz="0" w:space="0" w:color="auto"/>
        <w:left w:val="none" w:sz="0" w:space="0" w:color="auto"/>
        <w:bottom w:val="none" w:sz="0" w:space="0" w:color="auto"/>
        <w:right w:val="none" w:sz="0" w:space="0" w:color="auto"/>
      </w:divBdr>
    </w:div>
    <w:div w:id="1040323047">
      <w:bodyDiv w:val="1"/>
      <w:marLeft w:val="0"/>
      <w:marRight w:val="0"/>
      <w:marTop w:val="0"/>
      <w:marBottom w:val="0"/>
      <w:divBdr>
        <w:top w:val="none" w:sz="0" w:space="0" w:color="auto"/>
        <w:left w:val="none" w:sz="0" w:space="0" w:color="auto"/>
        <w:bottom w:val="none" w:sz="0" w:space="0" w:color="auto"/>
        <w:right w:val="none" w:sz="0" w:space="0" w:color="auto"/>
      </w:divBdr>
    </w:div>
    <w:div w:id="1043098575">
      <w:bodyDiv w:val="1"/>
      <w:marLeft w:val="0"/>
      <w:marRight w:val="0"/>
      <w:marTop w:val="0"/>
      <w:marBottom w:val="0"/>
      <w:divBdr>
        <w:top w:val="none" w:sz="0" w:space="0" w:color="auto"/>
        <w:left w:val="none" w:sz="0" w:space="0" w:color="auto"/>
        <w:bottom w:val="none" w:sz="0" w:space="0" w:color="auto"/>
        <w:right w:val="none" w:sz="0" w:space="0" w:color="auto"/>
      </w:divBdr>
    </w:div>
    <w:div w:id="1043947162">
      <w:bodyDiv w:val="1"/>
      <w:marLeft w:val="0"/>
      <w:marRight w:val="0"/>
      <w:marTop w:val="0"/>
      <w:marBottom w:val="0"/>
      <w:divBdr>
        <w:top w:val="none" w:sz="0" w:space="0" w:color="auto"/>
        <w:left w:val="none" w:sz="0" w:space="0" w:color="auto"/>
        <w:bottom w:val="none" w:sz="0" w:space="0" w:color="auto"/>
        <w:right w:val="none" w:sz="0" w:space="0" w:color="auto"/>
      </w:divBdr>
    </w:div>
    <w:div w:id="1045368563">
      <w:bodyDiv w:val="1"/>
      <w:marLeft w:val="0"/>
      <w:marRight w:val="0"/>
      <w:marTop w:val="0"/>
      <w:marBottom w:val="0"/>
      <w:divBdr>
        <w:top w:val="none" w:sz="0" w:space="0" w:color="auto"/>
        <w:left w:val="none" w:sz="0" w:space="0" w:color="auto"/>
        <w:bottom w:val="none" w:sz="0" w:space="0" w:color="auto"/>
        <w:right w:val="none" w:sz="0" w:space="0" w:color="auto"/>
      </w:divBdr>
    </w:div>
    <w:div w:id="1045370914">
      <w:bodyDiv w:val="1"/>
      <w:marLeft w:val="0"/>
      <w:marRight w:val="0"/>
      <w:marTop w:val="0"/>
      <w:marBottom w:val="0"/>
      <w:divBdr>
        <w:top w:val="none" w:sz="0" w:space="0" w:color="auto"/>
        <w:left w:val="none" w:sz="0" w:space="0" w:color="auto"/>
        <w:bottom w:val="none" w:sz="0" w:space="0" w:color="auto"/>
        <w:right w:val="none" w:sz="0" w:space="0" w:color="auto"/>
      </w:divBdr>
    </w:div>
    <w:div w:id="1049643449">
      <w:bodyDiv w:val="1"/>
      <w:marLeft w:val="0"/>
      <w:marRight w:val="0"/>
      <w:marTop w:val="0"/>
      <w:marBottom w:val="0"/>
      <w:divBdr>
        <w:top w:val="none" w:sz="0" w:space="0" w:color="auto"/>
        <w:left w:val="none" w:sz="0" w:space="0" w:color="auto"/>
        <w:bottom w:val="none" w:sz="0" w:space="0" w:color="auto"/>
        <w:right w:val="none" w:sz="0" w:space="0" w:color="auto"/>
      </w:divBdr>
    </w:div>
    <w:div w:id="1050152493">
      <w:bodyDiv w:val="1"/>
      <w:marLeft w:val="0"/>
      <w:marRight w:val="0"/>
      <w:marTop w:val="0"/>
      <w:marBottom w:val="0"/>
      <w:divBdr>
        <w:top w:val="none" w:sz="0" w:space="0" w:color="auto"/>
        <w:left w:val="none" w:sz="0" w:space="0" w:color="auto"/>
        <w:bottom w:val="none" w:sz="0" w:space="0" w:color="auto"/>
        <w:right w:val="none" w:sz="0" w:space="0" w:color="auto"/>
      </w:divBdr>
    </w:div>
    <w:div w:id="1055156749">
      <w:bodyDiv w:val="1"/>
      <w:marLeft w:val="0"/>
      <w:marRight w:val="0"/>
      <w:marTop w:val="0"/>
      <w:marBottom w:val="0"/>
      <w:divBdr>
        <w:top w:val="none" w:sz="0" w:space="0" w:color="auto"/>
        <w:left w:val="none" w:sz="0" w:space="0" w:color="auto"/>
        <w:bottom w:val="none" w:sz="0" w:space="0" w:color="auto"/>
        <w:right w:val="none" w:sz="0" w:space="0" w:color="auto"/>
      </w:divBdr>
    </w:div>
    <w:div w:id="1056273397">
      <w:bodyDiv w:val="1"/>
      <w:marLeft w:val="0"/>
      <w:marRight w:val="0"/>
      <w:marTop w:val="0"/>
      <w:marBottom w:val="0"/>
      <w:divBdr>
        <w:top w:val="none" w:sz="0" w:space="0" w:color="auto"/>
        <w:left w:val="none" w:sz="0" w:space="0" w:color="auto"/>
        <w:bottom w:val="none" w:sz="0" w:space="0" w:color="auto"/>
        <w:right w:val="none" w:sz="0" w:space="0" w:color="auto"/>
      </w:divBdr>
    </w:div>
    <w:div w:id="1056591151">
      <w:bodyDiv w:val="1"/>
      <w:marLeft w:val="0"/>
      <w:marRight w:val="0"/>
      <w:marTop w:val="0"/>
      <w:marBottom w:val="0"/>
      <w:divBdr>
        <w:top w:val="none" w:sz="0" w:space="0" w:color="auto"/>
        <w:left w:val="none" w:sz="0" w:space="0" w:color="auto"/>
        <w:bottom w:val="none" w:sz="0" w:space="0" w:color="auto"/>
        <w:right w:val="none" w:sz="0" w:space="0" w:color="auto"/>
      </w:divBdr>
    </w:div>
    <w:div w:id="1057514879">
      <w:bodyDiv w:val="1"/>
      <w:marLeft w:val="0"/>
      <w:marRight w:val="0"/>
      <w:marTop w:val="0"/>
      <w:marBottom w:val="0"/>
      <w:divBdr>
        <w:top w:val="none" w:sz="0" w:space="0" w:color="auto"/>
        <w:left w:val="none" w:sz="0" w:space="0" w:color="auto"/>
        <w:bottom w:val="none" w:sz="0" w:space="0" w:color="auto"/>
        <w:right w:val="none" w:sz="0" w:space="0" w:color="auto"/>
      </w:divBdr>
    </w:div>
    <w:div w:id="1060641369">
      <w:bodyDiv w:val="1"/>
      <w:marLeft w:val="0"/>
      <w:marRight w:val="0"/>
      <w:marTop w:val="0"/>
      <w:marBottom w:val="0"/>
      <w:divBdr>
        <w:top w:val="none" w:sz="0" w:space="0" w:color="auto"/>
        <w:left w:val="none" w:sz="0" w:space="0" w:color="auto"/>
        <w:bottom w:val="none" w:sz="0" w:space="0" w:color="auto"/>
        <w:right w:val="none" w:sz="0" w:space="0" w:color="auto"/>
      </w:divBdr>
    </w:div>
    <w:div w:id="1064836148">
      <w:bodyDiv w:val="1"/>
      <w:marLeft w:val="0"/>
      <w:marRight w:val="0"/>
      <w:marTop w:val="0"/>
      <w:marBottom w:val="0"/>
      <w:divBdr>
        <w:top w:val="none" w:sz="0" w:space="0" w:color="auto"/>
        <w:left w:val="none" w:sz="0" w:space="0" w:color="auto"/>
        <w:bottom w:val="none" w:sz="0" w:space="0" w:color="auto"/>
        <w:right w:val="none" w:sz="0" w:space="0" w:color="auto"/>
      </w:divBdr>
    </w:div>
    <w:div w:id="1067416749">
      <w:bodyDiv w:val="1"/>
      <w:marLeft w:val="0"/>
      <w:marRight w:val="0"/>
      <w:marTop w:val="0"/>
      <w:marBottom w:val="0"/>
      <w:divBdr>
        <w:top w:val="none" w:sz="0" w:space="0" w:color="auto"/>
        <w:left w:val="none" w:sz="0" w:space="0" w:color="auto"/>
        <w:bottom w:val="none" w:sz="0" w:space="0" w:color="auto"/>
        <w:right w:val="none" w:sz="0" w:space="0" w:color="auto"/>
      </w:divBdr>
    </w:div>
    <w:div w:id="1068577208">
      <w:bodyDiv w:val="1"/>
      <w:marLeft w:val="0"/>
      <w:marRight w:val="0"/>
      <w:marTop w:val="0"/>
      <w:marBottom w:val="0"/>
      <w:divBdr>
        <w:top w:val="none" w:sz="0" w:space="0" w:color="auto"/>
        <w:left w:val="none" w:sz="0" w:space="0" w:color="auto"/>
        <w:bottom w:val="none" w:sz="0" w:space="0" w:color="auto"/>
        <w:right w:val="none" w:sz="0" w:space="0" w:color="auto"/>
      </w:divBdr>
    </w:div>
    <w:div w:id="1068844183">
      <w:bodyDiv w:val="1"/>
      <w:marLeft w:val="0"/>
      <w:marRight w:val="0"/>
      <w:marTop w:val="0"/>
      <w:marBottom w:val="0"/>
      <w:divBdr>
        <w:top w:val="none" w:sz="0" w:space="0" w:color="auto"/>
        <w:left w:val="none" w:sz="0" w:space="0" w:color="auto"/>
        <w:bottom w:val="none" w:sz="0" w:space="0" w:color="auto"/>
        <w:right w:val="none" w:sz="0" w:space="0" w:color="auto"/>
      </w:divBdr>
    </w:div>
    <w:div w:id="1070924772">
      <w:bodyDiv w:val="1"/>
      <w:marLeft w:val="0"/>
      <w:marRight w:val="0"/>
      <w:marTop w:val="0"/>
      <w:marBottom w:val="0"/>
      <w:divBdr>
        <w:top w:val="none" w:sz="0" w:space="0" w:color="auto"/>
        <w:left w:val="none" w:sz="0" w:space="0" w:color="auto"/>
        <w:bottom w:val="none" w:sz="0" w:space="0" w:color="auto"/>
        <w:right w:val="none" w:sz="0" w:space="0" w:color="auto"/>
      </w:divBdr>
    </w:div>
    <w:div w:id="1072309963">
      <w:bodyDiv w:val="1"/>
      <w:marLeft w:val="0"/>
      <w:marRight w:val="0"/>
      <w:marTop w:val="0"/>
      <w:marBottom w:val="0"/>
      <w:divBdr>
        <w:top w:val="none" w:sz="0" w:space="0" w:color="auto"/>
        <w:left w:val="none" w:sz="0" w:space="0" w:color="auto"/>
        <w:bottom w:val="none" w:sz="0" w:space="0" w:color="auto"/>
        <w:right w:val="none" w:sz="0" w:space="0" w:color="auto"/>
      </w:divBdr>
    </w:div>
    <w:div w:id="1078401010">
      <w:bodyDiv w:val="1"/>
      <w:marLeft w:val="0"/>
      <w:marRight w:val="0"/>
      <w:marTop w:val="0"/>
      <w:marBottom w:val="0"/>
      <w:divBdr>
        <w:top w:val="none" w:sz="0" w:space="0" w:color="auto"/>
        <w:left w:val="none" w:sz="0" w:space="0" w:color="auto"/>
        <w:bottom w:val="none" w:sz="0" w:space="0" w:color="auto"/>
        <w:right w:val="none" w:sz="0" w:space="0" w:color="auto"/>
      </w:divBdr>
    </w:div>
    <w:div w:id="1079907178">
      <w:bodyDiv w:val="1"/>
      <w:marLeft w:val="0"/>
      <w:marRight w:val="0"/>
      <w:marTop w:val="0"/>
      <w:marBottom w:val="0"/>
      <w:divBdr>
        <w:top w:val="none" w:sz="0" w:space="0" w:color="auto"/>
        <w:left w:val="none" w:sz="0" w:space="0" w:color="auto"/>
        <w:bottom w:val="none" w:sz="0" w:space="0" w:color="auto"/>
        <w:right w:val="none" w:sz="0" w:space="0" w:color="auto"/>
      </w:divBdr>
    </w:div>
    <w:div w:id="1084954058">
      <w:bodyDiv w:val="1"/>
      <w:marLeft w:val="0"/>
      <w:marRight w:val="0"/>
      <w:marTop w:val="0"/>
      <w:marBottom w:val="0"/>
      <w:divBdr>
        <w:top w:val="none" w:sz="0" w:space="0" w:color="auto"/>
        <w:left w:val="none" w:sz="0" w:space="0" w:color="auto"/>
        <w:bottom w:val="none" w:sz="0" w:space="0" w:color="auto"/>
        <w:right w:val="none" w:sz="0" w:space="0" w:color="auto"/>
      </w:divBdr>
    </w:div>
    <w:div w:id="1087459972">
      <w:bodyDiv w:val="1"/>
      <w:marLeft w:val="0"/>
      <w:marRight w:val="0"/>
      <w:marTop w:val="0"/>
      <w:marBottom w:val="0"/>
      <w:divBdr>
        <w:top w:val="none" w:sz="0" w:space="0" w:color="auto"/>
        <w:left w:val="none" w:sz="0" w:space="0" w:color="auto"/>
        <w:bottom w:val="none" w:sz="0" w:space="0" w:color="auto"/>
        <w:right w:val="none" w:sz="0" w:space="0" w:color="auto"/>
      </w:divBdr>
    </w:div>
    <w:div w:id="1090467539">
      <w:bodyDiv w:val="1"/>
      <w:marLeft w:val="0"/>
      <w:marRight w:val="0"/>
      <w:marTop w:val="0"/>
      <w:marBottom w:val="0"/>
      <w:divBdr>
        <w:top w:val="none" w:sz="0" w:space="0" w:color="auto"/>
        <w:left w:val="none" w:sz="0" w:space="0" w:color="auto"/>
        <w:bottom w:val="none" w:sz="0" w:space="0" w:color="auto"/>
        <w:right w:val="none" w:sz="0" w:space="0" w:color="auto"/>
      </w:divBdr>
    </w:div>
    <w:div w:id="1091587060">
      <w:bodyDiv w:val="1"/>
      <w:marLeft w:val="0"/>
      <w:marRight w:val="0"/>
      <w:marTop w:val="0"/>
      <w:marBottom w:val="0"/>
      <w:divBdr>
        <w:top w:val="none" w:sz="0" w:space="0" w:color="auto"/>
        <w:left w:val="none" w:sz="0" w:space="0" w:color="auto"/>
        <w:bottom w:val="none" w:sz="0" w:space="0" w:color="auto"/>
        <w:right w:val="none" w:sz="0" w:space="0" w:color="auto"/>
      </w:divBdr>
    </w:div>
    <w:div w:id="1093430521">
      <w:bodyDiv w:val="1"/>
      <w:marLeft w:val="0"/>
      <w:marRight w:val="0"/>
      <w:marTop w:val="0"/>
      <w:marBottom w:val="0"/>
      <w:divBdr>
        <w:top w:val="none" w:sz="0" w:space="0" w:color="auto"/>
        <w:left w:val="none" w:sz="0" w:space="0" w:color="auto"/>
        <w:bottom w:val="none" w:sz="0" w:space="0" w:color="auto"/>
        <w:right w:val="none" w:sz="0" w:space="0" w:color="auto"/>
      </w:divBdr>
    </w:div>
    <w:div w:id="1099839253">
      <w:bodyDiv w:val="1"/>
      <w:marLeft w:val="0"/>
      <w:marRight w:val="0"/>
      <w:marTop w:val="0"/>
      <w:marBottom w:val="0"/>
      <w:divBdr>
        <w:top w:val="none" w:sz="0" w:space="0" w:color="auto"/>
        <w:left w:val="none" w:sz="0" w:space="0" w:color="auto"/>
        <w:bottom w:val="none" w:sz="0" w:space="0" w:color="auto"/>
        <w:right w:val="none" w:sz="0" w:space="0" w:color="auto"/>
      </w:divBdr>
    </w:div>
    <w:div w:id="1114059651">
      <w:bodyDiv w:val="1"/>
      <w:marLeft w:val="0"/>
      <w:marRight w:val="0"/>
      <w:marTop w:val="0"/>
      <w:marBottom w:val="0"/>
      <w:divBdr>
        <w:top w:val="none" w:sz="0" w:space="0" w:color="auto"/>
        <w:left w:val="none" w:sz="0" w:space="0" w:color="auto"/>
        <w:bottom w:val="none" w:sz="0" w:space="0" w:color="auto"/>
        <w:right w:val="none" w:sz="0" w:space="0" w:color="auto"/>
      </w:divBdr>
    </w:div>
    <w:div w:id="1115831564">
      <w:bodyDiv w:val="1"/>
      <w:marLeft w:val="0"/>
      <w:marRight w:val="0"/>
      <w:marTop w:val="0"/>
      <w:marBottom w:val="0"/>
      <w:divBdr>
        <w:top w:val="none" w:sz="0" w:space="0" w:color="auto"/>
        <w:left w:val="none" w:sz="0" w:space="0" w:color="auto"/>
        <w:bottom w:val="none" w:sz="0" w:space="0" w:color="auto"/>
        <w:right w:val="none" w:sz="0" w:space="0" w:color="auto"/>
      </w:divBdr>
    </w:div>
    <w:div w:id="1116023637">
      <w:bodyDiv w:val="1"/>
      <w:marLeft w:val="0"/>
      <w:marRight w:val="0"/>
      <w:marTop w:val="0"/>
      <w:marBottom w:val="0"/>
      <w:divBdr>
        <w:top w:val="none" w:sz="0" w:space="0" w:color="auto"/>
        <w:left w:val="none" w:sz="0" w:space="0" w:color="auto"/>
        <w:bottom w:val="none" w:sz="0" w:space="0" w:color="auto"/>
        <w:right w:val="none" w:sz="0" w:space="0" w:color="auto"/>
      </w:divBdr>
    </w:div>
    <w:div w:id="1125198407">
      <w:bodyDiv w:val="1"/>
      <w:marLeft w:val="0"/>
      <w:marRight w:val="0"/>
      <w:marTop w:val="0"/>
      <w:marBottom w:val="0"/>
      <w:divBdr>
        <w:top w:val="none" w:sz="0" w:space="0" w:color="auto"/>
        <w:left w:val="none" w:sz="0" w:space="0" w:color="auto"/>
        <w:bottom w:val="none" w:sz="0" w:space="0" w:color="auto"/>
        <w:right w:val="none" w:sz="0" w:space="0" w:color="auto"/>
      </w:divBdr>
    </w:div>
    <w:div w:id="1131288713">
      <w:bodyDiv w:val="1"/>
      <w:marLeft w:val="0"/>
      <w:marRight w:val="0"/>
      <w:marTop w:val="0"/>
      <w:marBottom w:val="0"/>
      <w:divBdr>
        <w:top w:val="none" w:sz="0" w:space="0" w:color="auto"/>
        <w:left w:val="none" w:sz="0" w:space="0" w:color="auto"/>
        <w:bottom w:val="none" w:sz="0" w:space="0" w:color="auto"/>
        <w:right w:val="none" w:sz="0" w:space="0" w:color="auto"/>
      </w:divBdr>
    </w:div>
    <w:div w:id="1131900480">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532944">
      <w:bodyDiv w:val="1"/>
      <w:marLeft w:val="0"/>
      <w:marRight w:val="0"/>
      <w:marTop w:val="0"/>
      <w:marBottom w:val="0"/>
      <w:divBdr>
        <w:top w:val="none" w:sz="0" w:space="0" w:color="auto"/>
        <w:left w:val="none" w:sz="0" w:space="0" w:color="auto"/>
        <w:bottom w:val="none" w:sz="0" w:space="0" w:color="auto"/>
        <w:right w:val="none" w:sz="0" w:space="0" w:color="auto"/>
      </w:divBdr>
    </w:div>
    <w:div w:id="1148286249">
      <w:bodyDiv w:val="1"/>
      <w:marLeft w:val="0"/>
      <w:marRight w:val="0"/>
      <w:marTop w:val="0"/>
      <w:marBottom w:val="0"/>
      <w:divBdr>
        <w:top w:val="none" w:sz="0" w:space="0" w:color="auto"/>
        <w:left w:val="none" w:sz="0" w:space="0" w:color="auto"/>
        <w:bottom w:val="none" w:sz="0" w:space="0" w:color="auto"/>
        <w:right w:val="none" w:sz="0" w:space="0" w:color="auto"/>
      </w:divBdr>
    </w:div>
    <w:div w:id="1148596271">
      <w:bodyDiv w:val="1"/>
      <w:marLeft w:val="0"/>
      <w:marRight w:val="0"/>
      <w:marTop w:val="0"/>
      <w:marBottom w:val="0"/>
      <w:divBdr>
        <w:top w:val="none" w:sz="0" w:space="0" w:color="auto"/>
        <w:left w:val="none" w:sz="0" w:space="0" w:color="auto"/>
        <w:bottom w:val="none" w:sz="0" w:space="0" w:color="auto"/>
        <w:right w:val="none" w:sz="0" w:space="0" w:color="auto"/>
      </w:divBdr>
    </w:div>
    <w:div w:id="1155300774">
      <w:bodyDiv w:val="1"/>
      <w:marLeft w:val="0"/>
      <w:marRight w:val="0"/>
      <w:marTop w:val="0"/>
      <w:marBottom w:val="0"/>
      <w:divBdr>
        <w:top w:val="none" w:sz="0" w:space="0" w:color="auto"/>
        <w:left w:val="none" w:sz="0" w:space="0" w:color="auto"/>
        <w:bottom w:val="none" w:sz="0" w:space="0" w:color="auto"/>
        <w:right w:val="none" w:sz="0" w:space="0" w:color="auto"/>
      </w:divBdr>
    </w:div>
    <w:div w:id="1156726453">
      <w:bodyDiv w:val="1"/>
      <w:marLeft w:val="0"/>
      <w:marRight w:val="0"/>
      <w:marTop w:val="0"/>
      <w:marBottom w:val="0"/>
      <w:divBdr>
        <w:top w:val="none" w:sz="0" w:space="0" w:color="auto"/>
        <w:left w:val="none" w:sz="0" w:space="0" w:color="auto"/>
        <w:bottom w:val="none" w:sz="0" w:space="0" w:color="auto"/>
        <w:right w:val="none" w:sz="0" w:space="0" w:color="auto"/>
      </w:divBdr>
    </w:div>
    <w:div w:id="1168209277">
      <w:bodyDiv w:val="1"/>
      <w:marLeft w:val="0"/>
      <w:marRight w:val="0"/>
      <w:marTop w:val="0"/>
      <w:marBottom w:val="0"/>
      <w:divBdr>
        <w:top w:val="none" w:sz="0" w:space="0" w:color="auto"/>
        <w:left w:val="none" w:sz="0" w:space="0" w:color="auto"/>
        <w:bottom w:val="none" w:sz="0" w:space="0" w:color="auto"/>
        <w:right w:val="none" w:sz="0" w:space="0" w:color="auto"/>
      </w:divBdr>
    </w:div>
    <w:div w:id="1170632126">
      <w:bodyDiv w:val="1"/>
      <w:marLeft w:val="0"/>
      <w:marRight w:val="0"/>
      <w:marTop w:val="0"/>
      <w:marBottom w:val="0"/>
      <w:divBdr>
        <w:top w:val="none" w:sz="0" w:space="0" w:color="auto"/>
        <w:left w:val="none" w:sz="0" w:space="0" w:color="auto"/>
        <w:bottom w:val="none" w:sz="0" w:space="0" w:color="auto"/>
        <w:right w:val="none" w:sz="0" w:space="0" w:color="auto"/>
      </w:divBdr>
    </w:div>
    <w:div w:id="1171795173">
      <w:bodyDiv w:val="1"/>
      <w:marLeft w:val="0"/>
      <w:marRight w:val="0"/>
      <w:marTop w:val="0"/>
      <w:marBottom w:val="0"/>
      <w:divBdr>
        <w:top w:val="none" w:sz="0" w:space="0" w:color="auto"/>
        <w:left w:val="none" w:sz="0" w:space="0" w:color="auto"/>
        <w:bottom w:val="none" w:sz="0" w:space="0" w:color="auto"/>
        <w:right w:val="none" w:sz="0" w:space="0" w:color="auto"/>
      </w:divBdr>
    </w:div>
    <w:div w:id="1173295773">
      <w:bodyDiv w:val="1"/>
      <w:marLeft w:val="0"/>
      <w:marRight w:val="0"/>
      <w:marTop w:val="0"/>
      <w:marBottom w:val="0"/>
      <w:divBdr>
        <w:top w:val="none" w:sz="0" w:space="0" w:color="auto"/>
        <w:left w:val="none" w:sz="0" w:space="0" w:color="auto"/>
        <w:bottom w:val="none" w:sz="0" w:space="0" w:color="auto"/>
        <w:right w:val="none" w:sz="0" w:space="0" w:color="auto"/>
      </w:divBdr>
    </w:div>
    <w:div w:id="1186485540">
      <w:bodyDiv w:val="1"/>
      <w:marLeft w:val="0"/>
      <w:marRight w:val="0"/>
      <w:marTop w:val="0"/>
      <w:marBottom w:val="0"/>
      <w:divBdr>
        <w:top w:val="none" w:sz="0" w:space="0" w:color="auto"/>
        <w:left w:val="none" w:sz="0" w:space="0" w:color="auto"/>
        <w:bottom w:val="none" w:sz="0" w:space="0" w:color="auto"/>
        <w:right w:val="none" w:sz="0" w:space="0" w:color="auto"/>
      </w:divBdr>
    </w:div>
    <w:div w:id="1199077692">
      <w:bodyDiv w:val="1"/>
      <w:marLeft w:val="0"/>
      <w:marRight w:val="0"/>
      <w:marTop w:val="0"/>
      <w:marBottom w:val="0"/>
      <w:divBdr>
        <w:top w:val="none" w:sz="0" w:space="0" w:color="auto"/>
        <w:left w:val="none" w:sz="0" w:space="0" w:color="auto"/>
        <w:bottom w:val="none" w:sz="0" w:space="0" w:color="auto"/>
        <w:right w:val="none" w:sz="0" w:space="0" w:color="auto"/>
      </w:divBdr>
    </w:div>
    <w:div w:id="1199314490">
      <w:bodyDiv w:val="1"/>
      <w:marLeft w:val="0"/>
      <w:marRight w:val="0"/>
      <w:marTop w:val="0"/>
      <w:marBottom w:val="0"/>
      <w:divBdr>
        <w:top w:val="none" w:sz="0" w:space="0" w:color="auto"/>
        <w:left w:val="none" w:sz="0" w:space="0" w:color="auto"/>
        <w:bottom w:val="none" w:sz="0" w:space="0" w:color="auto"/>
        <w:right w:val="none" w:sz="0" w:space="0" w:color="auto"/>
      </w:divBdr>
    </w:div>
    <w:div w:id="1199733851">
      <w:bodyDiv w:val="1"/>
      <w:marLeft w:val="0"/>
      <w:marRight w:val="0"/>
      <w:marTop w:val="0"/>
      <w:marBottom w:val="0"/>
      <w:divBdr>
        <w:top w:val="none" w:sz="0" w:space="0" w:color="auto"/>
        <w:left w:val="none" w:sz="0" w:space="0" w:color="auto"/>
        <w:bottom w:val="none" w:sz="0" w:space="0" w:color="auto"/>
        <w:right w:val="none" w:sz="0" w:space="0" w:color="auto"/>
      </w:divBdr>
    </w:div>
    <w:div w:id="1207447173">
      <w:bodyDiv w:val="1"/>
      <w:marLeft w:val="0"/>
      <w:marRight w:val="0"/>
      <w:marTop w:val="0"/>
      <w:marBottom w:val="0"/>
      <w:divBdr>
        <w:top w:val="none" w:sz="0" w:space="0" w:color="auto"/>
        <w:left w:val="none" w:sz="0" w:space="0" w:color="auto"/>
        <w:bottom w:val="none" w:sz="0" w:space="0" w:color="auto"/>
        <w:right w:val="none" w:sz="0" w:space="0" w:color="auto"/>
      </w:divBdr>
    </w:div>
    <w:div w:id="1215505375">
      <w:bodyDiv w:val="1"/>
      <w:marLeft w:val="0"/>
      <w:marRight w:val="0"/>
      <w:marTop w:val="0"/>
      <w:marBottom w:val="0"/>
      <w:divBdr>
        <w:top w:val="none" w:sz="0" w:space="0" w:color="auto"/>
        <w:left w:val="none" w:sz="0" w:space="0" w:color="auto"/>
        <w:bottom w:val="none" w:sz="0" w:space="0" w:color="auto"/>
        <w:right w:val="none" w:sz="0" w:space="0" w:color="auto"/>
      </w:divBdr>
    </w:div>
    <w:div w:id="1227184501">
      <w:bodyDiv w:val="1"/>
      <w:marLeft w:val="0"/>
      <w:marRight w:val="0"/>
      <w:marTop w:val="0"/>
      <w:marBottom w:val="0"/>
      <w:divBdr>
        <w:top w:val="none" w:sz="0" w:space="0" w:color="auto"/>
        <w:left w:val="none" w:sz="0" w:space="0" w:color="auto"/>
        <w:bottom w:val="none" w:sz="0" w:space="0" w:color="auto"/>
        <w:right w:val="none" w:sz="0" w:space="0" w:color="auto"/>
      </w:divBdr>
    </w:div>
    <w:div w:id="1228878988">
      <w:bodyDiv w:val="1"/>
      <w:marLeft w:val="0"/>
      <w:marRight w:val="0"/>
      <w:marTop w:val="0"/>
      <w:marBottom w:val="0"/>
      <w:divBdr>
        <w:top w:val="none" w:sz="0" w:space="0" w:color="auto"/>
        <w:left w:val="none" w:sz="0" w:space="0" w:color="auto"/>
        <w:bottom w:val="none" w:sz="0" w:space="0" w:color="auto"/>
        <w:right w:val="none" w:sz="0" w:space="0" w:color="auto"/>
      </w:divBdr>
    </w:div>
    <w:div w:id="1233152198">
      <w:bodyDiv w:val="1"/>
      <w:marLeft w:val="0"/>
      <w:marRight w:val="0"/>
      <w:marTop w:val="0"/>
      <w:marBottom w:val="0"/>
      <w:divBdr>
        <w:top w:val="none" w:sz="0" w:space="0" w:color="auto"/>
        <w:left w:val="none" w:sz="0" w:space="0" w:color="auto"/>
        <w:bottom w:val="none" w:sz="0" w:space="0" w:color="auto"/>
        <w:right w:val="none" w:sz="0" w:space="0" w:color="auto"/>
      </w:divBdr>
    </w:div>
    <w:div w:id="1233659643">
      <w:bodyDiv w:val="1"/>
      <w:marLeft w:val="0"/>
      <w:marRight w:val="0"/>
      <w:marTop w:val="0"/>
      <w:marBottom w:val="0"/>
      <w:divBdr>
        <w:top w:val="none" w:sz="0" w:space="0" w:color="auto"/>
        <w:left w:val="none" w:sz="0" w:space="0" w:color="auto"/>
        <w:bottom w:val="none" w:sz="0" w:space="0" w:color="auto"/>
        <w:right w:val="none" w:sz="0" w:space="0" w:color="auto"/>
      </w:divBdr>
    </w:div>
    <w:div w:id="1240411209">
      <w:bodyDiv w:val="1"/>
      <w:marLeft w:val="0"/>
      <w:marRight w:val="0"/>
      <w:marTop w:val="0"/>
      <w:marBottom w:val="0"/>
      <w:divBdr>
        <w:top w:val="none" w:sz="0" w:space="0" w:color="auto"/>
        <w:left w:val="none" w:sz="0" w:space="0" w:color="auto"/>
        <w:bottom w:val="none" w:sz="0" w:space="0" w:color="auto"/>
        <w:right w:val="none" w:sz="0" w:space="0" w:color="auto"/>
      </w:divBdr>
    </w:div>
    <w:div w:id="1240599264">
      <w:bodyDiv w:val="1"/>
      <w:marLeft w:val="0"/>
      <w:marRight w:val="0"/>
      <w:marTop w:val="0"/>
      <w:marBottom w:val="0"/>
      <w:divBdr>
        <w:top w:val="none" w:sz="0" w:space="0" w:color="auto"/>
        <w:left w:val="none" w:sz="0" w:space="0" w:color="auto"/>
        <w:bottom w:val="none" w:sz="0" w:space="0" w:color="auto"/>
        <w:right w:val="none" w:sz="0" w:space="0" w:color="auto"/>
      </w:divBdr>
    </w:div>
    <w:div w:id="1247231862">
      <w:bodyDiv w:val="1"/>
      <w:marLeft w:val="0"/>
      <w:marRight w:val="0"/>
      <w:marTop w:val="0"/>
      <w:marBottom w:val="0"/>
      <w:divBdr>
        <w:top w:val="none" w:sz="0" w:space="0" w:color="auto"/>
        <w:left w:val="none" w:sz="0" w:space="0" w:color="auto"/>
        <w:bottom w:val="none" w:sz="0" w:space="0" w:color="auto"/>
        <w:right w:val="none" w:sz="0" w:space="0" w:color="auto"/>
      </w:divBdr>
    </w:div>
    <w:div w:id="1252474013">
      <w:bodyDiv w:val="1"/>
      <w:marLeft w:val="0"/>
      <w:marRight w:val="0"/>
      <w:marTop w:val="0"/>
      <w:marBottom w:val="0"/>
      <w:divBdr>
        <w:top w:val="none" w:sz="0" w:space="0" w:color="auto"/>
        <w:left w:val="none" w:sz="0" w:space="0" w:color="auto"/>
        <w:bottom w:val="none" w:sz="0" w:space="0" w:color="auto"/>
        <w:right w:val="none" w:sz="0" w:space="0" w:color="auto"/>
      </w:divBdr>
    </w:div>
    <w:div w:id="1255670824">
      <w:bodyDiv w:val="1"/>
      <w:marLeft w:val="0"/>
      <w:marRight w:val="0"/>
      <w:marTop w:val="0"/>
      <w:marBottom w:val="0"/>
      <w:divBdr>
        <w:top w:val="none" w:sz="0" w:space="0" w:color="auto"/>
        <w:left w:val="none" w:sz="0" w:space="0" w:color="auto"/>
        <w:bottom w:val="none" w:sz="0" w:space="0" w:color="auto"/>
        <w:right w:val="none" w:sz="0" w:space="0" w:color="auto"/>
      </w:divBdr>
    </w:div>
    <w:div w:id="1261178370">
      <w:bodyDiv w:val="1"/>
      <w:marLeft w:val="0"/>
      <w:marRight w:val="0"/>
      <w:marTop w:val="0"/>
      <w:marBottom w:val="0"/>
      <w:divBdr>
        <w:top w:val="none" w:sz="0" w:space="0" w:color="auto"/>
        <w:left w:val="none" w:sz="0" w:space="0" w:color="auto"/>
        <w:bottom w:val="none" w:sz="0" w:space="0" w:color="auto"/>
        <w:right w:val="none" w:sz="0" w:space="0" w:color="auto"/>
      </w:divBdr>
    </w:div>
    <w:div w:id="1262757442">
      <w:bodyDiv w:val="1"/>
      <w:marLeft w:val="0"/>
      <w:marRight w:val="0"/>
      <w:marTop w:val="0"/>
      <w:marBottom w:val="0"/>
      <w:divBdr>
        <w:top w:val="none" w:sz="0" w:space="0" w:color="auto"/>
        <w:left w:val="none" w:sz="0" w:space="0" w:color="auto"/>
        <w:bottom w:val="none" w:sz="0" w:space="0" w:color="auto"/>
        <w:right w:val="none" w:sz="0" w:space="0" w:color="auto"/>
      </w:divBdr>
    </w:div>
    <w:div w:id="1262955818">
      <w:bodyDiv w:val="1"/>
      <w:marLeft w:val="0"/>
      <w:marRight w:val="0"/>
      <w:marTop w:val="0"/>
      <w:marBottom w:val="0"/>
      <w:divBdr>
        <w:top w:val="none" w:sz="0" w:space="0" w:color="auto"/>
        <w:left w:val="none" w:sz="0" w:space="0" w:color="auto"/>
        <w:bottom w:val="none" w:sz="0" w:space="0" w:color="auto"/>
        <w:right w:val="none" w:sz="0" w:space="0" w:color="auto"/>
      </w:divBdr>
    </w:div>
    <w:div w:id="1264412290">
      <w:bodyDiv w:val="1"/>
      <w:marLeft w:val="0"/>
      <w:marRight w:val="0"/>
      <w:marTop w:val="0"/>
      <w:marBottom w:val="0"/>
      <w:divBdr>
        <w:top w:val="none" w:sz="0" w:space="0" w:color="auto"/>
        <w:left w:val="none" w:sz="0" w:space="0" w:color="auto"/>
        <w:bottom w:val="none" w:sz="0" w:space="0" w:color="auto"/>
        <w:right w:val="none" w:sz="0" w:space="0" w:color="auto"/>
      </w:divBdr>
    </w:div>
    <w:div w:id="1270043555">
      <w:bodyDiv w:val="1"/>
      <w:marLeft w:val="0"/>
      <w:marRight w:val="0"/>
      <w:marTop w:val="0"/>
      <w:marBottom w:val="0"/>
      <w:divBdr>
        <w:top w:val="none" w:sz="0" w:space="0" w:color="auto"/>
        <w:left w:val="none" w:sz="0" w:space="0" w:color="auto"/>
        <w:bottom w:val="none" w:sz="0" w:space="0" w:color="auto"/>
        <w:right w:val="none" w:sz="0" w:space="0" w:color="auto"/>
      </w:divBdr>
    </w:div>
    <w:div w:id="1277835022">
      <w:bodyDiv w:val="1"/>
      <w:marLeft w:val="0"/>
      <w:marRight w:val="0"/>
      <w:marTop w:val="0"/>
      <w:marBottom w:val="0"/>
      <w:divBdr>
        <w:top w:val="none" w:sz="0" w:space="0" w:color="auto"/>
        <w:left w:val="none" w:sz="0" w:space="0" w:color="auto"/>
        <w:bottom w:val="none" w:sz="0" w:space="0" w:color="auto"/>
        <w:right w:val="none" w:sz="0" w:space="0" w:color="auto"/>
      </w:divBdr>
    </w:div>
    <w:div w:id="1277979234">
      <w:bodyDiv w:val="1"/>
      <w:marLeft w:val="0"/>
      <w:marRight w:val="0"/>
      <w:marTop w:val="0"/>
      <w:marBottom w:val="0"/>
      <w:divBdr>
        <w:top w:val="none" w:sz="0" w:space="0" w:color="auto"/>
        <w:left w:val="none" w:sz="0" w:space="0" w:color="auto"/>
        <w:bottom w:val="none" w:sz="0" w:space="0" w:color="auto"/>
        <w:right w:val="none" w:sz="0" w:space="0" w:color="auto"/>
      </w:divBdr>
    </w:div>
    <w:div w:id="1280450860">
      <w:bodyDiv w:val="1"/>
      <w:marLeft w:val="0"/>
      <w:marRight w:val="0"/>
      <w:marTop w:val="0"/>
      <w:marBottom w:val="0"/>
      <w:divBdr>
        <w:top w:val="none" w:sz="0" w:space="0" w:color="auto"/>
        <w:left w:val="none" w:sz="0" w:space="0" w:color="auto"/>
        <w:bottom w:val="none" w:sz="0" w:space="0" w:color="auto"/>
        <w:right w:val="none" w:sz="0" w:space="0" w:color="auto"/>
      </w:divBdr>
    </w:div>
    <w:div w:id="1286736026">
      <w:bodyDiv w:val="1"/>
      <w:marLeft w:val="0"/>
      <w:marRight w:val="0"/>
      <w:marTop w:val="0"/>
      <w:marBottom w:val="0"/>
      <w:divBdr>
        <w:top w:val="none" w:sz="0" w:space="0" w:color="auto"/>
        <w:left w:val="none" w:sz="0" w:space="0" w:color="auto"/>
        <w:bottom w:val="none" w:sz="0" w:space="0" w:color="auto"/>
        <w:right w:val="none" w:sz="0" w:space="0" w:color="auto"/>
      </w:divBdr>
    </w:div>
    <w:div w:id="1288047933">
      <w:bodyDiv w:val="1"/>
      <w:marLeft w:val="0"/>
      <w:marRight w:val="0"/>
      <w:marTop w:val="0"/>
      <w:marBottom w:val="0"/>
      <w:divBdr>
        <w:top w:val="none" w:sz="0" w:space="0" w:color="auto"/>
        <w:left w:val="none" w:sz="0" w:space="0" w:color="auto"/>
        <w:bottom w:val="none" w:sz="0" w:space="0" w:color="auto"/>
        <w:right w:val="none" w:sz="0" w:space="0" w:color="auto"/>
      </w:divBdr>
    </w:div>
    <w:div w:id="1291671854">
      <w:bodyDiv w:val="1"/>
      <w:marLeft w:val="0"/>
      <w:marRight w:val="0"/>
      <w:marTop w:val="0"/>
      <w:marBottom w:val="0"/>
      <w:divBdr>
        <w:top w:val="none" w:sz="0" w:space="0" w:color="auto"/>
        <w:left w:val="none" w:sz="0" w:space="0" w:color="auto"/>
        <w:bottom w:val="none" w:sz="0" w:space="0" w:color="auto"/>
        <w:right w:val="none" w:sz="0" w:space="0" w:color="auto"/>
      </w:divBdr>
    </w:div>
    <w:div w:id="1293901058">
      <w:bodyDiv w:val="1"/>
      <w:marLeft w:val="0"/>
      <w:marRight w:val="0"/>
      <w:marTop w:val="0"/>
      <w:marBottom w:val="0"/>
      <w:divBdr>
        <w:top w:val="none" w:sz="0" w:space="0" w:color="auto"/>
        <w:left w:val="none" w:sz="0" w:space="0" w:color="auto"/>
        <w:bottom w:val="none" w:sz="0" w:space="0" w:color="auto"/>
        <w:right w:val="none" w:sz="0" w:space="0" w:color="auto"/>
      </w:divBdr>
    </w:div>
    <w:div w:id="1296108675">
      <w:bodyDiv w:val="1"/>
      <w:marLeft w:val="0"/>
      <w:marRight w:val="0"/>
      <w:marTop w:val="0"/>
      <w:marBottom w:val="0"/>
      <w:divBdr>
        <w:top w:val="none" w:sz="0" w:space="0" w:color="auto"/>
        <w:left w:val="none" w:sz="0" w:space="0" w:color="auto"/>
        <w:bottom w:val="none" w:sz="0" w:space="0" w:color="auto"/>
        <w:right w:val="none" w:sz="0" w:space="0" w:color="auto"/>
      </w:divBdr>
    </w:div>
    <w:div w:id="1314529297">
      <w:bodyDiv w:val="1"/>
      <w:marLeft w:val="0"/>
      <w:marRight w:val="0"/>
      <w:marTop w:val="0"/>
      <w:marBottom w:val="0"/>
      <w:divBdr>
        <w:top w:val="none" w:sz="0" w:space="0" w:color="auto"/>
        <w:left w:val="none" w:sz="0" w:space="0" w:color="auto"/>
        <w:bottom w:val="none" w:sz="0" w:space="0" w:color="auto"/>
        <w:right w:val="none" w:sz="0" w:space="0" w:color="auto"/>
      </w:divBdr>
    </w:div>
    <w:div w:id="1314603057">
      <w:bodyDiv w:val="1"/>
      <w:marLeft w:val="0"/>
      <w:marRight w:val="0"/>
      <w:marTop w:val="0"/>
      <w:marBottom w:val="0"/>
      <w:divBdr>
        <w:top w:val="none" w:sz="0" w:space="0" w:color="auto"/>
        <w:left w:val="none" w:sz="0" w:space="0" w:color="auto"/>
        <w:bottom w:val="none" w:sz="0" w:space="0" w:color="auto"/>
        <w:right w:val="none" w:sz="0" w:space="0" w:color="auto"/>
      </w:divBdr>
    </w:div>
    <w:div w:id="1316296174">
      <w:bodyDiv w:val="1"/>
      <w:marLeft w:val="0"/>
      <w:marRight w:val="0"/>
      <w:marTop w:val="0"/>
      <w:marBottom w:val="0"/>
      <w:divBdr>
        <w:top w:val="none" w:sz="0" w:space="0" w:color="auto"/>
        <w:left w:val="none" w:sz="0" w:space="0" w:color="auto"/>
        <w:bottom w:val="none" w:sz="0" w:space="0" w:color="auto"/>
        <w:right w:val="none" w:sz="0" w:space="0" w:color="auto"/>
      </w:divBdr>
    </w:div>
    <w:div w:id="1318605232">
      <w:bodyDiv w:val="1"/>
      <w:marLeft w:val="0"/>
      <w:marRight w:val="0"/>
      <w:marTop w:val="0"/>
      <w:marBottom w:val="0"/>
      <w:divBdr>
        <w:top w:val="none" w:sz="0" w:space="0" w:color="auto"/>
        <w:left w:val="none" w:sz="0" w:space="0" w:color="auto"/>
        <w:bottom w:val="none" w:sz="0" w:space="0" w:color="auto"/>
        <w:right w:val="none" w:sz="0" w:space="0" w:color="auto"/>
      </w:divBdr>
    </w:div>
    <w:div w:id="1327439199">
      <w:bodyDiv w:val="1"/>
      <w:marLeft w:val="0"/>
      <w:marRight w:val="0"/>
      <w:marTop w:val="0"/>
      <w:marBottom w:val="0"/>
      <w:divBdr>
        <w:top w:val="none" w:sz="0" w:space="0" w:color="auto"/>
        <w:left w:val="none" w:sz="0" w:space="0" w:color="auto"/>
        <w:bottom w:val="none" w:sz="0" w:space="0" w:color="auto"/>
        <w:right w:val="none" w:sz="0" w:space="0" w:color="auto"/>
      </w:divBdr>
    </w:div>
    <w:div w:id="1330258444">
      <w:bodyDiv w:val="1"/>
      <w:marLeft w:val="0"/>
      <w:marRight w:val="0"/>
      <w:marTop w:val="0"/>
      <w:marBottom w:val="0"/>
      <w:divBdr>
        <w:top w:val="none" w:sz="0" w:space="0" w:color="auto"/>
        <w:left w:val="none" w:sz="0" w:space="0" w:color="auto"/>
        <w:bottom w:val="none" w:sz="0" w:space="0" w:color="auto"/>
        <w:right w:val="none" w:sz="0" w:space="0" w:color="auto"/>
      </w:divBdr>
    </w:div>
    <w:div w:id="1330936933">
      <w:bodyDiv w:val="1"/>
      <w:marLeft w:val="0"/>
      <w:marRight w:val="0"/>
      <w:marTop w:val="0"/>
      <w:marBottom w:val="0"/>
      <w:divBdr>
        <w:top w:val="none" w:sz="0" w:space="0" w:color="auto"/>
        <w:left w:val="none" w:sz="0" w:space="0" w:color="auto"/>
        <w:bottom w:val="none" w:sz="0" w:space="0" w:color="auto"/>
        <w:right w:val="none" w:sz="0" w:space="0" w:color="auto"/>
      </w:divBdr>
    </w:div>
    <w:div w:id="1340809698">
      <w:bodyDiv w:val="1"/>
      <w:marLeft w:val="0"/>
      <w:marRight w:val="0"/>
      <w:marTop w:val="0"/>
      <w:marBottom w:val="0"/>
      <w:divBdr>
        <w:top w:val="none" w:sz="0" w:space="0" w:color="auto"/>
        <w:left w:val="none" w:sz="0" w:space="0" w:color="auto"/>
        <w:bottom w:val="none" w:sz="0" w:space="0" w:color="auto"/>
        <w:right w:val="none" w:sz="0" w:space="0" w:color="auto"/>
      </w:divBdr>
    </w:div>
    <w:div w:id="1344238725">
      <w:bodyDiv w:val="1"/>
      <w:marLeft w:val="0"/>
      <w:marRight w:val="0"/>
      <w:marTop w:val="0"/>
      <w:marBottom w:val="0"/>
      <w:divBdr>
        <w:top w:val="none" w:sz="0" w:space="0" w:color="auto"/>
        <w:left w:val="none" w:sz="0" w:space="0" w:color="auto"/>
        <w:bottom w:val="none" w:sz="0" w:space="0" w:color="auto"/>
        <w:right w:val="none" w:sz="0" w:space="0" w:color="auto"/>
      </w:divBdr>
    </w:div>
    <w:div w:id="1350836011">
      <w:bodyDiv w:val="1"/>
      <w:marLeft w:val="0"/>
      <w:marRight w:val="0"/>
      <w:marTop w:val="0"/>
      <w:marBottom w:val="0"/>
      <w:divBdr>
        <w:top w:val="none" w:sz="0" w:space="0" w:color="auto"/>
        <w:left w:val="none" w:sz="0" w:space="0" w:color="auto"/>
        <w:bottom w:val="none" w:sz="0" w:space="0" w:color="auto"/>
        <w:right w:val="none" w:sz="0" w:space="0" w:color="auto"/>
      </w:divBdr>
    </w:div>
    <w:div w:id="1362170750">
      <w:bodyDiv w:val="1"/>
      <w:marLeft w:val="0"/>
      <w:marRight w:val="0"/>
      <w:marTop w:val="0"/>
      <w:marBottom w:val="0"/>
      <w:divBdr>
        <w:top w:val="none" w:sz="0" w:space="0" w:color="auto"/>
        <w:left w:val="none" w:sz="0" w:space="0" w:color="auto"/>
        <w:bottom w:val="none" w:sz="0" w:space="0" w:color="auto"/>
        <w:right w:val="none" w:sz="0" w:space="0" w:color="auto"/>
      </w:divBdr>
    </w:div>
    <w:div w:id="1374620380">
      <w:bodyDiv w:val="1"/>
      <w:marLeft w:val="0"/>
      <w:marRight w:val="0"/>
      <w:marTop w:val="0"/>
      <w:marBottom w:val="0"/>
      <w:divBdr>
        <w:top w:val="none" w:sz="0" w:space="0" w:color="auto"/>
        <w:left w:val="none" w:sz="0" w:space="0" w:color="auto"/>
        <w:bottom w:val="none" w:sz="0" w:space="0" w:color="auto"/>
        <w:right w:val="none" w:sz="0" w:space="0" w:color="auto"/>
      </w:divBdr>
    </w:div>
    <w:div w:id="1377122389">
      <w:bodyDiv w:val="1"/>
      <w:marLeft w:val="0"/>
      <w:marRight w:val="0"/>
      <w:marTop w:val="0"/>
      <w:marBottom w:val="0"/>
      <w:divBdr>
        <w:top w:val="none" w:sz="0" w:space="0" w:color="auto"/>
        <w:left w:val="none" w:sz="0" w:space="0" w:color="auto"/>
        <w:bottom w:val="none" w:sz="0" w:space="0" w:color="auto"/>
        <w:right w:val="none" w:sz="0" w:space="0" w:color="auto"/>
      </w:divBdr>
    </w:div>
    <w:div w:id="1385449600">
      <w:bodyDiv w:val="1"/>
      <w:marLeft w:val="0"/>
      <w:marRight w:val="0"/>
      <w:marTop w:val="0"/>
      <w:marBottom w:val="0"/>
      <w:divBdr>
        <w:top w:val="none" w:sz="0" w:space="0" w:color="auto"/>
        <w:left w:val="none" w:sz="0" w:space="0" w:color="auto"/>
        <w:bottom w:val="none" w:sz="0" w:space="0" w:color="auto"/>
        <w:right w:val="none" w:sz="0" w:space="0" w:color="auto"/>
      </w:divBdr>
    </w:div>
    <w:div w:id="1386830522">
      <w:bodyDiv w:val="1"/>
      <w:marLeft w:val="0"/>
      <w:marRight w:val="0"/>
      <w:marTop w:val="0"/>
      <w:marBottom w:val="0"/>
      <w:divBdr>
        <w:top w:val="none" w:sz="0" w:space="0" w:color="auto"/>
        <w:left w:val="none" w:sz="0" w:space="0" w:color="auto"/>
        <w:bottom w:val="none" w:sz="0" w:space="0" w:color="auto"/>
        <w:right w:val="none" w:sz="0" w:space="0" w:color="auto"/>
      </w:divBdr>
    </w:div>
    <w:div w:id="1389837678">
      <w:bodyDiv w:val="1"/>
      <w:marLeft w:val="0"/>
      <w:marRight w:val="0"/>
      <w:marTop w:val="0"/>
      <w:marBottom w:val="0"/>
      <w:divBdr>
        <w:top w:val="none" w:sz="0" w:space="0" w:color="auto"/>
        <w:left w:val="none" w:sz="0" w:space="0" w:color="auto"/>
        <w:bottom w:val="none" w:sz="0" w:space="0" w:color="auto"/>
        <w:right w:val="none" w:sz="0" w:space="0" w:color="auto"/>
      </w:divBdr>
    </w:div>
    <w:div w:id="1390301246">
      <w:bodyDiv w:val="1"/>
      <w:marLeft w:val="0"/>
      <w:marRight w:val="0"/>
      <w:marTop w:val="0"/>
      <w:marBottom w:val="0"/>
      <w:divBdr>
        <w:top w:val="none" w:sz="0" w:space="0" w:color="auto"/>
        <w:left w:val="none" w:sz="0" w:space="0" w:color="auto"/>
        <w:bottom w:val="none" w:sz="0" w:space="0" w:color="auto"/>
        <w:right w:val="none" w:sz="0" w:space="0" w:color="auto"/>
      </w:divBdr>
    </w:div>
    <w:div w:id="1396515978">
      <w:bodyDiv w:val="1"/>
      <w:marLeft w:val="0"/>
      <w:marRight w:val="0"/>
      <w:marTop w:val="0"/>
      <w:marBottom w:val="0"/>
      <w:divBdr>
        <w:top w:val="none" w:sz="0" w:space="0" w:color="auto"/>
        <w:left w:val="none" w:sz="0" w:space="0" w:color="auto"/>
        <w:bottom w:val="none" w:sz="0" w:space="0" w:color="auto"/>
        <w:right w:val="none" w:sz="0" w:space="0" w:color="auto"/>
      </w:divBdr>
    </w:div>
    <w:div w:id="1398675014">
      <w:bodyDiv w:val="1"/>
      <w:marLeft w:val="0"/>
      <w:marRight w:val="0"/>
      <w:marTop w:val="0"/>
      <w:marBottom w:val="0"/>
      <w:divBdr>
        <w:top w:val="none" w:sz="0" w:space="0" w:color="auto"/>
        <w:left w:val="none" w:sz="0" w:space="0" w:color="auto"/>
        <w:bottom w:val="none" w:sz="0" w:space="0" w:color="auto"/>
        <w:right w:val="none" w:sz="0" w:space="0" w:color="auto"/>
      </w:divBdr>
    </w:div>
    <w:div w:id="1398821710">
      <w:bodyDiv w:val="1"/>
      <w:marLeft w:val="0"/>
      <w:marRight w:val="0"/>
      <w:marTop w:val="0"/>
      <w:marBottom w:val="0"/>
      <w:divBdr>
        <w:top w:val="none" w:sz="0" w:space="0" w:color="auto"/>
        <w:left w:val="none" w:sz="0" w:space="0" w:color="auto"/>
        <w:bottom w:val="none" w:sz="0" w:space="0" w:color="auto"/>
        <w:right w:val="none" w:sz="0" w:space="0" w:color="auto"/>
      </w:divBdr>
    </w:div>
    <w:div w:id="1400253153">
      <w:bodyDiv w:val="1"/>
      <w:marLeft w:val="0"/>
      <w:marRight w:val="0"/>
      <w:marTop w:val="0"/>
      <w:marBottom w:val="0"/>
      <w:divBdr>
        <w:top w:val="none" w:sz="0" w:space="0" w:color="auto"/>
        <w:left w:val="none" w:sz="0" w:space="0" w:color="auto"/>
        <w:bottom w:val="none" w:sz="0" w:space="0" w:color="auto"/>
        <w:right w:val="none" w:sz="0" w:space="0" w:color="auto"/>
      </w:divBdr>
    </w:div>
    <w:div w:id="140510031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0420265">
      <w:bodyDiv w:val="1"/>
      <w:marLeft w:val="0"/>
      <w:marRight w:val="0"/>
      <w:marTop w:val="0"/>
      <w:marBottom w:val="0"/>
      <w:divBdr>
        <w:top w:val="none" w:sz="0" w:space="0" w:color="auto"/>
        <w:left w:val="none" w:sz="0" w:space="0" w:color="auto"/>
        <w:bottom w:val="none" w:sz="0" w:space="0" w:color="auto"/>
        <w:right w:val="none" w:sz="0" w:space="0" w:color="auto"/>
      </w:divBdr>
    </w:div>
    <w:div w:id="1419986381">
      <w:bodyDiv w:val="1"/>
      <w:marLeft w:val="0"/>
      <w:marRight w:val="0"/>
      <w:marTop w:val="0"/>
      <w:marBottom w:val="0"/>
      <w:divBdr>
        <w:top w:val="none" w:sz="0" w:space="0" w:color="auto"/>
        <w:left w:val="none" w:sz="0" w:space="0" w:color="auto"/>
        <w:bottom w:val="none" w:sz="0" w:space="0" w:color="auto"/>
        <w:right w:val="none" w:sz="0" w:space="0" w:color="auto"/>
      </w:divBdr>
    </w:div>
    <w:div w:id="1433285312">
      <w:bodyDiv w:val="1"/>
      <w:marLeft w:val="0"/>
      <w:marRight w:val="0"/>
      <w:marTop w:val="0"/>
      <w:marBottom w:val="0"/>
      <w:divBdr>
        <w:top w:val="none" w:sz="0" w:space="0" w:color="auto"/>
        <w:left w:val="none" w:sz="0" w:space="0" w:color="auto"/>
        <w:bottom w:val="none" w:sz="0" w:space="0" w:color="auto"/>
        <w:right w:val="none" w:sz="0" w:space="0" w:color="auto"/>
      </w:divBdr>
    </w:div>
    <w:div w:id="1435787078">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872293">
      <w:bodyDiv w:val="1"/>
      <w:marLeft w:val="0"/>
      <w:marRight w:val="0"/>
      <w:marTop w:val="0"/>
      <w:marBottom w:val="0"/>
      <w:divBdr>
        <w:top w:val="none" w:sz="0" w:space="0" w:color="auto"/>
        <w:left w:val="none" w:sz="0" w:space="0" w:color="auto"/>
        <w:bottom w:val="none" w:sz="0" w:space="0" w:color="auto"/>
        <w:right w:val="none" w:sz="0" w:space="0" w:color="auto"/>
      </w:divBdr>
    </w:div>
    <w:div w:id="1444887165">
      <w:bodyDiv w:val="1"/>
      <w:marLeft w:val="0"/>
      <w:marRight w:val="0"/>
      <w:marTop w:val="0"/>
      <w:marBottom w:val="0"/>
      <w:divBdr>
        <w:top w:val="none" w:sz="0" w:space="0" w:color="auto"/>
        <w:left w:val="none" w:sz="0" w:space="0" w:color="auto"/>
        <w:bottom w:val="none" w:sz="0" w:space="0" w:color="auto"/>
        <w:right w:val="none" w:sz="0" w:space="0" w:color="auto"/>
      </w:divBdr>
    </w:div>
    <w:div w:id="1449737175">
      <w:bodyDiv w:val="1"/>
      <w:marLeft w:val="0"/>
      <w:marRight w:val="0"/>
      <w:marTop w:val="0"/>
      <w:marBottom w:val="0"/>
      <w:divBdr>
        <w:top w:val="none" w:sz="0" w:space="0" w:color="auto"/>
        <w:left w:val="none" w:sz="0" w:space="0" w:color="auto"/>
        <w:bottom w:val="none" w:sz="0" w:space="0" w:color="auto"/>
        <w:right w:val="none" w:sz="0" w:space="0" w:color="auto"/>
      </w:divBdr>
    </w:div>
    <w:div w:id="1460302125">
      <w:bodyDiv w:val="1"/>
      <w:marLeft w:val="0"/>
      <w:marRight w:val="0"/>
      <w:marTop w:val="0"/>
      <w:marBottom w:val="0"/>
      <w:divBdr>
        <w:top w:val="none" w:sz="0" w:space="0" w:color="auto"/>
        <w:left w:val="none" w:sz="0" w:space="0" w:color="auto"/>
        <w:bottom w:val="none" w:sz="0" w:space="0" w:color="auto"/>
        <w:right w:val="none" w:sz="0" w:space="0" w:color="auto"/>
      </w:divBdr>
    </w:div>
    <w:div w:id="1462963413">
      <w:bodyDiv w:val="1"/>
      <w:marLeft w:val="0"/>
      <w:marRight w:val="0"/>
      <w:marTop w:val="0"/>
      <w:marBottom w:val="0"/>
      <w:divBdr>
        <w:top w:val="none" w:sz="0" w:space="0" w:color="auto"/>
        <w:left w:val="none" w:sz="0" w:space="0" w:color="auto"/>
        <w:bottom w:val="none" w:sz="0" w:space="0" w:color="auto"/>
        <w:right w:val="none" w:sz="0" w:space="0" w:color="auto"/>
      </w:divBdr>
    </w:div>
    <w:div w:id="1466192702">
      <w:bodyDiv w:val="1"/>
      <w:marLeft w:val="0"/>
      <w:marRight w:val="0"/>
      <w:marTop w:val="0"/>
      <w:marBottom w:val="0"/>
      <w:divBdr>
        <w:top w:val="none" w:sz="0" w:space="0" w:color="auto"/>
        <w:left w:val="none" w:sz="0" w:space="0" w:color="auto"/>
        <w:bottom w:val="none" w:sz="0" w:space="0" w:color="auto"/>
        <w:right w:val="none" w:sz="0" w:space="0" w:color="auto"/>
      </w:divBdr>
    </w:div>
    <w:div w:id="1468205165">
      <w:bodyDiv w:val="1"/>
      <w:marLeft w:val="0"/>
      <w:marRight w:val="0"/>
      <w:marTop w:val="0"/>
      <w:marBottom w:val="0"/>
      <w:divBdr>
        <w:top w:val="none" w:sz="0" w:space="0" w:color="auto"/>
        <w:left w:val="none" w:sz="0" w:space="0" w:color="auto"/>
        <w:bottom w:val="none" w:sz="0" w:space="0" w:color="auto"/>
        <w:right w:val="none" w:sz="0" w:space="0" w:color="auto"/>
      </w:divBdr>
    </w:div>
    <w:div w:id="1473910930">
      <w:bodyDiv w:val="1"/>
      <w:marLeft w:val="0"/>
      <w:marRight w:val="0"/>
      <w:marTop w:val="0"/>
      <w:marBottom w:val="0"/>
      <w:divBdr>
        <w:top w:val="none" w:sz="0" w:space="0" w:color="auto"/>
        <w:left w:val="none" w:sz="0" w:space="0" w:color="auto"/>
        <w:bottom w:val="none" w:sz="0" w:space="0" w:color="auto"/>
        <w:right w:val="none" w:sz="0" w:space="0" w:color="auto"/>
      </w:divBdr>
    </w:div>
    <w:div w:id="1477843438">
      <w:bodyDiv w:val="1"/>
      <w:marLeft w:val="0"/>
      <w:marRight w:val="0"/>
      <w:marTop w:val="0"/>
      <w:marBottom w:val="0"/>
      <w:divBdr>
        <w:top w:val="none" w:sz="0" w:space="0" w:color="auto"/>
        <w:left w:val="none" w:sz="0" w:space="0" w:color="auto"/>
        <w:bottom w:val="none" w:sz="0" w:space="0" w:color="auto"/>
        <w:right w:val="none" w:sz="0" w:space="0" w:color="auto"/>
      </w:divBdr>
    </w:div>
    <w:div w:id="1478180148">
      <w:bodyDiv w:val="1"/>
      <w:marLeft w:val="0"/>
      <w:marRight w:val="0"/>
      <w:marTop w:val="0"/>
      <w:marBottom w:val="0"/>
      <w:divBdr>
        <w:top w:val="none" w:sz="0" w:space="0" w:color="auto"/>
        <w:left w:val="none" w:sz="0" w:space="0" w:color="auto"/>
        <w:bottom w:val="none" w:sz="0" w:space="0" w:color="auto"/>
        <w:right w:val="none" w:sz="0" w:space="0" w:color="auto"/>
      </w:divBdr>
    </w:div>
    <w:div w:id="1483497702">
      <w:bodyDiv w:val="1"/>
      <w:marLeft w:val="0"/>
      <w:marRight w:val="0"/>
      <w:marTop w:val="0"/>
      <w:marBottom w:val="0"/>
      <w:divBdr>
        <w:top w:val="none" w:sz="0" w:space="0" w:color="auto"/>
        <w:left w:val="none" w:sz="0" w:space="0" w:color="auto"/>
        <w:bottom w:val="none" w:sz="0" w:space="0" w:color="auto"/>
        <w:right w:val="none" w:sz="0" w:space="0" w:color="auto"/>
      </w:divBdr>
    </w:div>
    <w:div w:id="1490828747">
      <w:bodyDiv w:val="1"/>
      <w:marLeft w:val="0"/>
      <w:marRight w:val="0"/>
      <w:marTop w:val="0"/>
      <w:marBottom w:val="0"/>
      <w:divBdr>
        <w:top w:val="none" w:sz="0" w:space="0" w:color="auto"/>
        <w:left w:val="none" w:sz="0" w:space="0" w:color="auto"/>
        <w:bottom w:val="none" w:sz="0" w:space="0" w:color="auto"/>
        <w:right w:val="none" w:sz="0" w:space="0" w:color="auto"/>
      </w:divBdr>
    </w:div>
    <w:div w:id="1500386796">
      <w:bodyDiv w:val="1"/>
      <w:marLeft w:val="0"/>
      <w:marRight w:val="0"/>
      <w:marTop w:val="0"/>
      <w:marBottom w:val="0"/>
      <w:divBdr>
        <w:top w:val="none" w:sz="0" w:space="0" w:color="auto"/>
        <w:left w:val="none" w:sz="0" w:space="0" w:color="auto"/>
        <w:bottom w:val="none" w:sz="0" w:space="0" w:color="auto"/>
        <w:right w:val="none" w:sz="0" w:space="0" w:color="auto"/>
      </w:divBdr>
    </w:div>
    <w:div w:id="1503735017">
      <w:bodyDiv w:val="1"/>
      <w:marLeft w:val="0"/>
      <w:marRight w:val="0"/>
      <w:marTop w:val="0"/>
      <w:marBottom w:val="0"/>
      <w:divBdr>
        <w:top w:val="none" w:sz="0" w:space="0" w:color="auto"/>
        <w:left w:val="none" w:sz="0" w:space="0" w:color="auto"/>
        <w:bottom w:val="none" w:sz="0" w:space="0" w:color="auto"/>
        <w:right w:val="none" w:sz="0" w:space="0" w:color="auto"/>
      </w:divBdr>
    </w:div>
    <w:div w:id="1518690339">
      <w:bodyDiv w:val="1"/>
      <w:marLeft w:val="0"/>
      <w:marRight w:val="0"/>
      <w:marTop w:val="0"/>
      <w:marBottom w:val="0"/>
      <w:divBdr>
        <w:top w:val="none" w:sz="0" w:space="0" w:color="auto"/>
        <w:left w:val="none" w:sz="0" w:space="0" w:color="auto"/>
        <w:bottom w:val="none" w:sz="0" w:space="0" w:color="auto"/>
        <w:right w:val="none" w:sz="0" w:space="0" w:color="auto"/>
      </w:divBdr>
    </w:div>
    <w:div w:id="1522015076">
      <w:bodyDiv w:val="1"/>
      <w:marLeft w:val="0"/>
      <w:marRight w:val="0"/>
      <w:marTop w:val="0"/>
      <w:marBottom w:val="0"/>
      <w:divBdr>
        <w:top w:val="none" w:sz="0" w:space="0" w:color="auto"/>
        <w:left w:val="none" w:sz="0" w:space="0" w:color="auto"/>
        <w:bottom w:val="none" w:sz="0" w:space="0" w:color="auto"/>
        <w:right w:val="none" w:sz="0" w:space="0" w:color="auto"/>
      </w:divBdr>
    </w:div>
    <w:div w:id="1529368840">
      <w:bodyDiv w:val="1"/>
      <w:marLeft w:val="0"/>
      <w:marRight w:val="0"/>
      <w:marTop w:val="0"/>
      <w:marBottom w:val="0"/>
      <w:divBdr>
        <w:top w:val="none" w:sz="0" w:space="0" w:color="auto"/>
        <w:left w:val="none" w:sz="0" w:space="0" w:color="auto"/>
        <w:bottom w:val="none" w:sz="0" w:space="0" w:color="auto"/>
        <w:right w:val="none" w:sz="0" w:space="0" w:color="auto"/>
      </w:divBdr>
    </w:div>
    <w:div w:id="1530333766">
      <w:bodyDiv w:val="1"/>
      <w:marLeft w:val="0"/>
      <w:marRight w:val="0"/>
      <w:marTop w:val="0"/>
      <w:marBottom w:val="0"/>
      <w:divBdr>
        <w:top w:val="none" w:sz="0" w:space="0" w:color="auto"/>
        <w:left w:val="none" w:sz="0" w:space="0" w:color="auto"/>
        <w:bottom w:val="none" w:sz="0" w:space="0" w:color="auto"/>
        <w:right w:val="none" w:sz="0" w:space="0" w:color="auto"/>
      </w:divBdr>
    </w:div>
    <w:div w:id="1532263421">
      <w:bodyDiv w:val="1"/>
      <w:marLeft w:val="0"/>
      <w:marRight w:val="0"/>
      <w:marTop w:val="0"/>
      <w:marBottom w:val="0"/>
      <w:divBdr>
        <w:top w:val="none" w:sz="0" w:space="0" w:color="auto"/>
        <w:left w:val="none" w:sz="0" w:space="0" w:color="auto"/>
        <w:bottom w:val="none" w:sz="0" w:space="0" w:color="auto"/>
        <w:right w:val="none" w:sz="0" w:space="0" w:color="auto"/>
      </w:divBdr>
    </w:div>
    <w:div w:id="1533113050">
      <w:bodyDiv w:val="1"/>
      <w:marLeft w:val="0"/>
      <w:marRight w:val="0"/>
      <w:marTop w:val="0"/>
      <w:marBottom w:val="0"/>
      <w:divBdr>
        <w:top w:val="none" w:sz="0" w:space="0" w:color="auto"/>
        <w:left w:val="none" w:sz="0" w:space="0" w:color="auto"/>
        <w:bottom w:val="none" w:sz="0" w:space="0" w:color="auto"/>
        <w:right w:val="none" w:sz="0" w:space="0" w:color="auto"/>
      </w:divBdr>
    </w:div>
    <w:div w:id="1541475730">
      <w:bodyDiv w:val="1"/>
      <w:marLeft w:val="0"/>
      <w:marRight w:val="0"/>
      <w:marTop w:val="0"/>
      <w:marBottom w:val="0"/>
      <w:divBdr>
        <w:top w:val="none" w:sz="0" w:space="0" w:color="auto"/>
        <w:left w:val="none" w:sz="0" w:space="0" w:color="auto"/>
        <w:bottom w:val="none" w:sz="0" w:space="0" w:color="auto"/>
        <w:right w:val="none" w:sz="0" w:space="0" w:color="auto"/>
      </w:divBdr>
    </w:div>
    <w:div w:id="1553349374">
      <w:bodyDiv w:val="1"/>
      <w:marLeft w:val="0"/>
      <w:marRight w:val="0"/>
      <w:marTop w:val="0"/>
      <w:marBottom w:val="0"/>
      <w:divBdr>
        <w:top w:val="none" w:sz="0" w:space="0" w:color="auto"/>
        <w:left w:val="none" w:sz="0" w:space="0" w:color="auto"/>
        <w:bottom w:val="none" w:sz="0" w:space="0" w:color="auto"/>
        <w:right w:val="none" w:sz="0" w:space="0" w:color="auto"/>
      </w:divBdr>
    </w:div>
    <w:div w:id="1556626509">
      <w:bodyDiv w:val="1"/>
      <w:marLeft w:val="0"/>
      <w:marRight w:val="0"/>
      <w:marTop w:val="0"/>
      <w:marBottom w:val="0"/>
      <w:divBdr>
        <w:top w:val="none" w:sz="0" w:space="0" w:color="auto"/>
        <w:left w:val="none" w:sz="0" w:space="0" w:color="auto"/>
        <w:bottom w:val="none" w:sz="0" w:space="0" w:color="auto"/>
        <w:right w:val="none" w:sz="0" w:space="0" w:color="auto"/>
      </w:divBdr>
    </w:div>
    <w:div w:id="1556744788">
      <w:bodyDiv w:val="1"/>
      <w:marLeft w:val="0"/>
      <w:marRight w:val="0"/>
      <w:marTop w:val="0"/>
      <w:marBottom w:val="0"/>
      <w:divBdr>
        <w:top w:val="none" w:sz="0" w:space="0" w:color="auto"/>
        <w:left w:val="none" w:sz="0" w:space="0" w:color="auto"/>
        <w:bottom w:val="none" w:sz="0" w:space="0" w:color="auto"/>
        <w:right w:val="none" w:sz="0" w:space="0" w:color="auto"/>
      </w:divBdr>
    </w:div>
    <w:div w:id="1558468374">
      <w:bodyDiv w:val="1"/>
      <w:marLeft w:val="0"/>
      <w:marRight w:val="0"/>
      <w:marTop w:val="0"/>
      <w:marBottom w:val="0"/>
      <w:divBdr>
        <w:top w:val="none" w:sz="0" w:space="0" w:color="auto"/>
        <w:left w:val="none" w:sz="0" w:space="0" w:color="auto"/>
        <w:bottom w:val="none" w:sz="0" w:space="0" w:color="auto"/>
        <w:right w:val="none" w:sz="0" w:space="0" w:color="auto"/>
      </w:divBdr>
    </w:div>
    <w:div w:id="1558471659">
      <w:bodyDiv w:val="1"/>
      <w:marLeft w:val="0"/>
      <w:marRight w:val="0"/>
      <w:marTop w:val="0"/>
      <w:marBottom w:val="0"/>
      <w:divBdr>
        <w:top w:val="none" w:sz="0" w:space="0" w:color="auto"/>
        <w:left w:val="none" w:sz="0" w:space="0" w:color="auto"/>
        <w:bottom w:val="none" w:sz="0" w:space="0" w:color="auto"/>
        <w:right w:val="none" w:sz="0" w:space="0" w:color="auto"/>
      </w:divBdr>
    </w:div>
    <w:div w:id="1561208171">
      <w:bodyDiv w:val="1"/>
      <w:marLeft w:val="0"/>
      <w:marRight w:val="0"/>
      <w:marTop w:val="0"/>
      <w:marBottom w:val="0"/>
      <w:divBdr>
        <w:top w:val="none" w:sz="0" w:space="0" w:color="auto"/>
        <w:left w:val="none" w:sz="0" w:space="0" w:color="auto"/>
        <w:bottom w:val="none" w:sz="0" w:space="0" w:color="auto"/>
        <w:right w:val="none" w:sz="0" w:space="0" w:color="auto"/>
      </w:divBdr>
    </w:div>
    <w:div w:id="1566599799">
      <w:bodyDiv w:val="1"/>
      <w:marLeft w:val="0"/>
      <w:marRight w:val="0"/>
      <w:marTop w:val="0"/>
      <w:marBottom w:val="0"/>
      <w:divBdr>
        <w:top w:val="none" w:sz="0" w:space="0" w:color="auto"/>
        <w:left w:val="none" w:sz="0" w:space="0" w:color="auto"/>
        <w:bottom w:val="none" w:sz="0" w:space="0" w:color="auto"/>
        <w:right w:val="none" w:sz="0" w:space="0" w:color="auto"/>
      </w:divBdr>
    </w:div>
    <w:div w:id="1569654399">
      <w:bodyDiv w:val="1"/>
      <w:marLeft w:val="0"/>
      <w:marRight w:val="0"/>
      <w:marTop w:val="0"/>
      <w:marBottom w:val="0"/>
      <w:divBdr>
        <w:top w:val="none" w:sz="0" w:space="0" w:color="auto"/>
        <w:left w:val="none" w:sz="0" w:space="0" w:color="auto"/>
        <w:bottom w:val="none" w:sz="0" w:space="0" w:color="auto"/>
        <w:right w:val="none" w:sz="0" w:space="0" w:color="auto"/>
      </w:divBdr>
    </w:div>
    <w:div w:id="1576433278">
      <w:bodyDiv w:val="1"/>
      <w:marLeft w:val="0"/>
      <w:marRight w:val="0"/>
      <w:marTop w:val="0"/>
      <w:marBottom w:val="0"/>
      <w:divBdr>
        <w:top w:val="none" w:sz="0" w:space="0" w:color="auto"/>
        <w:left w:val="none" w:sz="0" w:space="0" w:color="auto"/>
        <w:bottom w:val="none" w:sz="0" w:space="0" w:color="auto"/>
        <w:right w:val="none" w:sz="0" w:space="0" w:color="auto"/>
      </w:divBdr>
    </w:div>
    <w:div w:id="1578052099">
      <w:bodyDiv w:val="1"/>
      <w:marLeft w:val="0"/>
      <w:marRight w:val="0"/>
      <w:marTop w:val="0"/>
      <w:marBottom w:val="0"/>
      <w:divBdr>
        <w:top w:val="none" w:sz="0" w:space="0" w:color="auto"/>
        <w:left w:val="none" w:sz="0" w:space="0" w:color="auto"/>
        <w:bottom w:val="none" w:sz="0" w:space="0" w:color="auto"/>
        <w:right w:val="none" w:sz="0" w:space="0" w:color="auto"/>
      </w:divBdr>
    </w:div>
    <w:div w:id="1578394216">
      <w:bodyDiv w:val="1"/>
      <w:marLeft w:val="0"/>
      <w:marRight w:val="0"/>
      <w:marTop w:val="0"/>
      <w:marBottom w:val="0"/>
      <w:divBdr>
        <w:top w:val="none" w:sz="0" w:space="0" w:color="auto"/>
        <w:left w:val="none" w:sz="0" w:space="0" w:color="auto"/>
        <w:bottom w:val="none" w:sz="0" w:space="0" w:color="auto"/>
        <w:right w:val="none" w:sz="0" w:space="0" w:color="auto"/>
      </w:divBdr>
    </w:div>
    <w:div w:id="1591698316">
      <w:bodyDiv w:val="1"/>
      <w:marLeft w:val="0"/>
      <w:marRight w:val="0"/>
      <w:marTop w:val="0"/>
      <w:marBottom w:val="0"/>
      <w:divBdr>
        <w:top w:val="none" w:sz="0" w:space="0" w:color="auto"/>
        <w:left w:val="none" w:sz="0" w:space="0" w:color="auto"/>
        <w:bottom w:val="none" w:sz="0" w:space="0" w:color="auto"/>
        <w:right w:val="none" w:sz="0" w:space="0" w:color="auto"/>
      </w:divBdr>
    </w:div>
    <w:div w:id="1595480595">
      <w:bodyDiv w:val="1"/>
      <w:marLeft w:val="0"/>
      <w:marRight w:val="0"/>
      <w:marTop w:val="0"/>
      <w:marBottom w:val="0"/>
      <w:divBdr>
        <w:top w:val="none" w:sz="0" w:space="0" w:color="auto"/>
        <w:left w:val="none" w:sz="0" w:space="0" w:color="auto"/>
        <w:bottom w:val="none" w:sz="0" w:space="0" w:color="auto"/>
        <w:right w:val="none" w:sz="0" w:space="0" w:color="auto"/>
      </w:divBdr>
    </w:div>
    <w:div w:id="1606770094">
      <w:bodyDiv w:val="1"/>
      <w:marLeft w:val="0"/>
      <w:marRight w:val="0"/>
      <w:marTop w:val="0"/>
      <w:marBottom w:val="0"/>
      <w:divBdr>
        <w:top w:val="none" w:sz="0" w:space="0" w:color="auto"/>
        <w:left w:val="none" w:sz="0" w:space="0" w:color="auto"/>
        <w:bottom w:val="none" w:sz="0" w:space="0" w:color="auto"/>
        <w:right w:val="none" w:sz="0" w:space="0" w:color="auto"/>
      </w:divBdr>
    </w:div>
    <w:div w:id="1611818185">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3443474">
      <w:bodyDiv w:val="1"/>
      <w:marLeft w:val="0"/>
      <w:marRight w:val="0"/>
      <w:marTop w:val="0"/>
      <w:marBottom w:val="0"/>
      <w:divBdr>
        <w:top w:val="none" w:sz="0" w:space="0" w:color="auto"/>
        <w:left w:val="none" w:sz="0" w:space="0" w:color="auto"/>
        <w:bottom w:val="none" w:sz="0" w:space="0" w:color="auto"/>
        <w:right w:val="none" w:sz="0" w:space="0" w:color="auto"/>
      </w:divBdr>
    </w:div>
    <w:div w:id="1637100267">
      <w:bodyDiv w:val="1"/>
      <w:marLeft w:val="0"/>
      <w:marRight w:val="0"/>
      <w:marTop w:val="0"/>
      <w:marBottom w:val="0"/>
      <w:divBdr>
        <w:top w:val="none" w:sz="0" w:space="0" w:color="auto"/>
        <w:left w:val="none" w:sz="0" w:space="0" w:color="auto"/>
        <w:bottom w:val="none" w:sz="0" w:space="0" w:color="auto"/>
        <w:right w:val="none" w:sz="0" w:space="0" w:color="auto"/>
      </w:divBdr>
    </w:div>
    <w:div w:id="1638338919">
      <w:bodyDiv w:val="1"/>
      <w:marLeft w:val="0"/>
      <w:marRight w:val="0"/>
      <w:marTop w:val="0"/>
      <w:marBottom w:val="0"/>
      <w:divBdr>
        <w:top w:val="none" w:sz="0" w:space="0" w:color="auto"/>
        <w:left w:val="none" w:sz="0" w:space="0" w:color="auto"/>
        <w:bottom w:val="none" w:sz="0" w:space="0" w:color="auto"/>
        <w:right w:val="none" w:sz="0" w:space="0" w:color="auto"/>
      </w:divBdr>
    </w:div>
    <w:div w:id="1645112505">
      <w:bodyDiv w:val="1"/>
      <w:marLeft w:val="0"/>
      <w:marRight w:val="0"/>
      <w:marTop w:val="0"/>
      <w:marBottom w:val="0"/>
      <w:divBdr>
        <w:top w:val="none" w:sz="0" w:space="0" w:color="auto"/>
        <w:left w:val="none" w:sz="0" w:space="0" w:color="auto"/>
        <w:bottom w:val="none" w:sz="0" w:space="0" w:color="auto"/>
        <w:right w:val="none" w:sz="0" w:space="0" w:color="auto"/>
      </w:divBdr>
    </w:div>
    <w:div w:id="1645503549">
      <w:bodyDiv w:val="1"/>
      <w:marLeft w:val="0"/>
      <w:marRight w:val="0"/>
      <w:marTop w:val="0"/>
      <w:marBottom w:val="0"/>
      <w:divBdr>
        <w:top w:val="none" w:sz="0" w:space="0" w:color="auto"/>
        <w:left w:val="none" w:sz="0" w:space="0" w:color="auto"/>
        <w:bottom w:val="none" w:sz="0" w:space="0" w:color="auto"/>
        <w:right w:val="none" w:sz="0" w:space="0" w:color="auto"/>
      </w:divBdr>
    </w:div>
    <w:div w:id="1649433662">
      <w:bodyDiv w:val="1"/>
      <w:marLeft w:val="0"/>
      <w:marRight w:val="0"/>
      <w:marTop w:val="0"/>
      <w:marBottom w:val="0"/>
      <w:divBdr>
        <w:top w:val="none" w:sz="0" w:space="0" w:color="auto"/>
        <w:left w:val="none" w:sz="0" w:space="0" w:color="auto"/>
        <w:bottom w:val="none" w:sz="0" w:space="0" w:color="auto"/>
        <w:right w:val="none" w:sz="0" w:space="0" w:color="auto"/>
      </w:divBdr>
    </w:div>
    <w:div w:id="1651639746">
      <w:bodyDiv w:val="1"/>
      <w:marLeft w:val="0"/>
      <w:marRight w:val="0"/>
      <w:marTop w:val="0"/>
      <w:marBottom w:val="0"/>
      <w:divBdr>
        <w:top w:val="none" w:sz="0" w:space="0" w:color="auto"/>
        <w:left w:val="none" w:sz="0" w:space="0" w:color="auto"/>
        <w:bottom w:val="none" w:sz="0" w:space="0" w:color="auto"/>
        <w:right w:val="none" w:sz="0" w:space="0" w:color="auto"/>
      </w:divBdr>
    </w:div>
    <w:div w:id="1654022870">
      <w:bodyDiv w:val="1"/>
      <w:marLeft w:val="0"/>
      <w:marRight w:val="0"/>
      <w:marTop w:val="0"/>
      <w:marBottom w:val="0"/>
      <w:divBdr>
        <w:top w:val="none" w:sz="0" w:space="0" w:color="auto"/>
        <w:left w:val="none" w:sz="0" w:space="0" w:color="auto"/>
        <w:bottom w:val="none" w:sz="0" w:space="0" w:color="auto"/>
        <w:right w:val="none" w:sz="0" w:space="0" w:color="auto"/>
      </w:divBdr>
    </w:div>
    <w:div w:id="1657685983">
      <w:bodyDiv w:val="1"/>
      <w:marLeft w:val="0"/>
      <w:marRight w:val="0"/>
      <w:marTop w:val="0"/>
      <w:marBottom w:val="0"/>
      <w:divBdr>
        <w:top w:val="none" w:sz="0" w:space="0" w:color="auto"/>
        <w:left w:val="none" w:sz="0" w:space="0" w:color="auto"/>
        <w:bottom w:val="none" w:sz="0" w:space="0" w:color="auto"/>
        <w:right w:val="none" w:sz="0" w:space="0" w:color="auto"/>
      </w:divBdr>
    </w:div>
    <w:div w:id="1660578805">
      <w:bodyDiv w:val="1"/>
      <w:marLeft w:val="0"/>
      <w:marRight w:val="0"/>
      <w:marTop w:val="0"/>
      <w:marBottom w:val="0"/>
      <w:divBdr>
        <w:top w:val="none" w:sz="0" w:space="0" w:color="auto"/>
        <w:left w:val="none" w:sz="0" w:space="0" w:color="auto"/>
        <w:bottom w:val="none" w:sz="0" w:space="0" w:color="auto"/>
        <w:right w:val="none" w:sz="0" w:space="0" w:color="auto"/>
      </w:divBdr>
    </w:div>
    <w:div w:id="1662149853">
      <w:bodyDiv w:val="1"/>
      <w:marLeft w:val="0"/>
      <w:marRight w:val="0"/>
      <w:marTop w:val="0"/>
      <w:marBottom w:val="0"/>
      <w:divBdr>
        <w:top w:val="none" w:sz="0" w:space="0" w:color="auto"/>
        <w:left w:val="none" w:sz="0" w:space="0" w:color="auto"/>
        <w:bottom w:val="none" w:sz="0" w:space="0" w:color="auto"/>
        <w:right w:val="none" w:sz="0" w:space="0" w:color="auto"/>
      </w:divBdr>
    </w:div>
    <w:div w:id="1670133785">
      <w:bodyDiv w:val="1"/>
      <w:marLeft w:val="0"/>
      <w:marRight w:val="0"/>
      <w:marTop w:val="0"/>
      <w:marBottom w:val="0"/>
      <w:divBdr>
        <w:top w:val="none" w:sz="0" w:space="0" w:color="auto"/>
        <w:left w:val="none" w:sz="0" w:space="0" w:color="auto"/>
        <w:bottom w:val="none" w:sz="0" w:space="0" w:color="auto"/>
        <w:right w:val="none" w:sz="0" w:space="0" w:color="auto"/>
      </w:divBdr>
    </w:div>
    <w:div w:id="1678192539">
      <w:bodyDiv w:val="1"/>
      <w:marLeft w:val="0"/>
      <w:marRight w:val="0"/>
      <w:marTop w:val="0"/>
      <w:marBottom w:val="0"/>
      <w:divBdr>
        <w:top w:val="none" w:sz="0" w:space="0" w:color="auto"/>
        <w:left w:val="none" w:sz="0" w:space="0" w:color="auto"/>
        <w:bottom w:val="none" w:sz="0" w:space="0" w:color="auto"/>
        <w:right w:val="none" w:sz="0" w:space="0" w:color="auto"/>
      </w:divBdr>
    </w:div>
    <w:div w:id="1681351461">
      <w:bodyDiv w:val="1"/>
      <w:marLeft w:val="0"/>
      <w:marRight w:val="0"/>
      <w:marTop w:val="0"/>
      <w:marBottom w:val="0"/>
      <w:divBdr>
        <w:top w:val="none" w:sz="0" w:space="0" w:color="auto"/>
        <w:left w:val="none" w:sz="0" w:space="0" w:color="auto"/>
        <w:bottom w:val="none" w:sz="0" w:space="0" w:color="auto"/>
        <w:right w:val="none" w:sz="0" w:space="0" w:color="auto"/>
      </w:divBdr>
    </w:div>
    <w:div w:id="1681538966">
      <w:bodyDiv w:val="1"/>
      <w:marLeft w:val="0"/>
      <w:marRight w:val="0"/>
      <w:marTop w:val="0"/>
      <w:marBottom w:val="0"/>
      <w:divBdr>
        <w:top w:val="none" w:sz="0" w:space="0" w:color="auto"/>
        <w:left w:val="none" w:sz="0" w:space="0" w:color="auto"/>
        <w:bottom w:val="none" w:sz="0" w:space="0" w:color="auto"/>
        <w:right w:val="none" w:sz="0" w:space="0" w:color="auto"/>
      </w:divBdr>
    </w:div>
    <w:div w:id="1691446551">
      <w:bodyDiv w:val="1"/>
      <w:marLeft w:val="0"/>
      <w:marRight w:val="0"/>
      <w:marTop w:val="0"/>
      <w:marBottom w:val="0"/>
      <w:divBdr>
        <w:top w:val="none" w:sz="0" w:space="0" w:color="auto"/>
        <w:left w:val="none" w:sz="0" w:space="0" w:color="auto"/>
        <w:bottom w:val="none" w:sz="0" w:space="0" w:color="auto"/>
        <w:right w:val="none" w:sz="0" w:space="0" w:color="auto"/>
      </w:divBdr>
    </w:div>
    <w:div w:id="1692098532">
      <w:bodyDiv w:val="1"/>
      <w:marLeft w:val="0"/>
      <w:marRight w:val="0"/>
      <w:marTop w:val="0"/>
      <w:marBottom w:val="0"/>
      <w:divBdr>
        <w:top w:val="none" w:sz="0" w:space="0" w:color="auto"/>
        <w:left w:val="none" w:sz="0" w:space="0" w:color="auto"/>
        <w:bottom w:val="none" w:sz="0" w:space="0" w:color="auto"/>
        <w:right w:val="none" w:sz="0" w:space="0" w:color="auto"/>
      </w:divBdr>
    </w:div>
    <w:div w:id="1703944940">
      <w:bodyDiv w:val="1"/>
      <w:marLeft w:val="0"/>
      <w:marRight w:val="0"/>
      <w:marTop w:val="0"/>
      <w:marBottom w:val="0"/>
      <w:divBdr>
        <w:top w:val="none" w:sz="0" w:space="0" w:color="auto"/>
        <w:left w:val="none" w:sz="0" w:space="0" w:color="auto"/>
        <w:bottom w:val="none" w:sz="0" w:space="0" w:color="auto"/>
        <w:right w:val="none" w:sz="0" w:space="0" w:color="auto"/>
      </w:divBdr>
    </w:div>
    <w:div w:id="1708489284">
      <w:bodyDiv w:val="1"/>
      <w:marLeft w:val="0"/>
      <w:marRight w:val="0"/>
      <w:marTop w:val="0"/>
      <w:marBottom w:val="0"/>
      <w:divBdr>
        <w:top w:val="none" w:sz="0" w:space="0" w:color="auto"/>
        <w:left w:val="none" w:sz="0" w:space="0" w:color="auto"/>
        <w:bottom w:val="none" w:sz="0" w:space="0" w:color="auto"/>
        <w:right w:val="none" w:sz="0" w:space="0" w:color="auto"/>
      </w:divBdr>
    </w:div>
    <w:div w:id="1709990193">
      <w:bodyDiv w:val="1"/>
      <w:marLeft w:val="0"/>
      <w:marRight w:val="0"/>
      <w:marTop w:val="0"/>
      <w:marBottom w:val="0"/>
      <w:divBdr>
        <w:top w:val="none" w:sz="0" w:space="0" w:color="auto"/>
        <w:left w:val="none" w:sz="0" w:space="0" w:color="auto"/>
        <w:bottom w:val="none" w:sz="0" w:space="0" w:color="auto"/>
        <w:right w:val="none" w:sz="0" w:space="0" w:color="auto"/>
      </w:divBdr>
    </w:div>
    <w:div w:id="1715882968">
      <w:bodyDiv w:val="1"/>
      <w:marLeft w:val="0"/>
      <w:marRight w:val="0"/>
      <w:marTop w:val="0"/>
      <w:marBottom w:val="0"/>
      <w:divBdr>
        <w:top w:val="none" w:sz="0" w:space="0" w:color="auto"/>
        <w:left w:val="none" w:sz="0" w:space="0" w:color="auto"/>
        <w:bottom w:val="none" w:sz="0" w:space="0" w:color="auto"/>
        <w:right w:val="none" w:sz="0" w:space="0" w:color="auto"/>
      </w:divBdr>
    </w:div>
    <w:div w:id="1720547480">
      <w:bodyDiv w:val="1"/>
      <w:marLeft w:val="0"/>
      <w:marRight w:val="0"/>
      <w:marTop w:val="0"/>
      <w:marBottom w:val="0"/>
      <w:divBdr>
        <w:top w:val="none" w:sz="0" w:space="0" w:color="auto"/>
        <w:left w:val="none" w:sz="0" w:space="0" w:color="auto"/>
        <w:bottom w:val="none" w:sz="0" w:space="0" w:color="auto"/>
        <w:right w:val="none" w:sz="0" w:space="0" w:color="auto"/>
      </w:divBdr>
    </w:div>
    <w:div w:id="1730878431">
      <w:bodyDiv w:val="1"/>
      <w:marLeft w:val="0"/>
      <w:marRight w:val="0"/>
      <w:marTop w:val="0"/>
      <w:marBottom w:val="0"/>
      <w:divBdr>
        <w:top w:val="none" w:sz="0" w:space="0" w:color="auto"/>
        <w:left w:val="none" w:sz="0" w:space="0" w:color="auto"/>
        <w:bottom w:val="none" w:sz="0" w:space="0" w:color="auto"/>
        <w:right w:val="none" w:sz="0" w:space="0" w:color="auto"/>
      </w:divBdr>
    </w:div>
    <w:div w:id="1735083564">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40130846">
      <w:bodyDiv w:val="1"/>
      <w:marLeft w:val="0"/>
      <w:marRight w:val="0"/>
      <w:marTop w:val="0"/>
      <w:marBottom w:val="0"/>
      <w:divBdr>
        <w:top w:val="none" w:sz="0" w:space="0" w:color="auto"/>
        <w:left w:val="none" w:sz="0" w:space="0" w:color="auto"/>
        <w:bottom w:val="none" w:sz="0" w:space="0" w:color="auto"/>
        <w:right w:val="none" w:sz="0" w:space="0" w:color="auto"/>
      </w:divBdr>
    </w:div>
    <w:div w:id="1741244533">
      <w:bodyDiv w:val="1"/>
      <w:marLeft w:val="0"/>
      <w:marRight w:val="0"/>
      <w:marTop w:val="0"/>
      <w:marBottom w:val="0"/>
      <w:divBdr>
        <w:top w:val="none" w:sz="0" w:space="0" w:color="auto"/>
        <w:left w:val="none" w:sz="0" w:space="0" w:color="auto"/>
        <w:bottom w:val="none" w:sz="0" w:space="0" w:color="auto"/>
        <w:right w:val="none" w:sz="0" w:space="0" w:color="auto"/>
      </w:divBdr>
    </w:div>
    <w:div w:id="1742558304">
      <w:bodyDiv w:val="1"/>
      <w:marLeft w:val="0"/>
      <w:marRight w:val="0"/>
      <w:marTop w:val="0"/>
      <w:marBottom w:val="0"/>
      <w:divBdr>
        <w:top w:val="none" w:sz="0" w:space="0" w:color="auto"/>
        <w:left w:val="none" w:sz="0" w:space="0" w:color="auto"/>
        <w:bottom w:val="none" w:sz="0" w:space="0" w:color="auto"/>
        <w:right w:val="none" w:sz="0" w:space="0" w:color="auto"/>
      </w:divBdr>
    </w:div>
    <w:div w:id="1747537230">
      <w:bodyDiv w:val="1"/>
      <w:marLeft w:val="0"/>
      <w:marRight w:val="0"/>
      <w:marTop w:val="0"/>
      <w:marBottom w:val="0"/>
      <w:divBdr>
        <w:top w:val="none" w:sz="0" w:space="0" w:color="auto"/>
        <w:left w:val="none" w:sz="0" w:space="0" w:color="auto"/>
        <w:bottom w:val="none" w:sz="0" w:space="0" w:color="auto"/>
        <w:right w:val="none" w:sz="0" w:space="0" w:color="auto"/>
      </w:divBdr>
    </w:div>
    <w:div w:id="1747725749">
      <w:bodyDiv w:val="1"/>
      <w:marLeft w:val="0"/>
      <w:marRight w:val="0"/>
      <w:marTop w:val="0"/>
      <w:marBottom w:val="0"/>
      <w:divBdr>
        <w:top w:val="none" w:sz="0" w:space="0" w:color="auto"/>
        <w:left w:val="none" w:sz="0" w:space="0" w:color="auto"/>
        <w:bottom w:val="none" w:sz="0" w:space="0" w:color="auto"/>
        <w:right w:val="none" w:sz="0" w:space="0" w:color="auto"/>
      </w:divBdr>
    </w:div>
    <w:div w:id="1752115505">
      <w:bodyDiv w:val="1"/>
      <w:marLeft w:val="0"/>
      <w:marRight w:val="0"/>
      <w:marTop w:val="0"/>
      <w:marBottom w:val="0"/>
      <w:divBdr>
        <w:top w:val="none" w:sz="0" w:space="0" w:color="auto"/>
        <w:left w:val="none" w:sz="0" w:space="0" w:color="auto"/>
        <w:bottom w:val="none" w:sz="0" w:space="0" w:color="auto"/>
        <w:right w:val="none" w:sz="0" w:space="0" w:color="auto"/>
      </w:divBdr>
    </w:div>
    <w:div w:id="1758549935">
      <w:bodyDiv w:val="1"/>
      <w:marLeft w:val="0"/>
      <w:marRight w:val="0"/>
      <w:marTop w:val="0"/>
      <w:marBottom w:val="0"/>
      <w:divBdr>
        <w:top w:val="none" w:sz="0" w:space="0" w:color="auto"/>
        <w:left w:val="none" w:sz="0" w:space="0" w:color="auto"/>
        <w:bottom w:val="none" w:sz="0" w:space="0" w:color="auto"/>
        <w:right w:val="none" w:sz="0" w:space="0" w:color="auto"/>
      </w:divBdr>
    </w:div>
    <w:div w:id="1760102019">
      <w:bodyDiv w:val="1"/>
      <w:marLeft w:val="0"/>
      <w:marRight w:val="0"/>
      <w:marTop w:val="0"/>
      <w:marBottom w:val="0"/>
      <w:divBdr>
        <w:top w:val="none" w:sz="0" w:space="0" w:color="auto"/>
        <w:left w:val="none" w:sz="0" w:space="0" w:color="auto"/>
        <w:bottom w:val="none" w:sz="0" w:space="0" w:color="auto"/>
        <w:right w:val="none" w:sz="0" w:space="0" w:color="auto"/>
      </w:divBdr>
    </w:div>
    <w:div w:id="1766271214">
      <w:bodyDiv w:val="1"/>
      <w:marLeft w:val="0"/>
      <w:marRight w:val="0"/>
      <w:marTop w:val="0"/>
      <w:marBottom w:val="0"/>
      <w:divBdr>
        <w:top w:val="none" w:sz="0" w:space="0" w:color="auto"/>
        <w:left w:val="none" w:sz="0" w:space="0" w:color="auto"/>
        <w:bottom w:val="none" w:sz="0" w:space="0" w:color="auto"/>
        <w:right w:val="none" w:sz="0" w:space="0" w:color="auto"/>
      </w:divBdr>
    </w:div>
    <w:div w:id="1768766295">
      <w:bodyDiv w:val="1"/>
      <w:marLeft w:val="0"/>
      <w:marRight w:val="0"/>
      <w:marTop w:val="0"/>
      <w:marBottom w:val="0"/>
      <w:divBdr>
        <w:top w:val="none" w:sz="0" w:space="0" w:color="auto"/>
        <w:left w:val="none" w:sz="0" w:space="0" w:color="auto"/>
        <w:bottom w:val="none" w:sz="0" w:space="0" w:color="auto"/>
        <w:right w:val="none" w:sz="0" w:space="0" w:color="auto"/>
      </w:divBdr>
    </w:div>
    <w:div w:id="1781795188">
      <w:bodyDiv w:val="1"/>
      <w:marLeft w:val="0"/>
      <w:marRight w:val="0"/>
      <w:marTop w:val="0"/>
      <w:marBottom w:val="0"/>
      <w:divBdr>
        <w:top w:val="none" w:sz="0" w:space="0" w:color="auto"/>
        <w:left w:val="none" w:sz="0" w:space="0" w:color="auto"/>
        <w:bottom w:val="none" w:sz="0" w:space="0" w:color="auto"/>
        <w:right w:val="none" w:sz="0" w:space="0" w:color="auto"/>
      </w:divBdr>
    </w:div>
    <w:div w:id="179772347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4927612">
      <w:bodyDiv w:val="1"/>
      <w:marLeft w:val="0"/>
      <w:marRight w:val="0"/>
      <w:marTop w:val="0"/>
      <w:marBottom w:val="0"/>
      <w:divBdr>
        <w:top w:val="none" w:sz="0" w:space="0" w:color="auto"/>
        <w:left w:val="none" w:sz="0" w:space="0" w:color="auto"/>
        <w:bottom w:val="none" w:sz="0" w:space="0" w:color="auto"/>
        <w:right w:val="none" w:sz="0" w:space="0" w:color="auto"/>
      </w:divBdr>
    </w:div>
    <w:div w:id="1807159006">
      <w:bodyDiv w:val="1"/>
      <w:marLeft w:val="0"/>
      <w:marRight w:val="0"/>
      <w:marTop w:val="0"/>
      <w:marBottom w:val="0"/>
      <w:divBdr>
        <w:top w:val="none" w:sz="0" w:space="0" w:color="auto"/>
        <w:left w:val="none" w:sz="0" w:space="0" w:color="auto"/>
        <w:bottom w:val="none" w:sz="0" w:space="0" w:color="auto"/>
        <w:right w:val="none" w:sz="0" w:space="0" w:color="auto"/>
      </w:divBdr>
    </w:div>
    <w:div w:id="1818834605">
      <w:bodyDiv w:val="1"/>
      <w:marLeft w:val="0"/>
      <w:marRight w:val="0"/>
      <w:marTop w:val="0"/>
      <w:marBottom w:val="0"/>
      <w:divBdr>
        <w:top w:val="none" w:sz="0" w:space="0" w:color="auto"/>
        <w:left w:val="none" w:sz="0" w:space="0" w:color="auto"/>
        <w:bottom w:val="none" w:sz="0" w:space="0" w:color="auto"/>
        <w:right w:val="none" w:sz="0" w:space="0" w:color="auto"/>
      </w:divBdr>
    </w:div>
    <w:div w:id="1819609073">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4927620">
      <w:bodyDiv w:val="1"/>
      <w:marLeft w:val="0"/>
      <w:marRight w:val="0"/>
      <w:marTop w:val="0"/>
      <w:marBottom w:val="0"/>
      <w:divBdr>
        <w:top w:val="none" w:sz="0" w:space="0" w:color="auto"/>
        <w:left w:val="none" w:sz="0" w:space="0" w:color="auto"/>
        <w:bottom w:val="none" w:sz="0" w:space="0" w:color="auto"/>
        <w:right w:val="none" w:sz="0" w:space="0" w:color="auto"/>
      </w:divBdr>
    </w:div>
    <w:div w:id="1826777634">
      <w:bodyDiv w:val="1"/>
      <w:marLeft w:val="0"/>
      <w:marRight w:val="0"/>
      <w:marTop w:val="0"/>
      <w:marBottom w:val="0"/>
      <w:divBdr>
        <w:top w:val="none" w:sz="0" w:space="0" w:color="auto"/>
        <w:left w:val="none" w:sz="0" w:space="0" w:color="auto"/>
        <w:bottom w:val="none" w:sz="0" w:space="0" w:color="auto"/>
        <w:right w:val="none" w:sz="0" w:space="0" w:color="auto"/>
      </w:divBdr>
    </w:div>
    <w:div w:id="1829638591">
      <w:bodyDiv w:val="1"/>
      <w:marLeft w:val="0"/>
      <w:marRight w:val="0"/>
      <w:marTop w:val="0"/>
      <w:marBottom w:val="0"/>
      <w:divBdr>
        <w:top w:val="none" w:sz="0" w:space="0" w:color="auto"/>
        <w:left w:val="none" w:sz="0" w:space="0" w:color="auto"/>
        <w:bottom w:val="none" w:sz="0" w:space="0" w:color="auto"/>
        <w:right w:val="none" w:sz="0" w:space="0" w:color="auto"/>
      </w:divBdr>
    </w:div>
    <w:div w:id="1835218545">
      <w:bodyDiv w:val="1"/>
      <w:marLeft w:val="0"/>
      <w:marRight w:val="0"/>
      <w:marTop w:val="0"/>
      <w:marBottom w:val="0"/>
      <w:divBdr>
        <w:top w:val="none" w:sz="0" w:space="0" w:color="auto"/>
        <w:left w:val="none" w:sz="0" w:space="0" w:color="auto"/>
        <w:bottom w:val="none" w:sz="0" w:space="0" w:color="auto"/>
        <w:right w:val="none" w:sz="0" w:space="0" w:color="auto"/>
      </w:divBdr>
    </w:div>
    <w:div w:id="1839995877">
      <w:bodyDiv w:val="1"/>
      <w:marLeft w:val="0"/>
      <w:marRight w:val="0"/>
      <w:marTop w:val="0"/>
      <w:marBottom w:val="0"/>
      <w:divBdr>
        <w:top w:val="none" w:sz="0" w:space="0" w:color="auto"/>
        <w:left w:val="none" w:sz="0" w:space="0" w:color="auto"/>
        <w:bottom w:val="none" w:sz="0" w:space="0" w:color="auto"/>
        <w:right w:val="none" w:sz="0" w:space="0" w:color="auto"/>
      </w:divBdr>
    </w:div>
    <w:div w:id="1845901105">
      <w:bodyDiv w:val="1"/>
      <w:marLeft w:val="0"/>
      <w:marRight w:val="0"/>
      <w:marTop w:val="0"/>
      <w:marBottom w:val="0"/>
      <w:divBdr>
        <w:top w:val="none" w:sz="0" w:space="0" w:color="auto"/>
        <w:left w:val="none" w:sz="0" w:space="0" w:color="auto"/>
        <w:bottom w:val="none" w:sz="0" w:space="0" w:color="auto"/>
        <w:right w:val="none" w:sz="0" w:space="0" w:color="auto"/>
      </w:divBdr>
    </w:div>
    <w:div w:id="1848057796">
      <w:bodyDiv w:val="1"/>
      <w:marLeft w:val="0"/>
      <w:marRight w:val="0"/>
      <w:marTop w:val="0"/>
      <w:marBottom w:val="0"/>
      <w:divBdr>
        <w:top w:val="none" w:sz="0" w:space="0" w:color="auto"/>
        <w:left w:val="none" w:sz="0" w:space="0" w:color="auto"/>
        <w:bottom w:val="none" w:sz="0" w:space="0" w:color="auto"/>
        <w:right w:val="none" w:sz="0" w:space="0" w:color="auto"/>
      </w:divBdr>
    </w:div>
    <w:div w:id="1848639951">
      <w:bodyDiv w:val="1"/>
      <w:marLeft w:val="0"/>
      <w:marRight w:val="0"/>
      <w:marTop w:val="0"/>
      <w:marBottom w:val="0"/>
      <w:divBdr>
        <w:top w:val="none" w:sz="0" w:space="0" w:color="auto"/>
        <w:left w:val="none" w:sz="0" w:space="0" w:color="auto"/>
        <w:bottom w:val="none" w:sz="0" w:space="0" w:color="auto"/>
        <w:right w:val="none" w:sz="0" w:space="0" w:color="auto"/>
      </w:divBdr>
    </w:div>
    <w:div w:id="1850024424">
      <w:bodyDiv w:val="1"/>
      <w:marLeft w:val="0"/>
      <w:marRight w:val="0"/>
      <w:marTop w:val="0"/>
      <w:marBottom w:val="0"/>
      <w:divBdr>
        <w:top w:val="none" w:sz="0" w:space="0" w:color="auto"/>
        <w:left w:val="none" w:sz="0" w:space="0" w:color="auto"/>
        <w:bottom w:val="none" w:sz="0" w:space="0" w:color="auto"/>
        <w:right w:val="none" w:sz="0" w:space="0" w:color="auto"/>
      </w:divBdr>
    </w:div>
    <w:div w:id="1857301883">
      <w:bodyDiv w:val="1"/>
      <w:marLeft w:val="0"/>
      <w:marRight w:val="0"/>
      <w:marTop w:val="0"/>
      <w:marBottom w:val="0"/>
      <w:divBdr>
        <w:top w:val="none" w:sz="0" w:space="0" w:color="auto"/>
        <w:left w:val="none" w:sz="0" w:space="0" w:color="auto"/>
        <w:bottom w:val="none" w:sz="0" w:space="0" w:color="auto"/>
        <w:right w:val="none" w:sz="0" w:space="0" w:color="auto"/>
      </w:divBdr>
    </w:div>
    <w:div w:id="1864318946">
      <w:bodyDiv w:val="1"/>
      <w:marLeft w:val="0"/>
      <w:marRight w:val="0"/>
      <w:marTop w:val="0"/>
      <w:marBottom w:val="0"/>
      <w:divBdr>
        <w:top w:val="none" w:sz="0" w:space="0" w:color="auto"/>
        <w:left w:val="none" w:sz="0" w:space="0" w:color="auto"/>
        <w:bottom w:val="none" w:sz="0" w:space="0" w:color="auto"/>
        <w:right w:val="none" w:sz="0" w:space="0" w:color="auto"/>
      </w:divBdr>
    </w:div>
    <w:div w:id="1869249576">
      <w:bodyDiv w:val="1"/>
      <w:marLeft w:val="0"/>
      <w:marRight w:val="0"/>
      <w:marTop w:val="0"/>
      <w:marBottom w:val="0"/>
      <w:divBdr>
        <w:top w:val="none" w:sz="0" w:space="0" w:color="auto"/>
        <w:left w:val="none" w:sz="0" w:space="0" w:color="auto"/>
        <w:bottom w:val="none" w:sz="0" w:space="0" w:color="auto"/>
        <w:right w:val="none" w:sz="0" w:space="0" w:color="auto"/>
      </w:divBdr>
    </w:div>
    <w:div w:id="1872372674">
      <w:bodyDiv w:val="1"/>
      <w:marLeft w:val="0"/>
      <w:marRight w:val="0"/>
      <w:marTop w:val="0"/>
      <w:marBottom w:val="0"/>
      <w:divBdr>
        <w:top w:val="none" w:sz="0" w:space="0" w:color="auto"/>
        <w:left w:val="none" w:sz="0" w:space="0" w:color="auto"/>
        <w:bottom w:val="none" w:sz="0" w:space="0" w:color="auto"/>
        <w:right w:val="none" w:sz="0" w:space="0" w:color="auto"/>
      </w:divBdr>
    </w:div>
    <w:div w:id="1878616873">
      <w:bodyDiv w:val="1"/>
      <w:marLeft w:val="0"/>
      <w:marRight w:val="0"/>
      <w:marTop w:val="0"/>
      <w:marBottom w:val="0"/>
      <w:divBdr>
        <w:top w:val="none" w:sz="0" w:space="0" w:color="auto"/>
        <w:left w:val="none" w:sz="0" w:space="0" w:color="auto"/>
        <w:bottom w:val="none" w:sz="0" w:space="0" w:color="auto"/>
        <w:right w:val="none" w:sz="0" w:space="0" w:color="auto"/>
      </w:divBdr>
    </w:div>
    <w:div w:id="1880430184">
      <w:bodyDiv w:val="1"/>
      <w:marLeft w:val="0"/>
      <w:marRight w:val="0"/>
      <w:marTop w:val="0"/>
      <w:marBottom w:val="0"/>
      <w:divBdr>
        <w:top w:val="none" w:sz="0" w:space="0" w:color="auto"/>
        <w:left w:val="none" w:sz="0" w:space="0" w:color="auto"/>
        <w:bottom w:val="none" w:sz="0" w:space="0" w:color="auto"/>
        <w:right w:val="none" w:sz="0" w:space="0" w:color="auto"/>
      </w:divBdr>
    </w:div>
    <w:div w:id="1886214946">
      <w:bodyDiv w:val="1"/>
      <w:marLeft w:val="0"/>
      <w:marRight w:val="0"/>
      <w:marTop w:val="0"/>
      <w:marBottom w:val="0"/>
      <w:divBdr>
        <w:top w:val="none" w:sz="0" w:space="0" w:color="auto"/>
        <w:left w:val="none" w:sz="0" w:space="0" w:color="auto"/>
        <w:bottom w:val="none" w:sz="0" w:space="0" w:color="auto"/>
        <w:right w:val="none" w:sz="0" w:space="0" w:color="auto"/>
      </w:divBdr>
    </w:div>
    <w:div w:id="1886335932">
      <w:bodyDiv w:val="1"/>
      <w:marLeft w:val="0"/>
      <w:marRight w:val="0"/>
      <w:marTop w:val="0"/>
      <w:marBottom w:val="0"/>
      <w:divBdr>
        <w:top w:val="none" w:sz="0" w:space="0" w:color="auto"/>
        <w:left w:val="none" w:sz="0" w:space="0" w:color="auto"/>
        <w:bottom w:val="none" w:sz="0" w:space="0" w:color="auto"/>
        <w:right w:val="none" w:sz="0" w:space="0" w:color="auto"/>
      </w:divBdr>
    </w:div>
    <w:div w:id="1887792785">
      <w:bodyDiv w:val="1"/>
      <w:marLeft w:val="0"/>
      <w:marRight w:val="0"/>
      <w:marTop w:val="0"/>
      <w:marBottom w:val="0"/>
      <w:divBdr>
        <w:top w:val="none" w:sz="0" w:space="0" w:color="auto"/>
        <w:left w:val="none" w:sz="0" w:space="0" w:color="auto"/>
        <w:bottom w:val="none" w:sz="0" w:space="0" w:color="auto"/>
        <w:right w:val="none" w:sz="0" w:space="0" w:color="auto"/>
      </w:divBdr>
    </w:div>
    <w:div w:id="1904287549">
      <w:bodyDiv w:val="1"/>
      <w:marLeft w:val="0"/>
      <w:marRight w:val="0"/>
      <w:marTop w:val="0"/>
      <w:marBottom w:val="0"/>
      <w:divBdr>
        <w:top w:val="none" w:sz="0" w:space="0" w:color="auto"/>
        <w:left w:val="none" w:sz="0" w:space="0" w:color="auto"/>
        <w:bottom w:val="none" w:sz="0" w:space="0" w:color="auto"/>
        <w:right w:val="none" w:sz="0" w:space="0" w:color="auto"/>
      </w:divBdr>
    </w:div>
    <w:div w:id="1906066622">
      <w:bodyDiv w:val="1"/>
      <w:marLeft w:val="0"/>
      <w:marRight w:val="0"/>
      <w:marTop w:val="0"/>
      <w:marBottom w:val="0"/>
      <w:divBdr>
        <w:top w:val="none" w:sz="0" w:space="0" w:color="auto"/>
        <w:left w:val="none" w:sz="0" w:space="0" w:color="auto"/>
        <w:bottom w:val="none" w:sz="0" w:space="0" w:color="auto"/>
        <w:right w:val="none" w:sz="0" w:space="0" w:color="auto"/>
      </w:divBdr>
    </w:div>
    <w:div w:id="1911381970">
      <w:bodyDiv w:val="1"/>
      <w:marLeft w:val="0"/>
      <w:marRight w:val="0"/>
      <w:marTop w:val="0"/>
      <w:marBottom w:val="0"/>
      <w:divBdr>
        <w:top w:val="none" w:sz="0" w:space="0" w:color="auto"/>
        <w:left w:val="none" w:sz="0" w:space="0" w:color="auto"/>
        <w:bottom w:val="none" w:sz="0" w:space="0" w:color="auto"/>
        <w:right w:val="none" w:sz="0" w:space="0" w:color="auto"/>
      </w:divBdr>
    </w:div>
    <w:div w:id="1922910644">
      <w:bodyDiv w:val="1"/>
      <w:marLeft w:val="0"/>
      <w:marRight w:val="0"/>
      <w:marTop w:val="0"/>
      <w:marBottom w:val="0"/>
      <w:divBdr>
        <w:top w:val="none" w:sz="0" w:space="0" w:color="auto"/>
        <w:left w:val="none" w:sz="0" w:space="0" w:color="auto"/>
        <w:bottom w:val="none" w:sz="0" w:space="0" w:color="auto"/>
        <w:right w:val="none" w:sz="0" w:space="0" w:color="auto"/>
      </w:divBdr>
    </w:div>
    <w:div w:id="1924336723">
      <w:bodyDiv w:val="1"/>
      <w:marLeft w:val="0"/>
      <w:marRight w:val="0"/>
      <w:marTop w:val="0"/>
      <w:marBottom w:val="0"/>
      <w:divBdr>
        <w:top w:val="none" w:sz="0" w:space="0" w:color="auto"/>
        <w:left w:val="none" w:sz="0" w:space="0" w:color="auto"/>
        <w:bottom w:val="none" w:sz="0" w:space="0" w:color="auto"/>
        <w:right w:val="none" w:sz="0" w:space="0" w:color="auto"/>
      </w:divBdr>
    </w:div>
    <w:div w:id="1925453573">
      <w:bodyDiv w:val="1"/>
      <w:marLeft w:val="0"/>
      <w:marRight w:val="0"/>
      <w:marTop w:val="0"/>
      <w:marBottom w:val="0"/>
      <w:divBdr>
        <w:top w:val="none" w:sz="0" w:space="0" w:color="auto"/>
        <w:left w:val="none" w:sz="0" w:space="0" w:color="auto"/>
        <w:bottom w:val="none" w:sz="0" w:space="0" w:color="auto"/>
        <w:right w:val="none" w:sz="0" w:space="0" w:color="auto"/>
      </w:divBdr>
    </w:div>
    <w:div w:id="1925993080">
      <w:bodyDiv w:val="1"/>
      <w:marLeft w:val="0"/>
      <w:marRight w:val="0"/>
      <w:marTop w:val="0"/>
      <w:marBottom w:val="0"/>
      <w:divBdr>
        <w:top w:val="none" w:sz="0" w:space="0" w:color="auto"/>
        <w:left w:val="none" w:sz="0" w:space="0" w:color="auto"/>
        <w:bottom w:val="none" w:sz="0" w:space="0" w:color="auto"/>
        <w:right w:val="none" w:sz="0" w:space="0" w:color="auto"/>
      </w:divBdr>
    </w:div>
    <w:div w:id="1928147531">
      <w:bodyDiv w:val="1"/>
      <w:marLeft w:val="0"/>
      <w:marRight w:val="0"/>
      <w:marTop w:val="0"/>
      <w:marBottom w:val="0"/>
      <w:divBdr>
        <w:top w:val="none" w:sz="0" w:space="0" w:color="auto"/>
        <w:left w:val="none" w:sz="0" w:space="0" w:color="auto"/>
        <w:bottom w:val="none" w:sz="0" w:space="0" w:color="auto"/>
        <w:right w:val="none" w:sz="0" w:space="0" w:color="auto"/>
      </w:divBdr>
    </w:div>
    <w:div w:id="1928229442">
      <w:bodyDiv w:val="1"/>
      <w:marLeft w:val="0"/>
      <w:marRight w:val="0"/>
      <w:marTop w:val="0"/>
      <w:marBottom w:val="0"/>
      <w:divBdr>
        <w:top w:val="none" w:sz="0" w:space="0" w:color="auto"/>
        <w:left w:val="none" w:sz="0" w:space="0" w:color="auto"/>
        <w:bottom w:val="none" w:sz="0" w:space="0" w:color="auto"/>
        <w:right w:val="none" w:sz="0" w:space="0" w:color="auto"/>
      </w:divBdr>
    </w:div>
    <w:div w:id="1930698970">
      <w:bodyDiv w:val="1"/>
      <w:marLeft w:val="0"/>
      <w:marRight w:val="0"/>
      <w:marTop w:val="0"/>
      <w:marBottom w:val="0"/>
      <w:divBdr>
        <w:top w:val="none" w:sz="0" w:space="0" w:color="auto"/>
        <w:left w:val="none" w:sz="0" w:space="0" w:color="auto"/>
        <w:bottom w:val="none" w:sz="0" w:space="0" w:color="auto"/>
        <w:right w:val="none" w:sz="0" w:space="0" w:color="auto"/>
      </w:divBdr>
    </w:div>
    <w:div w:id="1930843319">
      <w:bodyDiv w:val="1"/>
      <w:marLeft w:val="0"/>
      <w:marRight w:val="0"/>
      <w:marTop w:val="0"/>
      <w:marBottom w:val="0"/>
      <w:divBdr>
        <w:top w:val="none" w:sz="0" w:space="0" w:color="auto"/>
        <w:left w:val="none" w:sz="0" w:space="0" w:color="auto"/>
        <w:bottom w:val="none" w:sz="0" w:space="0" w:color="auto"/>
        <w:right w:val="none" w:sz="0" w:space="0" w:color="auto"/>
      </w:divBdr>
    </w:div>
    <w:div w:id="1947154059">
      <w:bodyDiv w:val="1"/>
      <w:marLeft w:val="0"/>
      <w:marRight w:val="0"/>
      <w:marTop w:val="0"/>
      <w:marBottom w:val="0"/>
      <w:divBdr>
        <w:top w:val="none" w:sz="0" w:space="0" w:color="auto"/>
        <w:left w:val="none" w:sz="0" w:space="0" w:color="auto"/>
        <w:bottom w:val="none" w:sz="0" w:space="0" w:color="auto"/>
        <w:right w:val="none" w:sz="0" w:space="0" w:color="auto"/>
      </w:divBdr>
    </w:div>
    <w:div w:id="1948271670">
      <w:bodyDiv w:val="1"/>
      <w:marLeft w:val="0"/>
      <w:marRight w:val="0"/>
      <w:marTop w:val="0"/>
      <w:marBottom w:val="0"/>
      <w:divBdr>
        <w:top w:val="none" w:sz="0" w:space="0" w:color="auto"/>
        <w:left w:val="none" w:sz="0" w:space="0" w:color="auto"/>
        <w:bottom w:val="none" w:sz="0" w:space="0" w:color="auto"/>
        <w:right w:val="none" w:sz="0" w:space="0" w:color="auto"/>
      </w:divBdr>
    </w:div>
    <w:div w:id="1950551421">
      <w:bodyDiv w:val="1"/>
      <w:marLeft w:val="0"/>
      <w:marRight w:val="0"/>
      <w:marTop w:val="0"/>
      <w:marBottom w:val="0"/>
      <w:divBdr>
        <w:top w:val="none" w:sz="0" w:space="0" w:color="auto"/>
        <w:left w:val="none" w:sz="0" w:space="0" w:color="auto"/>
        <w:bottom w:val="none" w:sz="0" w:space="0" w:color="auto"/>
        <w:right w:val="none" w:sz="0" w:space="0" w:color="auto"/>
      </w:divBdr>
    </w:div>
    <w:div w:id="1952474614">
      <w:bodyDiv w:val="1"/>
      <w:marLeft w:val="0"/>
      <w:marRight w:val="0"/>
      <w:marTop w:val="0"/>
      <w:marBottom w:val="0"/>
      <w:divBdr>
        <w:top w:val="none" w:sz="0" w:space="0" w:color="auto"/>
        <w:left w:val="none" w:sz="0" w:space="0" w:color="auto"/>
        <w:bottom w:val="none" w:sz="0" w:space="0" w:color="auto"/>
        <w:right w:val="none" w:sz="0" w:space="0" w:color="auto"/>
      </w:divBdr>
    </w:div>
    <w:div w:id="1955667725">
      <w:bodyDiv w:val="1"/>
      <w:marLeft w:val="0"/>
      <w:marRight w:val="0"/>
      <w:marTop w:val="0"/>
      <w:marBottom w:val="0"/>
      <w:divBdr>
        <w:top w:val="none" w:sz="0" w:space="0" w:color="auto"/>
        <w:left w:val="none" w:sz="0" w:space="0" w:color="auto"/>
        <w:bottom w:val="none" w:sz="0" w:space="0" w:color="auto"/>
        <w:right w:val="none" w:sz="0" w:space="0" w:color="auto"/>
      </w:divBdr>
    </w:div>
    <w:div w:id="1973945176">
      <w:bodyDiv w:val="1"/>
      <w:marLeft w:val="0"/>
      <w:marRight w:val="0"/>
      <w:marTop w:val="0"/>
      <w:marBottom w:val="0"/>
      <w:divBdr>
        <w:top w:val="none" w:sz="0" w:space="0" w:color="auto"/>
        <w:left w:val="none" w:sz="0" w:space="0" w:color="auto"/>
        <w:bottom w:val="none" w:sz="0" w:space="0" w:color="auto"/>
        <w:right w:val="none" w:sz="0" w:space="0" w:color="auto"/>
      </w:divBdr>
    </w:div>
    <w:div w:id="1974480245">
      <w:bodyDiv w:val="1"/>
      <w:marLeft w:val="0"/>
      <w:marRight w:val="0"/>
      <w:marTop w:val="0"/>
      <w:marBottom w:val="0"/>
      <w:divBdr>
        <w:top w:val="none" w:sz="0" w:space="0" w:color="auto"/>
        <w:left w:val="none" w:sz="0" w:space="0" w:color="auto"/>
        <w:bottom w:val="none" w:sz="0" w:space="0" w:color="auto"/>
        <w:right w:val="none" w:sz="0" w:space="0" w:color="auto"/>
      </w:divBdr>
    </w:div>
    <w:div w:id="1975022674">
      <w:bodyDiv w:val="1"/>
      <w:marLeft w:val="0"/>
      <w:marRight w:val="0"/>
      <w:marTop w:val="0"/>
      <w:marBottom w:val="0"/>
      <w:divBdr>
        <w:top w:val="none" w:sz="0" w:space="0" w:color="auto"/>
        <w:left w:val="none" w:sz="0" w:space="0" w:color="auto"/>
        <w:bottom w:val="none" w:sz="0" w:space="0" w:color="auto"/>
        <w:right w:val="none" w:sz="0" w:space="0" w:color="auto"/>
      </w:divBdr>
    </w:div>
    <w:div w:id="1980530492">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87120328">
      <w:bodyDiv w:val="1"/>
      <w:marLeft w:val="0"/>
      <w:marRight w:val="0"/>
      <w:marTop w:val="0"/>
      <w:marBottom w:val="0"/>
      <w:divBdr>
        <w:top w:val="none" w:sz="0" w:space="0" w:color="auto"/>
        <w:left w:val="none" w:sz="0" w:space="0" w:color="auto"/>
        <w:bottom w:val="none" w:sz="0" w:space="0" w:color="auto"/>
        <w:right w:val="none" w:sz="0" w:space="0" w:color="auto"/>
      </w:divBdr>
    </w:div>
    <w:div w:id="1989630911">
      <w:bodyDiv w:val="1"/>
      <w:marLeft w:val="0"/>
      <w:marRight w:val="0"/>
      <w:marTop w:val="0"/>
      <w:marBottom w:val="0"/>
      <w:divBdr>
        <w:top w:val="none" w:sz="0" w:space="0" w:color="auto"/>
        <w:left w:val="none" w:sz="0" w:space="0" w:color="auto"/>
        <w:bottom w:val="none" w:sz="0" w:space="0" w:color="auto"/>
        <w:right w:val="none" w:sz="0" w:space="0" w:color="auto"/>
      </w:divBdr>
    </w:div>
    <w:div w:id="1989941072">
      <w:bodyDiv w:val="1"/>
      <w:marLeft w:val="0"/>
      <w:marRight w:val="0"/>
      <w:marTop w:val="0"/>
      <w:marBottom w:val="0"/>
      <w:divBdr>
        <w:top w:val="none" w:sz="0" w:space="0" w:color="auto"/>
        <w:left w:val="none" w:sz="0" w:space="0" w:color="auto"/>
        <w:bottom w:val="none" w:sz="0" w:space="0" w:color="auto"/>
        <w:right w:val="none" w:sz="0" w:space="0" w:color="auto"/>
      </w:divBdr>
    </w:div>
    <w:div w:id="2000886994">
      <w:bodyDiv w:val="1"/>
      <w:marLeft w:val="0"/>
      <w:marRight w:val="0"/>
      <w:marTop w:val="0"/>
      <w:marBottom w:val="0"/>
      <w:divBdr>
        <w:top w:val="none" w:sz="0" w:space="0" w:color="auto"/>
        <w:left w:val="none" w:sz="0" w:space="0" w:color="auto"/>
        <w:bottom w:val="none" w:sz="0" w:space="0" w:color="auto"/>
        <w:right w:val="none" w:sz="0" w:space="0" w:color="auto"/>
      </w:divBdr>
    </w:div>
    <w:div w:id="2012297995">
      <w:bodyDiv w:val="1"/>
      <w:marLeft w:val="0"/>
      <w:marRight w:val="0"/>
      <w:marTop w:val="0"/>
      <w:marBottom w:val="0"/>
      <w:divBdr>
        <w:top w:val="none" w:sz="0" w:space="0" w:color="auto"/>
        <w:left w:val="none" w:sz="0" w:space="0" w:color="auto"/>
        <w:bottom w:val="none" w:sz="0" w:space="0" w:color="auto"/>
        <w:right w:val="none" w:sz="0" w:space="0" w:color="auto"/>
      </w:divBdr>
    </w:div>
    <w:div w:id="2020308437">
      <w:bodyDiv w:val="1"/>
      <w:marLeft w:val="0"/>
      <w:marRight w:val="0"/>
      <w:marTop w:val="0"/>
      <w:marBottom w:val="0"/>
      <w:divBdr>
        <w:top w:val="none" w:sz="0" w:space="0" w:color="auto"/>
        <w:left w:val="none" w:sz="0" w:space="0" w:color="auto"/>
        <w:bottom w:val="none" w:sz="0" w:space="0" w:color="auto"/>
        <w:right w:val="none" w:sz="0" w:space="0" w:color="auto"/>
      </w:divBdr>
    </w:div>
    <w:div w:id="2027705585">
      <w:bodyDiv w:val="1"/>
      <w:marLeft w:val="0"/>
      <w:marRight w:val="0"/>
      <w:marTop w:val="0"/>
      <w:marBottom w:val="0"/>
      <w:divBdr>
        <w:top w:val="none" w:sz="0" w:space="0" w:color="auto"/>
        <w:left w:val="none" w:sz="0" w:space="0" w:color="auto"/>
        <w:bottom w:val="none" w:sz="0" w:space="0" w:color="auto"/>
        <w:right w:val="none" w:sz="0" w:space="0" w:color="auto"/>
      </w:divBdr>
    </w:div>
    <w:div w:id="2030057145">
      <w:bodyDiv w:val="1"/>
      <w:marLeft w:val="0"/>
      <w:marRight w:val="0"/>
      <w:marTop w:val="0"/>
      <w:marBottom w:val="0"/>
      <w:divBdr>
        <w:top w:val="none" w:sz="0" w:space="0" w:color="auto"/>
        <w:left w:val="none" w:sz="0" w:space="0" w:color="auto"/>
        <w:bottom w:val="none" w:sz="0" w:space="0" w:color="auto"/>
        <w:right w:val="none" w:sz="0" w:space="0" w:color="auto"/>
      </w:divBdr>
    </w:div>
    <w:div w:id="2031369857">
      <w:bodyDiv w:val="1"/>
      <w:marLeft w:val="0"/>
      <w:marRight w:val="0"/>
      <w:marTop w:val="0"/>
      <w:marBottom w:val="0"/>
      <w:divBdr>
        <w:top w:val="none" w:sz="0" w:space="0" w:color="auto"/>
        <w:left w:val="none" w:sz="0" w:space="0" w:color="auto"/>
        <w:bottom w:val="none" w:sz="0" w:space="0" w:color="auto"/>
        <w:right w:val="none" w:sz="0" w:space="0" w:color="auto"/>
      </w:divBdr>
    </w:div>
    <w:div w:id="2035767525">
      <w:bodyDiv w:val="1"/>
      <w:marLeft w:val="0"/>
      <w:marRight w:val="0"/>
      <w:marTop w:val="0"/>
      <w:marBottom w:val="0"/>
      <w:divBdr>
        <w:top w:val="none" w:sz="0" w:space="0" w:color="auto"/>
        <w:left w:val="none" w:sz="0" w:space="0" w:color="auto"/>
        <w:bottom w:val="none" w:sz="0" w:space="0" w:color="auto"/>
        <w:right w:val="none" w:sz="0" w:space="0" w:color="auto"/>
      </w:divBdr>
    </w:div>
    <w:div w:id="2051145817">
      <w:bodyDiv w:val="1"/>
      <w:marLeft w:val="0"/>
      <w:marRight w:val="0"/>
      <w:marTop w:val="0"/>
      <w:marBottom w:val="0"/>
      <w:divBdr>
        <w:top w:val="none" w:sz="0" w:space="0" w:color="auto"/>
        <w:left w:val="none" w:sz="0" w:space="0" w:color="auto"/>
        <w:bottom w:val="none" w:sz="0" w:space="0" w:color="auto"/>
        <w:right w:val="none" w:sz="0" w:space="0" w:color="auto"/>
      </w:divBdr>
    </w:div>
    <w:div w:id="2053729448">
      <w:bodyDiv w:val="1"/>
      <w:marLeft w:val="0"/>
      <w:marRight w:val="0"/>
      <w:marTop w:val="0"/>
      <w:marBottom w:val="0"/>
      <w:divBdr>
        <w:top w:val="none" w:sz="0" w:space="0" w:color="auto"/>
        <w:left w:val="none" w:sz="0" w:space="0" w:color="auto"/>
        <w:bottom w:val="none" w:sz="0" w:space="0" w:color="auto"/>
        <w:right w:val="none" w:sz="0" w:space="0" w:color="auto"/>
      </w:divBdr>
    </w:div>
    <w:div w:id="2056535981">
      <w:bodyDiv w:val="1"/>
      <w:marLeft w:val="0"/>
      <w:marRight w:val="0"/>
      <w:marTop w:val="0"/>
      <w:marBottom w:val="0"/>
      <w:divBdr>
        <w:top w:val="none" w:sz="0" w:space="0" w:color="auto"/>
        <w:left w:val="none" w:sz="0" w:space="0" w:color="auto"/>
        <w:bottom w:val="none" w:sz="0" w:space="0" w:color="auto"/>
        <w:right w:val="none" w:sz="0" w:space="0" w:color="auto"/>
      </w:divBdr>
    </w:div>
    <w:div w:id="2057122495">
      <w:bodyDiv w:val="1"/>
      <w:marLeft w:val="0"/>
      <w:marRight w:val="0"/>
      <w:marTop w:val="0"/>
      <w:marBottom w:val="0"/>
      <w:divBdr>
        <w:top w:val="none" w:sz="0" w:space="0" w:color="auto"/>
        <w:left w:val="none" w:sz="0" w:space="0" w:color="auto"/>
        <w:bottom w:val="none" w:sz="0" w:space="0" w:color="auto"/>
        <w:right w:val="none" w:sz="0" w:space="0" w:color="auto"/>
      </w:divBdr>
    </w:div>
    <w:div w:id="206189952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801938">
      <w:bodyDiv w:val="1"/>
      <w:marLeft w:val="0"/>
      <w:marRight w:val="0"/>
      <w:marTop w:val="0"/>
      <w:marBottom w:val="0"/>
      <w:divBdr>
        <w:top w:val="none" w:sz="0" w:space="0" w:color="auto"/>
        <w:left w:val="none" w:sz="0" w:space="0" w:color="auto"/>
        <w:bottom w:val="none" w:sz="0" w:space="0" w:color="auto"/>
        <w:right w:val="none" w:sz="0" w:space="0" w:color="auto"/>
      </w:divBdr>
    </w:div>
    <w:div w:id="2097243437">
      <w:bodyDiv w:val="1"/>
      <w:marLeft w:val="0"/>
      <w:marRight w:val="0"/>
      <w:marTop w:val="0"/>
      <w:marBottom w:val="0"/>
      <w:divBdr>
        <w:top w:val="none" w:sz="0" w:space="0" w:color="auto"/>
        <w:left w:val="none" w:sz="0" w:space="0" w:color="auto"/>
        <w:bottom w:val="none" w:sz="0" w:space="0" w:color="auto"/>
        <w:right w:val="none" w:sz="0" w:space="0" w:color="auto"/>
      </w:divBdr>
    </w:div>
    <w:div w:id="2101217093">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4885349">
      <w:bodyDiv w:val="1"/>
      <w:marLeft w:val="0"/>
      <w:marRight w:val="0"/>
      <w:marTop w:val="0"/>
      <w:marBottom w:val="0"/>
      <w:divBdr>
        <w:top w:val="none" w:sz="0" w:space="0" w:color="auto"/>
        <w:left w:val="none" w:sz="0" w:space="0" w:color="auto"/>
        <w:bottom w:val="none" w:sz="0" w:space="0" w:color="auto"/>
        <w:right w:val="none" w:sz="0" w:space="0" w:color="auto"/>
      </w:divBdr>
    </w:div>
    <w:div w:id="2131120146">
      <w:bodyDiv w:val="1"/>
      <w:marLeft w:val="0"/>
      <w:marRight w:val="0"/>
      <w:marTop w:val="0"/>
      <w:marBottom w:val="0"/>
      <w:divBdr>
        <w:top w:val="none" w:sz="0" w:space="0" w:color="auto"/>
        <w:left w:val="none" w:sz="0" w:space="0" w:color="auto"/>
        <w:bottom w:val="none" w:sz="0" w:space="0" w:color="auto"/>
        <w:right w:val="none" w:sz="0" w:space="0" w:color="auto"/>
      </w:divBdr>
    </w:div>
    <w:div w:id="2134326971">
      <w:bodyDiv w:val="1"/>
      <w:marLeft w:val="0"/>
      <w:marRight w:val="0"/>
      <w:marTop w:val="0"/>
      <w:marBottom w:val="0"/>
      <w:divBdr>
        <w:top w:val="none" w:sz="0" w:space="0" w:color="auto"/>
        <w:left w:val="none" w:sz="0" w:space="0" w:color="auto"/>
        <w:bottom w:val="none" w:sz="0" w:space="0" w:color="auto"/>
        <w:right w:val="none" w:sz="0" w:space="0" w:color="auto"/>
      </w:divBdr>
    </w:div>
    <w:div w:id="2137215410">
      <w:bodyDiv w:val="1"/>
      <w:marLeft w:val="0"/>
      <w:marRight w:val="0"/>
      <w:marTop w:val="0"/>
      <w:marBottom w:val="0"/>
      <w:divBdr>
        <w:top w:val="none" w:sz="0" w:space="0" w:color="auto"/>
        <w:left w:val="none" w:sz="0" w:space="0" w:color="auto"/>
        <w:bottom w:val="none" w:sz="0" w:space="0" w:color="auto"/>
        <w:right w:val="none" w:sz="0" w:space="0" w:color="auto"/>
      </w:divBdr>
    </w:div>
    <w:div w:id="2137479354">
      <w:bodyDiv w:val="1"/>
      <w:marLeft w:val="0"/>
      <w:marRight w:val="0"/>
      <w:marTop w:val="0"/>
      <w:marBottom w:val="0"/>
      <w:divBdr>
        <w:top w:val="none" w:sz="0" w:space="0" w:color="auto"/>
        <w:left w:val="none" w:sz="0" w:space="0" w:color="auto"/>
        <w:bottom w:val="none" w:sz="0" w:space="0" w:color="auto"/>
        <w:right w:val="none" w:sz="0" w:space="0" w:color="auto"/>
      </w:divBdr>
    </w:div>
    <w:div w:id="2139298074">
      <w:bodyDiv w:val="1"/>
      <w:marLeft w:val="0"/>
      <w:marRight w:val="0"/>
      <w:marTop w:val="0"/>
      <w:marBottom w:val="0"/>
      <w:divBdr>
        <w:top w:val="none" w:sz="0" w:space="0" w:color="auto"/>
        <w:left w:val="none" w:sz="0" w:space="0" w:color="auto"/>
        <w:bottom w:val="none" w:sz="0" w:space="0" w:color="auto"/>
        <w:right w:val="none" w:sz="0" w:space="0" w:color="auto"/>
      </w:divBdr>
    </w:div>
    <w:div w:id="2141997518">
      <w:bodyDiv w:val="1"/>
      <w:marLeft w:val="0"/>
      <w:marRight w:val="0"/>
      <w:marTop w:val="0"/>
      <w:marBottom w:val="0"/>
      <w:divBdr>
        <w:top w:val="none" w:sz="0" w:space="0" w:color="auto"/>
        <w:left w:val="none" w:sz="0" w:space="0" w:color="auto"/>
        <w:bottom w:val="none" w:sz="0" w:space="0" w:color="auto"/>
        <w:right w:val="none" w:sz="0" w:space="0" w:color="auto"/>
      </w:divBdr>
    </w:div>
    <w:div w:id="2147356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onr.org.uk/copyright"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blackburn\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ED0027"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50877"/>
    <w:rsid w:val="00105E30"/>
    <w:rsid w:val="00183F29"/>
    <w:rsid w:val="001935DC"/>
    <w:rsid w:val="00236D83"/>
    <w:rsid w:val="002550FD"/>
    <w:rsid w:val="002A2D7F"/>
    <w:rsid w:val="00333F8E"/>
    <w:rsid w:val="00350199"/>
    <w:rsid w:val="00397E8F"/>
    <w:rsid w:val="004270C7"/>
    <w:rsid w:val="004620E7"/>
    <w:rsid w:val="005802C8"/>
    <w:rsid w:val="00611F13"/>
    <w:rsid w:val="00650710"/>
    <w:rsid w:val="00655B98"/>
    <w:rsid w:val="006A1F0A"/>
    <w:rsid w:val="007154C5"/>
    <w:rsid w:val="00835E07"/>
    <w:rsid w:val="00863744"/>
    <w:rsid w:val="00991C6D"/>
    <w:rsid w:val="00A120C9"/>
    <w:rsid w:val="00B24590"/>
    <w:rsid w:val="00B77356"/>
    <w:rsid w:val="00BC1D84"/>
    <w:rsid w:val="00BC2982"/>
    <w:rsid w:val="00C41BCC"/>
    <w:rsid w:val="00D57E7C"/>
    <w:rsid w:val="00D66255"/>
    <w:rsid w:val="00DD7BA4"/>
    <w:rsid w:val="00E318CE"/>
    <w:rsid w:val="00E360BD"/>
    <w:rsid w:val="00E646E1"/>
    <w:rsid w:val="00ED0027"/>
    <w:rsid w:val="00F9387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4120App</b:Tag>
    <b:SourceType>Book</b:SourceType>
    <b:Guid>{36D2EB5F-1569-4737-90E1-044483D4D0ED}</b:Guid>
    <b:Title>ONRW-2019369590-3137, Notification of Application</b:Title>
    <b:RefOrder>1</b:RefOrder>
  </b:Source>
  <b:Source>
    <b:Tag>CDG</b:Tag>
    <b:SourceType>Book</b:SourceType>
    <b:Guid>{C53B4045-33CE-448B-BD3D-5AADB0388C33}</b:Guid>
    <b:Title>The Carriage of Dangerous Goods and Use of Transportable Pressure Equipment Regulations (CDG) 2009. (SI 2009 No. 1348)</b:Title>
    <b:RefOrder>3</b:RefOrder>
  </b:Source>
  <b:Source>
    <b:Tag>GB4120CoA2022</b:Tag>
    <b:SourceType>Book</b:SourceType>
    <b:Guid>{F3E09066-06E5-4A34-9B27-EC8F238BE6AF}</b:Guid>
    <b:Title>GB/4120/B(U) Rev. 0 Certificate of Approval, CM9: 2021/89225</b:Title>
    <b:RefOrder>5</b:RefOrder>
  </b:Source>
  <b:Source>
    <b:Tag>4120msinspection</b:Tag>
    <b:SourceType>Book</b:SourceType>
    <b:Guid>{4F7E59A0-5318-4205-8451-7288139EA20B}</b:Guid>
    <b:Title>ONR-TD-IR-21-031, STERIS Management System Inspection, CM9: 2021/73077</b:Title>
    <b:RefOrder>6</b:RefOrder>
  </b:Source>
  <b:Source>
    <b:Tag>ONR001</b:Tag>
    <b:SourceType>Book</b:SourceType>
    <b:Guid>{EF1A35EC-EE06-4A76-A07A-B22E78A92F0C}</b:Guid>
    <b:Title>ONR Guide TRA-PER-GD-001 Revision 3, ONR Transport Permissioning Process Guide, CM9: 2021/14609</b:Title>
    <b:RefOrder>8</b:RefOrder>
  </b:Source>
  <b:Source>
    <b:Tag>4120compliance_insp</b:Tag>
    <b:SourceType>Book</b:SourceType>
    <b:Guid>{220BE875-8CB2-4A5C-BEBE-974054E00715}</b:Guid>
    <b:Title>ONR-TD-IR-21-032, STERIS Compliance Inspection, CM9: 2021/83566</b:Title>
    <b:RefOrder>7</b:RefOrder>
  </b:Source>
  <b:Source>
    <b:Tag>4120modsheet</b:Tag>
    <b:SourceType>Book</b:SourceType>
    <b:Guid>{0F098D05-617F-464B-8C17-3592C5375C24}</b:Guid>
    <b:Title>ONRW-2019369590-5008, SR-066: DPR 200 MOD #1 Approval</b:Title>
    <b:RefOrder>2</b:RefOrder>
  </b:Source>
  <b:Source>
    <b:Tag>GB41202022PAR</b:Tag>
    <b:SourceType>Book</b:SourceType>
    <b:Guid>{68CF9116-57D6-4034-97CE-1E7C12438EC9}</b:Guid>
    <b:Title>GB/4120/B(U) Rev.0 Project Assessment Report, CM9: 20223899</b:Title>
    <b:RefOrder>4</b:RefOrder>
  </b:Source>
  <b:Source>
    <b:Tag>4120eng</b:Tag>
    <b:SourceType>Book</b:SourceType>
    <b:Guid>{6DD276BA-2B45-4C8C-8D10-E6DA11793764}</b:Guid>
    <b:Title>ONRW-2126615823-1507, Mechanical Engineering Assessment – GB/4120/B(U) package modification 001</b:Title>
    <b:RefOrder>9</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ONRW-2019369590-5007</_dlc_DocId>
    <_dlc_DocIdUrl xmlns="f6cfbbfa-3ea0-4d8e-acde-632e83cd9c55">
      <Url>https://prodonrgov.sharepoint.com/_layouts/15/DocIdRedir.aspx?ID=ONRW-2019369590-5007</Url>
      <Description>ONRW-2019369590-5007</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 xsi:nil="true"/>
    <NoRecords xmlns="2b92fa06-69b2-4527-a0e1-9e8803fc1e53" xsi:nil="true"/>
    <External_x0020_Revision xmlns="f6cfbbfa-3ea0-4d8e-acde-632e83cd9c55" xsi:nil="true"/>
    <GDA_x0020_Tier xmlns="f6cfbbfa-3ea0-4d8e-acde-632e83cd9c55" xsi:nil="true"/>
    <Record_x0020_Number xmlns="f6cfbbfa-3ea0-4d8e-acde-632e83cd9c55">PR-01342</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 xmlns="f6cfbbfa-3ea0-4d8e-acde-632e83cd9c55" xsi:nil="true"/>
    <Division xmlns="f6cfbbfa-3ea0-4d8e-acde-632e83cd9c55" xsi:nil="true"/>
    <Subdivision xmlns="f6cfbbfa-3ea0-4d8e-acde-632e83cd9c55" xsi:nil="true"/>
    <GDA_x0020_Purpose xmlns="f6cfbbfa-3ea0-4d8e-acde-632e83cd9c55" xsi:nil="true"/>
    <Dutyholder xmlns="f6cfbbfa-3ea0-4d8e-acde-632e83cd9c55">Synergy Health Sterilisation UK Ltd</Dutyholder>
    <SharedWithUsers xmlns="f6cfbbfa-3ea0-4d8e-acde-632e83cd9c55">
      <UserInfo>
        <DisplayName>Liam Dunning</DisplayName>
        <AccountId>12</AccountId>
        <AccountType/>
      </UserInfo>
    </SharedWithUsers>
    <GDA_x0020_Regulator_x0020_or_x0020_RP xmlns="f6cfbbfa-3ea0-4d8e-acde-632e83cd9c55">ONR</GDA_x0020_Regulator_x0020_or_x0020_RP>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37" ma:contentTypeDescription="Create a new document." ma:contentTypeScope="" ma:versionID="43f48bbc3e08350aaa03a539e415451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7cad35cbec62d99c146410788751532e"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2:GDA_x0020_Topic" minOccurs="0"/>
                <xsd:element ref="ns3:MediaServiceDateTaken" minOccurs="0"/>
                <xsd:element ref="ns3:MediaServiceObjectDetectorVersions" minOccurs="0"/>
                <xsd:element ref="ns3:MediaLengthInSeconds" minOccurs="0"/>
                <xsd:element ref="ns2:GDA_x0020_Regulator_x0020_or_x0020_R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Topic" ma:index="34" nillable="true" ma:displayName="GDA Topic" ma:format="Dropdown" ma:internalName="GDA_x0020_Topic">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element name="GDA_x0020_Regulator_x0020_or_x0020_RP" ma:index="38"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dexed="true" ma:internalName="MediaServiceDateTaken" ma:readOnly="true">
      <xsd:simpleType>
        <xsd:restriction base="dms:Text"/>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LengthInSeconds" ma:index="3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E27818-429D-4CB1-91BB-C02B88896925}">
  <ds:schemaRefs>
    <ds:schemaRef ds:uri="http://schemas.openxmlformats.org/officeDocument/2006/bibliography"/>
  </ds:schemaRefs>
</ds:datastoreItem>
</file>

<file path=customXml/itemProps3.xml><?xml version="1.0" encoding="utf-8"?>
<ds:datastoreItem xmlns:ds="http://schemas.openxmlformats.org/officeDocument/2006/customXml" ds:itemID="{FDB5378A-093F-4E56-91DA-7C9E4C828866}">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customXml/itemProps4.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5.xml><?xml version="1.0" encoding="utf-8"?>
<ds:datastoreItem xmlns:ds="http://schemas.openxmlformats.org/officeDocument/2006/customXml" ds:itemID="{B4B57744-6413-4EBC-A2CA-763D7CA023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A1C0027-7832-440D-A8D5-DF84C1162D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1584</Words>
  <Characters>9029</Characters>
  <Application>Microsoft Office Word</Application>
  <DocSecurity>0</DocSecurity>
  <Lines>75</Lines>
  <Paragraphs>21</Paragraphs>
  <ScaleCrop>false</ScaleCrop>
  <Manager>Office for Nuclear Regulation</Manager>
  <Company>Office for Nuclear Regulation</Company>
  <LinksUpToDate>false</LinksUpToDate>
  <CharactersWithSpaces>10592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of Modification to DPR 200 Transport Package Design</dc:title>
  <dc:subject>[Subtitle or description]</dc:subject>
  <dc:creator>Liam Dunning</dc:creator>
  <cp:keywords>[Key words separated by commas]</cp:keywords>
  <dc:description/>
  <cp:lastModifiedBy>Helen Wilcock</cp:lastModifiedBy>
  <cp:revision>112</cp:revision>
  <cp:lastPrinted>2023-10-25T23:52:00Z</cp:lastPrinted>
  <dcterms:created xsi:type="dcterms:W3CDTF">2023-11-07T06:45:00Z</dcterms:created>
  <dcterms:modified xsi:type="dcterms:W3CDTF">2023-11-23T11:32:00Z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246b203a-7826-4373-9adc-28beb24f8ac5</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