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CA310" w14:textId="77777777" w:rsidR="00EA5EB4" w:rsidRPr="00EA5EB4" w:rsidRDefault="00EA5EB4" w:rsidP="00BC11E2">
      <w:pPr>
        <w:pStyle w:val="TPNormal"/>
        <w:sectPr w:rsidR="00EA5EB4" w:rsidRPr="00EA5EB4" w:rsidSect="0062536D">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cols w:space="708"/>
          <w:titlePg/>
          <w:docGrid w:linePitch="360"/>
        </w:sectPr>
      </w:pPr>
    </w:p>
    <w:p w14:paraId="0010EA04" w14:textId="37FE6891" w:rsidR="0062536D" w:rsidRPr="00EE2CA9" w:rsidRDefault="0062536D" w:rsidP="0062536D">
      <w:pPr>
        <w:tabs>
          <w:tab w:val="center" w:pos="4153"/>
          <w:tab w:val="right" w:pos="8306"/>
        </w:tabs>
        <w:jc w:val="right"/>
        <w:rPr>
          <w:rFonts w:cs="Arial"/>
          <w:color w:val="006D68"/>
          <w:lang w:val="fr-FR"/>
        </w:rPr>
      </w:pPr>
      <w:r w:rsidRPr="004D41AA">
        <w:rPr>
          <w:rFonts w:cs="Arial"/>
          <w:color w:val="006D68"/>
          <w:lang w:val="fr-FR"/>
        </w:rPr>
        <w:t>GB/</w:t>
      </w:r>
      <w:r w:rsidR="004D41AA" w:rsidRPr="004D41AA">
        <w:rPr>
          <w:rFonts w:cs="Arial"/>
          <w:color w:val="006D68"/>
          <w:lang w:val="fr-FR"/>
        </w:rPr>
        <w:t>2799E</w:t>
      </w:r>
      <w:r w:rsidRPr="004D41AA">
        <w:rPr>
          <w:rFonts w:cs="Arial"/>
          <w:color w:val="006D68"/>
          <w:lang w:val="fr-FR"/>
        </w:rPr>
        <w:t>/</w:t>
      </w:r>
      <w:r w:rsidR="004D41AA" w:rsidRPr="004D41AA">
        <w:rPr>
          <w:rFonts w:cs="Arial"/>
          <w:color w:val="006D68"/>
          <w:lang w:val="fr-FR"/>
        </w:rPr>
        <w:t>B(U)</w:t>
      </w:r>
      <w:r w:rsidRPr="004D41AA">
        <w:rPr>
          <w:rFonts w:cs="Arial"/>
          <w:color w:val="006D68"/>
          <w:lang w:val="fr-FR"/>
        </w:rPr>
        <w:t xml:space="preserve"> (Rev.</w:t>
      </w:r>
      <w:r w:rsidR="004D41AA" w:rsidRPr="004D41AA">
        <w:rPr>
          <w:rFonts w:cs="Arial"/>
          <w:color w:val="006D68"/>
          <w:lang w:val="fr-FR"/>
        </w:rPr>
        <w:t>8</w:t>
      </w:r>
      <w:r w:rsidRPr="004D41AA">
        <w:rPr>
          <w:rFonts w:cs="Arial"/>
          <w:color w:val="006D68"/>
          <w:lang w:val="fr-FR"/>
        </w:rPr>
        <w:t>)</w:t>
      </w:r>
    </w:p>
    <w:p w14:paraId="6299D1B0" w14:textId="77777777" w:rsidR="0062536D" w:rsidRDefault="0062536D" w:rsidP="00D80418">
      <w:pPr>
        <w:pStyle w:val="TPNormal"/>
        <w:jc w:val="center"/>
        <w:rPr>
          <w:b/>
          <w:sz w:val="24"/>
        </w:rPr>
      </w:pPr>
    </w:p>
    <w:p w14:paraId="0F7CA311" w14:textId="7F36564D" w:rsidR="007C4552" w:rsidRPr="00276816" w:rsidRDefault="00060601" w:rsidP="00D80418">
      <w:pPr>
        <w:pStyle w:val="TPNormal"/>
        <w:jc w:val="center"/>
        <w:rPr>
          <w:b/>
          <w:sz w:val="28"/>
          <w:szCs w:val="28"/>
        </w:rPr>
      </w:pPr>
      <w:r w:rsidRPr="00276816">
        <w:rPr>
          <w:b/>
          <w:sz w:val="28"/>
          <w:szCs w:val="28"/>
        </w:rPr>
        <w:t xml:space="preserve">CERTIFICATE OF APPROVAL OF </w:t>
      </w:r>
      <w:r w:rsidR="00154043" w:rsidRPr="00276816">
        <w:rPr>
          <w:b/>
          <w:sz w:val="28"/>
          <w:szCs w:val="28"/>
        </w:rPr>
        <w:t>PACKAGE DESIGN</w:t>
      </w:r>
      <w:r w:rsidRPr="00276816">
        <w:rPr>
          <w:b/>
          <w:sz w:val="28"/>
          <w:szCs w:val="28"/>
        </w:rPr>
        <w:t xml:space="preserve"> </w:t>
      </w:r>
      <w:r w:rsidRPr="00276816">
        <w:rPr>
          <w:b/>
          <w:sz w:val="28"/>
          <w:szCs w:val="28"/>
        </w:rPr>
        <w:br/>
        <w:t>FOR THE CARRIAGE OF RADIOACTIVE MATERIAL</w:t>
      </w:r>
    </w:p>
    <w:p w14:paraId="0F7CA312" w14:textId="77777777" w:rsidR="007C4552" w:rsidRPr="007C4552" w:rsidRDefault="007C4552" w:rsidP="00C0272F">
      <w:pPr>
        <w:pStyle w:val="TPNormal"/>
        <w:rPr>
          <w:rFonts w:cs="Arial"/>
          <w:spacing w:val="-3"/>
          <w:szCs w:val="20"/>
        </w:rPr>
      </w:pPr>
    </w:p>
    <w:p w14:paraId="0F7CA313" w14:textId="77777777" w:rsidR="007C4552" w:rsidRPr="00276816" w:rsidRDefault="007C4552" w:rsidP="00C0272F">
      <w:pPr>
        <w:pStyle w:val="TPNormal"/>
        <w:rPr>
          <w:rFonts w:cs="Arial"/>
          <w:sz w:val="24"/>
        </w:rPr>
      </w:pPr>
      <w:r w:rsidRPr="00276816">
        <w:rPr>
          <w:rFonts w:cs="Arial"/>
          <w:sz w:val="24"/>
        </w:rPr>
        <w:t>This is to certify that for the purposes of the Regulations of the International Atomic Energy Agency</w:t>
      </w:r>
    </w:p>
    <w:p w14:paraId="0F7CA314" w14:textId="77777777" w:rsidR="0091381A" w:rsidRPr="00276816" w:rsidRDefault="0091381A" w:rsidP="00C0272F">
      <w:pPr>
        <w:pStyle w:val="TPNormal"/>
        <w:rPr>
          <w:rFonts w:cs="Arial"/>
          <w:sz w:val="24"/>
        </w:rPr>
      </w:pPr>
    </w:p>
    <w:p w14:paraId="0F7CA315" w14:textId="77777777" w:rsidR="007C4552" w:rsidRPr="00276816" w:rsidRDefault="007C4552" w:rsidP="00ED139F">
      <w:pPr>
        <w:pStyle w:val="TPBullet1Square"/>
        <w:rPr>
          <w:rFonts w:cs="Arial"/>
          <w:sz w:val="24"/>
        </w:rPr>
      </w:pPr>
      <w:r w:rsidRPr="00276816">
        <w:rPr>
          <w:rFonts w:cs="Arial"/>
          <w:sz w:val="24"/>
        </w:rPr>
        <w:t xml:space="preserve">The Competent Authority of Great Britain in respect of inland surface transport, being the Office for Nuclear </w:t>
      </w:r>
      <w:proofErr w:type="gramStart"/>
      <w:r w:rsidRPr="00276816">
        <w:rPr>
          <w:rFonts w:cs="Arial"/>
          <w:sz w:val="24"/>
        </w:rPr>
        <w:t>Regulation;</w:t>
      </w:r>
      <w:proofErr w:type="gramEnd"/>
    </w:p>
    <w:p w14:paraId="0F7CA316" w14:textId="77777777" w:rsidR="007C4552" w:rsidRPr="00276816" w:rsidRDefault="007C4552" w:rsidP="00ED139F">
      <w:pPr>
        <w:pStyle w:val="TPBullet1Square"/>
        <w:rPr>
          <w:rFonts w:cs="Arial"/>
          <w:sz w:val="24"/>
        </w:rPr>
      </w:pPr>
      <w:r w:rsidRPr="00276816">
        <w:rPr>
          <w:rFonts w:cs="Arial"/>
          <w:sz w:val="24"/>
        </w:rPr>
        <w:t xml:space="preserve">The Competent Authority of the United Kingdom of Great Britain and Northern Ireland in respect of sea transport, being the Secretary of State for </w:t>
      </w:r>
      <w:proofErr w:type="gramStart"/>
      <w:r w:rsidRPr="00276816">
        <w:rPr>
          <w:rFonts w:cs="Arial"/>
          <w:sz w:val="24"/>
        </w:rPr>
        <w:t>Transport;</w:t>
      </w:r>
      <w:proofErr w:type="gramEnd"/>
    </w:p>
    <w:p w14:paraId="0F7CA317" w14:textId="77777777" w:rsidR="007C4552" w:rsidRPr="00276816" w:rsidRDefault="007C4552" w:rsidP="00ED139F">
      <w:pPr>
        <w:pStyle w:val="TPBullet1Square"/>
        <w:rPr>
          <w:rFonts w:cs="Arial"/>
          <w:sz w:val="24"/>
        </w:rPr>
      </w:pPr>
      <w:r w:rsidRPr="00276816">
        <w:rPr>
          <w:rFonts w:cs="Arial"/>
          <w:sz w:val="24"/>
        </w:rPr>
        <w:t>The Competent Authority of the United Kingdom of Great Britain and Northern Ireland in respect of air transport, being the Civil Aviation Authority; and</w:t>
      </w:r>
    </w:p>
    <w:p w14:paraId="0F7CA318" w14:textId="5F9ED496" w:rsidR="007C4552" w:rsidRPr="00276816" w:rsidRDefault="00C56BD2" w:rsidP="007F44F6">
      <w:pPr>
        <w:pStyle w:val="TPBullet1Square"/>
        <w:spacing w:after="0"/>
        <w:rPr>
          <w:rFonts w:cs="Arial"/>
          <w:sz w:val="24"/>
        </w:rPr>
      </w:pPr>
      <w:r>
        <w:rPr>
          <w:rFonts w:cs="Arial"/>
          <w:noProof/>
          <w:sz w:val="24"/>
        </w:rPr>
        <mc:AlternateContent>
          <mc:Choice Requires="wpi">
            <w:drawing>
              <wp:anchor distT="0" distB="0" distL="114300" distR="114300" simplePos="0" relativeHeight="251658246" behindDoc="0" locked="0" layoutInCell="1" allowOverlap="1" wp14:anchorId="6B4E61EB" wp14:editId="10A30A87">
                <wp:simplePos x="0" y="0"/>
                <wp:positionH relativeFrom="column">
                  <wp:posOffset>2339859</wp:posOffset>
                </wp:positionH>
                <wp:positionV relativeFrom="paragraph">
                  <wp:posOffset>275173</wp:posOffset>
                </wp:positionV>
                <wp:extent cx="35280" cy="21960"/>
                <wp:effectExtent l="38100" t="38100" r="41275" b="35560"/>
                <wp:wrapNone/>
                <wp:docPr id="12" name="Ink 12"/>
                <wp:cNvGraphicFramePr/>
                <a:graphic xmlns:a="http://schemas.openxmlformats.org/drawingml/2006/main">
                  <a:graphicData uri="http://schemas.microsoft.com/office/word/2010/wordprocessingInk">
                    <w14:contentPart bwMode="auto" r:id="rId18">
                      <w14:nvContentPartPr>
                        <w14:cNvContentPartPr/>
                      </w14:nvContentPartPr>
                      <w14:xfrm>
                        <a:off x="0" y="0"/>
                        <a:ext cx="35280" cy="21960"/>
                      </w14:xfrm>
                    </w14:contentPart>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AA5A0F5">
              <v:shapetype id="_x0000_t75" coordsize="21600,21600" filled="f" stroked="f" o:spt="75" o:preferrelative="t" path="m@4@5l@4@11@9@11@9@5xe" w14:anchorId="67B100E8">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2" style="position:absolute;margin-left:183.9pt;margin-top:21.3pt;width:3.5pt;height:2.45pt;z-index:25165824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">
                <v:imagedata o:title="" r:id="rId19"/>
              </v:shape>
            </w:pict>
          </mc:Fallback>
        </mc:AlternateContent>
      </w:r>
      <w:r w:rsidR="007C4552" w:rsidRPr="00276816">
        <w:rPr>
          <w:rFonts w:cs="Arial"/>
          <w:sz w:val="24"/>
        </w:rPr>
        <w:t xml:space="preserve">The Competent Authority of Northern Ireland in respect of road transport, being the Department of </w:t>
      </w:r>
      <w:r w:rsidR="00390A62" w:rsidRPr="00276816">
        <w:rPr>
          <w:rFonts w:cs="Arial"/>
          <w:sz w:val="24"/>
        </w:rPr>
        <w:t>Agriculture, Environment and Rural Affairs - Northern Ireland</w:t>
      </w:r>
    </w:p>
    <w:p w14:paraId="0F7CA319" w14:textId="77777777" w:rsidR="0091381A" w:rsidRPr="00276816" w:rsidRDefault="0091381A" w:rsidP="0091381A">
      <w:pPr>
        <w:pStyle w:val="TPNormal"/>
        <w:rPr>
          <w:rFonts w:cs="Arial"/>
          <w:sz w:val="24"/>
        </w:rPr>
      </w:pPr>
    </w:p>
    <w:p w14:paraId="0F7CA31A" w14:textId="79335753" w:rsidR="00E77FC7" w:rsidRPr="00276816" w:rsidRDefault="007C4552" w:rsidP="00E77FC7">
      <w:pPr>
        <w:pStyle w:val="TPNormal"/>
        <w:rPr>
          <w:rFonts w:cs="Arial"/>
          <w:bCs/>
          <w:sz w:val="24"/>
        </w:rPr>
      </w:pPr>
      <w:r w:rsidRPr="00276816">
        <w:rPr>
          <w:rFonts w:cs="Arial"/>
          <w:sz w:val="24"/>
        </w:rPr>
        <w:t xml:space="preserve">approve the package design specified in Section 1 of this certificate, </w:t>
      </w:r>
      <w:r w:rsidRPr="00276816">
        <w:rPr>
          <w:rFonts w:cs="Arial"/>
          <w:bCs/>
          <w:sz w:val="24"/>
        </w:rPr>
        <w:t xml:space="preserve">as submitted for approval by </w:t>
      </w:r>
      <w:r w:rsidR="004D41AA" w:rsidRPr="004D41AA">
        <w:rPr>
          <w:rFonts w:cs="Arial"/>
          <w:bCs/>
          <w:sz w:val="24"/>
        </w:rPr>
        <w:t xml:space="preserve">Croft Associates Ltd </w:t>
      </w:r>
      <w:r w:rsidR="00E77FC7" w:rsidRPr="00276816">
        <w:rPr>
          <w:rFonts w:cs="Arial"/>
          <w:bCs/>
          <w:sz w:val="24"/>
        </w:rPr>
        <w:t xml:space="preserve">(see Section </w:t>
      </w:r>
      <w:r w:rsidR="00165378" w:rsidRPr="00276816">
        <w:rPr>
          <w:rFonts w:cs="Arial"/>
          <w:bCs/>
          <w:sz w:val="24"/>
        </w:rPr>
        <w:fldChar w:fldCharType="begin"/>
      </w:r>
      <w:r w:rsidR="00165378" w:rsidRPr="00276816">
        <w:rPr>
          <w:rFonts w:cs="Arial"/>
          <w:bCs/>
          <w:sz w:val="24"/>
        </w:rPr>
        <w:instrText xml:space="preserve"> REF certstatus \r \h </w:instrText>
      </w:r>
      <w:r w:rsidR="00276816" w:rsidRPr="00276816">
        <w:rPr>
          <w:rFonts w:cs="Arial"/>
          <w:bCs/>
          <w:sz w:val="24"/>
        </w:rPr>
        <w:instrText xml:space="preserve"> \* MERGEFORMAT </w:instrText>
      </w:r>
      <w:r w:rsidR="00165378" w:rsidRPr="00276816">
        <w:rPr>
          <w:rFonts w:cs="Arial"/>
          <w:bCs/>
          <w:sz w:val="24"/>
        </w:rPr>
      </w:r>
      <w:r w:rsidR="00165378" w:rsidRPr="00276816">
        <w:rPr>
          <w:rFonts w:cs="Arial"/>
          <w:bCs/>
          <w:sz w:val="24"/>
        </w:rPr>
        <w:fldChar w:fldCharType="separate"/>
      </w:r>
      <w:r w:rsidR="00332C0D">
        <w:rPr>
          <w:rFonts w:cs="Arial"/>
          <w:bCs/>
          <w:sz w:val="24"/>
        </w:rPr>
        <w:t>5</w:t>
      </w:r>
      <w:r w:rsidR="00165378" w:rsidRPr="00276816">
        <w:rPr>
          <w:rFonts w:cs="Arial"/>
          <w:bCs/>
          <w:sz w:val="24"/>
        </w:rPr>
        <w:fldChar w:fldCharType="end"/>
      </w:r>
      <w:r w:rsidR="00E77FC7" w:rsidRPr="00276816">
        <w:rPr>
          <w:rFonts w:cs="Arial"/>
          <w:bCs/>
          <w:sz w:val="24"/>
        </w:rPr>
        <w:t>)</w:t>
      </w:r>
    </w:p>
    <w:p w14:paraId="0F7CA31B" w14:textId="77777777" w:rsidR="00E77FC7" w:rsidRPr="00276816" w:rsidRDefault="00E77FC7" w:rsidP="00E77FC7">
      <w:pPr>
        <w:pStyle w:val="TPNormal"/>
        <w:rPr>
          <w:rFonts w:cs="Arial"/>
          <w:bCs/>
          <w:sz w:val="24"/>
        </w:rPr>
      </w:pPr>
    </w:p>
    <w:p w14:paraId="0F7CA31C" w14:textId="2070A604" w:rsidR="00E77FC7" w:rsidRPr="00276816" w:rsidRDefault="00E77FC7" w:rsidP="00E77FC7">
      <w:pPr>
        <w:pStyle w:val="TPNormal"/>
        <w:rPr>
          <w:rFonts w:cs="Arial"/>
          <w:bCs/>
          <w:sz w:val="24"/>
        </w:rPr>
      </w:pPr>
      <w:r w:rsidRPr="00276816">
        <w:rPr>
          <w:rFonts w:cs="Arial"/>
          <w:bCs/>
          <w:sz w:val="24"/>
        </w:rPr>
        <w:t xml:space="preserve">as: </w:t>
      </w:r>
      <w:r w:rsidR="008F244B" w:rsidRPr="00276816">
        <w:rPr>
          <w:rFonts w:cs="Arial"/>
          <w:bCs/>
          <w:sz w:val="24"/>
        </w:rPr>
        <w:t xml:space="preserve">Type </w:t>
      </w:r>
      <w:r w:rsidR="004D41AA">
        <w:rPr>
          <w:rFonts w:cs="Arial"/>
          <w:bCs/>
          <w:sz w:val="24"/>
        </w:rPr>
        <w:t>B(U)</w:t>
      </w:r>
    </w:p>
    <w:p w14:paraId="0F7CA31D" w14:textId="77777777" w:rsidR="00E77FC7" w:rsidRPr="00276816" w:rsidRDefault="00E77FC7" w:rsidP="00E77FC7">
      <w:pPr>
        <w:pStyle w:val="TPNormal"/>
        <w:rPr>
          <w:rFonts w:cs="Arial"/>
          <w:bCs/>
          <w:sz w:val="24"/>
        </w:rPr>
      </w:pPr>
    </w:p>
    <w:p w14:paraId="0F7CA31E" w14:textId="6C4C91D8" w:rsidR="00E77FC7" w:rsidRPr="00276816" w:rsidRDefault="00E77FC7" w:rsidP="00E77FC7">
      <w:pPr>
        <w:pStyle w:val="TPNormal"/>
        <w:rPr>
          <w:rFonts w:cs="Arial"/>
          <w:bCs/>
          <w:sz w:val="24"/>
        </w:rPr>
      </w:pPr>
      <w:proofErr w:type="gramStart"/>
      <w:r w:rsidRPr="00276816">
        <w:rPr>
          <w:rFonts w:cs="Arial"/>
          <w:bCs/>
          <w:sz w:val="24"/>
        </w:rPr>
        <w:t>by:</w:t>
      </w:r>
      <w:proofErr w:type="gramEnd"/>
      <w:r w:rsidR="004D41AA">
        <w:rPr>
          <w:rFonts w:cs="Arial"/>
          <w:bCs/>
          <w:sz w:val="24"/>
        </w:rPr>
        <w:t xml:space="preserve"> </w:t>
      </w:r>
      <w:r w:rsidR="004D41AA" w:rsidRPr="004D41AA">
        <w:rPr>
          <w:rFonts w:cs="Arial"/>
          <w:bCs/>
          <w:sz w:val="24"/>
        </w:rPr>
        <w:t>air, road, rail, sea and inland waterway</w:t>
      </w:r>
      <w:r w:rsidR="004D41AA">
        <w:rPr>
          <w:rFonts w:cs="Arial"/>
          <w:bCs/>
          <w:sz w:val="24"/>
        </w:rPr>
        <w:t>.</w:t>
      </w:r>
    </w:p>
    <w:p w14:paraId="0F7CA31F" w14:textId="77777777" w:rsidR="00E77FC7" w:rsidRPr="00276816" w:rsidRDefault="00E77FC7" w:rsidP="00E77FC7">
      <w:pPr>
        <w:pStyle w:val="TPNormal"/>
        <w:rPr>
          <w:rFonts w:cs="Arial"/>
          <w:bCs/>
          <w:sz w:val="24"/>
        </w:rPr>
      </w:pPr>
    </w:p>
    <w:p w14:paraId="0F7CA321" w14:textId="623C90DA" w:rsidR="00E77FC7" w:rsidRDefault="00E77FC7" w:rsidP="00E77FC7">
      <w:pPr>
        <w:pStyle w:val="TPNormal"/>
        <w:rPr>
          <w:rFonts w:cs="Arial"/>
          <w:bCs/>
          <w:sz w:val="24"/>
        </w:rPr>
      </w:pPr>
      <w:r w:rsidRPr="00276816">
        <w:rPr>
          <w:rFonts w:cs="Arial"/>
          <w:bCs/>
          <w:sz w:val="24"/>
        </w:rPr>
        <w:t xml:space="preserve">Packaging identification: </w:t>
      </w:r>
      <w:r w:rsidR="004D41AA" w:rsidRPr="004D41AA">
        <w:rPr>
          <w:rFonts w:cs="Arial"/>
          <w:bCs/>
          <w:sz w:val="24"/>
        </w:rPr>
        <w:t>SAFKEG Package design N</w:t>
      </w:r>
      <w:r w:rsidR="004D41AA" w:rsidRPr="004D41AA">
        <w:rPr>
          <w:rFonts w:cs="Arial"/>
          <w:bCs/>
          <w:sz w:val="24"/>
          <w:vertAlign w:val="superscript"/>
        </w:rPr>
        <w:t>o</w:t>
      </w:r>
      <w:r w:rsidR="004D41AA" w:rsidRPr="004D41AA">
        <w:rPr>
          <w:rFonts w:cs="Arial"/>
          <w:bCs/>
          <w:sz w:val="24"/>
        </w:rPr>
        <w:t xml:space="preserve"> 2799E</w:t>
      </w:r>
    </w:p>
    <w:p w14:paraId="488DE12C" w14:textId="77777777" w:rsidR="004D41AA" w:rsidRPr="00276816" w:rsidRDefault="004D41AA" w:rsidP="00E77FC7">
      <w:pPr>
        <w:pStyle w:val="TPNormal"/>
        <w:rPr>
          <w:rFonts w:cs="Arial"/>
          <w:bCs/>
          <w:sz w:val="24"/>
        </w:rPr>
      </w:pPr>
    </w:p>
    <w:p w14:paraId="0F7CA322" w14:textId="49BA6053" w:rsidR="00E77FC7" w:rsidRPr="00276816" w:rsidRDefault="00E77FC7" w:rsidP="00E77FC7">
      <w:pPr>
        <w:pStyle w:val="TPNormal"/>
        <w:rPr>
          <w:rFonts w:cs="Arial"/>
          <w:bCs/>
          <w:sz w:val="24"/>
        </w:rPr>
      </w:pPr>
      <w:r w:rsidRPr="00276816">
        <w:rPr>
          <w:rFonts w:cs="Arial"/>
          <w:bCs/>
          <w:sz w:val="24"/>
        </w:rPr>
        <w:t>Packages manufactured to this design meet the requirements of the regulations and codes on page</w:t>
      </w:r>
      <w:r w:rsidR="00917FB5">
        <w:rPr>
          <w:rFonts w:cs="Arial"/>
          <w:bCs/>
          <w:sz w:val="24"/>
        </w:rPr>
        <w:t>s</w:t>
      </w:r>
      <w:r w:rsidRPr="00276816">
        <w:rPr>
          <w:rFonts w:cs="Arial"/>
          <w:bCs/>
          <w:sz w:val="24"/>
        </w:rPr>
        <w:t xml:space="preserve"> </w:t>
      </w:r>
      <w:r w:rsidR="00917FB5">
        <w:rPr>
          <w:rFonts w:cs="Arial"/>
          <w:bCs/>
          <w:sz w:val="24"/>
        </w:rPr>
        <w:t>3 and 4</w:t>
      </w:r>
      <w:r w:rsidRPr="00276816">
        <w:rPr>
          <w:rFonts w:cs="Arial"/>
          <w:bCs/>
          <w:sz w:val="24"/>
        </w:rPr>
        <w:t>, relevant to the mode of transport, subject to the following general condition and to the conditions in the succeeding pages of this certificate.</w:t>
      </w:r>
    </w:p>
    <w:p w14:paraId="0F7CA323" w14:textId="77777777" w:rsidR="00E77FC7" w:rsidRPr="00276816" w:rsidRDefault="00E77FC7" w:rsidP="00E77FC7">
      <w:pPr>
        <w:pStyle w:val="TPNormal"/>
        <w:rPr>
          <w:rFonts w:cs="Arial"/>
          <w:bCs/>
          <w:sz w:val="24"/>
        </w:rPr>
      </w:pPr>
    </w:p>
    <w:p w14:paraId="0F7CA324" w14:textId="77777777" w:rsidR="00E77FC7" w:rsidRPr="00276816" w:rsidRDefault="00E77FC7" w:rsidP="00E77FC7">
      <w:pPr>
        <w:pStyle w:val="TPNormal"/>
        <w:rPr>
          <w:rFonts w:cs="Arial"/>
          <w:bCs/>
          <w:sz w:val="24"/>
        </w:rPr>
      </w:pPr>
      <w:r w:rsidRPr="00276816">
        <w:rPr>
          <w:rFonts w:cs="Arial"/>
          <w:bCs/>
          <w:sz w:val="24"/>
        </w:rPr>
        <w:t>In the event of any alteration in the composition of the package, the package design, the management system(s) associated with the package or in any of the facts stated in the application for approval, this certificate will cease to have effect unless the Competent Authority is notified of the alteration and the Competent Authority confirms the certificate notwithstanding the alteration.</w:t>
      </w:r>
    </w:p>
    <w:p w14:paraId="0F7CA325" w14:textId="77777777" w:rsidR="00E77FC7" w:rsidRPr="00276816" w:rsidRDefault="00E77FC7" w:rsidP="00E77FC7">
      <w:pPr>
        <w:pStyle w:val="TPNormal"/>
        <w:rPr>
          <w:rFonts w:cs="Arial"/>
          <w:bCs/>
          <w:sz w:val="24"/>
        </w:rPr>
      </w:pPr>
    </w:p>
    <w:p w14:paraId="0F7CA326" w14:textId="32C4BC58" w:rsidR="00E77FC7" w:rsidRPr="00276816" w:rsidRDefault="00E77FC7" w:rsidP="00E77FC7">
      <w:pPr>
        <w:pStyle w:val="TPNormal"/>
        <w:rPr>
          <w:rFonts w:cs="Arial"/>
          <w:bCs/>
          <w:sz w:val="24"/>
        </w:rPr>
      </w:pPr>
      <w:r w:rsidRPr="00276816">
        <w:rPr>
          <w:rFonts w:cs="Arial"/>
          <w:bCs/>
          <w:sz w:val="24"/>
        </w:rPr>
        <w:t xml:space="preserve">Expiry Date: This certificate cancels all previous </w:t>
      </w:r>
      <w:r w:rsidR="00E9453C" w:rsidRPr="00276816">
        <w:rPr>
          <w:rFonts w:cs="Arial"/>
          <w:bCs/>
          <w:sz w:val="24"/>
        </w:rPr>
        <w:t>revisions</w:t>
      </w:r>
      <w:r w:rsidRPr="00276816">
        <w:rPr>
          <w:rFonts w:cs="Arial"/>
          <w:bCs/>
          <w:sz w:val="24"/>
        </w:rPr>
        <w:t xml:space="preserve"> and is valid until the end of </w:t>
      </w:r>
      <w:r w:rsidR="004D41AA">
        <w:rPr>
          <w:rFonts w:cs="Arial"/>
          <w:bCs/>
          <w:sz w:val="24"/>
        </w:rPr>
        <w:t>May 2028</w:t>
      </w:r>
      <w:r w:rsidRPr="00276816">
        <w:rPr>
          <w:rFonts w:cs="Arial"/>
          <w:bCs/>
          <w:sz w:val="24"/>
        </w:rPr>
        <w:t xml:space="preserve"> (see </w:t>
      </w:r>
      <w:r w:rsidR="0037090C" w:rsidRPr="00276816">
        <w:rPr>
          <w:rFonts w:cs="Arial"/>
          <w:bCs/>
          <w:sz w:val="24"/>
        </w:rPr>
        <w:t>S</w:t>
      </w:r>
      <w:r w:rsidRPr="00276816">
        <w:rPr>
          <w:rFonts w:cs="Arial"/>
          <w:bCs/>
          <w:sz w:val="24"/>
        </w:rPr>
        <w:t>ection</w:t>
      </w:r>
      <w:r w:rsidR="00165378" w:rsidRPr="00276816">
        <w:rPr>
          <w:rFonts w:cs="Arial"/>
          <w:bCs/>
          <w:sz w:val="24"/>
        </w:rPr>
        <w:t xml:space="preserve"> </w:t>
      </w:r>
      <w:r w:rsidR="00165378" w:rsidRPr="00276816">
        <w:rPr>
          <w:rFonts w:cs="Arial"/>
          <w:bCs/>
          <w:sz w:val="24"/>
        </w:rPr>
        <w:fldChar w:fldCharType="begin"/>
      </w:r>
      <w:r w:rsidR="00165378" w:rsidRPr="00276816">
        <w:rPr>
          <w:rFonts w:cs="Arial"/>
          <w:bCs/>
          <w:sz w:val="24"/>
        </w:rPr>
        <w:instrText xml:space="preserve"> REF certstatus \r \h </w:instrText>
      </w:r>
      <w:r w:rsidR="00276816" w:rsidRPr="00276816">
        <w:rPr>
          <w:rFonts w:cs="Arial"/>
          <w:bCs/>
          <w:sz w:val="24"/>
        </w:rPr>
        <w:instrText xml:space="preserve"> \* MERGEFORMAT </w:instrText>
      </w:r>
      <w:r w:rsidR="00165378" w:rsidRPr="00276816">
        <w:rPr>
          <w:rFonts w:cs="Arial"/>
          <w:bCs/>
          <w:sz w:val="24"/>
        </w:rPr>
      </w:r>
      <w:r w:rsidR="00165378" w:rsidRPr="00276816">
        <w:rPr>
          <w:rFonts w:cs="Arial"/>
          <w:bCs/>
          <w:sz w:val="24"/>
        </w:rPr>
        <w:fldChar w:fldCharType="separate"/>
      </w:r>
      <w:r w:rsidR="00332C0D">
        <w:rPr>
          <w:rFonts w:cs="Arial"/>
          <w:bCs/>
          <w:sz w:val="24"/>
        </w:rPr>
        <w:t>5</w:t>
      </w:r>
      <w:r w:rsidR="00165378" w:rsidRPr="00276816">
        <w:rPr>
          <w:rFonts w:cs="Arial"/>
          <w:bCs/>
          <w:sz w:val="24"/>
        </w:rPr>
        <w:fldChar w:fldCharType="end"/>
      </w:r>
      <w:r w:rsidRPr="00276816">
        <w:rPr>
          <w:rFonts w:cs="Arial"/>
          <w:bCs/>
          <w:sz w:val="24"/>
        </w:rPr>
        <w:t>)</w:t>
      </w:r>
      <w:r w:rsidR="003317AD" w:rsidRPr="00276816">
        <w:rPr>
          <w:rFonts w:cs="Arial"/>
          <w:bCs/>
          <w:sz w:val="24"/>
        </w:rPr>
        <w:t>.</w:t>
      </w:r>
    </w:p>
    <w:p w14:paraId="0F7CA327" w14:textId="77777777" w:rsidR="00E77FC7" w:rsidRPr="00276816" w:rsidRDefault="00E77FC7" w:rsidP="00E77FC7">
      <w:pPr>
        <w:pStyle w:val="TPNormal"/>
        <w:rPr>
          <w:rFonts w:cs="Arial"/>
          <w:bCs/>
          <w:sz w:val="24"/>
        </w:rPr>
      </w:pPr>
    </w:p>
    <w:p w14:paraId="0F7CA328" w14:textId="5BB5F20B" w:rsidR="00E77FC7" w:rsidRPr="00276816" w:rsidRDefault="00E77FC7" w:rsidP="00E77FC7">
      <w:pPr>
        <w:pStyle w:val="TPNormal"/>
        <w:rPr>
          <w:rFonts w:cs="Arial"/>
          <w:bCs/>
          <w:sz w:val="24"/>
        </w:rPr>
      </w:pPr>
      <w:r w:rsidRPr="00276816">
        <w:rPr>
          <w:rFonts w:cs="Arial"/>
          <w:bCs/>
          <w:sz w:val="24"/>
        </w:rPr>
        <w:t xml:space="preserve">COMPETENT AUTHORITY IDENTIFICATION MARK: </w:t>
      </w:r>
      <w:r w:rsidR="00180275" w:rsidRPr="004D41AA">
        <w:rPr>
          <w:rFonts w:cs="Arial"/>
          <w:bCs/>
          <w:sz w:val="24"/>
        </w:rPr>
        <w:t>GB</w:t>
      </w:r>
      <w:r w:rsidR="005471BA" w:rsidRPr="004D41AA">
        <w:rPr>
          <w:rFonts w:cs="Arial"/>
          <w:bCs/>
          <w:sz w:val="24"/>
        </w:rPr>
        <w:t>/</w:t>
      </w:r>
      <w:r w:rsidR="004D41AA">
        <w:rPr>
          <w:rFonts w:cs="Arial"/>
          <w:bCs/>
          <w:sz w:val="24"/>
        </w:rPr>
        <w:t>2799E/B(U)</w:t>
      </w:r>
    </w:p>
    <w:p w14:paraId="0F7CA329" w14:textId="77777777" w:rsidR="00E77FC7" w:rsidRPr="00276816" w:rsidRDefault="00E77FC7" w:rsidP="00E77FC7">
      <w:pPr>
        <w:pStyle w:val="TPNormal"/>
        <w:rPr>
          <w:rFonts w:cs="Arial"/>
          <w:bCs/>
          <w:sz w:val="24"/>
        </w:rPr>
      </w:pPr>
    </w:p>
    <w:p w14:paraId="0F7CA32A" w14:textId="77777777" w:rsidR="00E77FC7" w:rsidRPr="00276816" w:rsidRDefault="00E77FC7" w:rsidP="00E77FC7">
      <w:pPr>
        <w:pStyle w:val="TPNormal"/>
        <w:rPr>
          <w:rFonts w:cs="Arial"/>
          <w:bCs/>
          <w:sz w:val="24"/>
        </w:rPr>
      </w:pPr>
    </w:p>
    <w:p w14:paraId="0F7CA32B" w14:textId="7D2D0CCD" w:rsidR="00E77FC7" w:rsidRPr="00276816" w:rsidRDefault="00C56BD2" w:rsidP="3CDE8D3C">
      <w:pPr>
        <w:pStyle w:val="TPNormal"/>
        <w:tabs>
          <w:tab w:val="right" w:pos="9000"/>
        </w:tabs>
        <w:rPr>
          <w:rFonts w:cs="Arial"/>
          <w:sz w:val="24"/>
        </w:rPr>
      </w:pPr>
      <w:r>
        <w:rPr>
          <w:rFonts w:cs="Arial"/>
          <w:bCs/>
          <w:noProof/>
          <w:sz w:val="24"/>
        </w:rPr>
        <mc:AlternateContent>
          <mc:Choice Requires="wpi">
            <w:drawing>
              <wp:anchor distT="0" distB="0" distL="114300" distR="114300" simplePos="0" relativeHeight="251658248" behindDoc="0" locked="0" layoutInCell="1" allowOverlap="1" wp14:anchorId="5CFDE82C" wp14:editId="4BB61BA2">
                <wp:simplePos x="0" y="0"/>
                <wp:positionH relativeFrom="column">
                  <wp:posOffset>4842219</wp:posOffset>
                </wp:positionH>
                <wp:positionV relativeFrom="paragraph">
                  <wp:posOffset>133310</wp:posOffset>
                </wp:positionV>
                <wp:extent cx="10440" cy="10440"/>
                <wp:effectExtent l="38100" t="19050" r="46990" b="46990"/>
                <wp:wrapNone/>
                <wp:docPr id="19" name="Ink 19"/>
                <wp:cNvGraphicFramePr/>
                <a:graphic xmlns:a="http://schemas.openxmlformats.org/drawingml/2006/main">
                  <a:graphicData uri="http://schemas.microsoft.com/office/word/2010/wordprocessingInk">
                    <w14:contentPart bwMode="auto" r:id="rId20">
                      <w14:nvContentPartPr>
                        <w14:cNvContentPartPr/>
                      </w14:nvContentPartPr>
                      <w14:xfrm>
                        <a:off x="0" y="0"/>
                        <a:ext cx="10440" cy="10440"/>
                      </w14:xfrm>
                    </w14:contentPart>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B860AE4">
              <v:shape id="Ink 19" style="position:absolute;margin-left:380.95pt;margin-top:10.15pt;width:1.5pt;height:1.5pt;z-index:2516582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" w14:anchorId="1C547946">
                <v:imagedata o:title="" r:id="rId21"/>
              </v:shape>
            </w:pict>
          </mc:Fallback>
        </mc:AlternateContent>
      </w:r>
      <w:r>
        <w:rPr>
          <w:rFonts w:cs="Arial"/>
          <w:bCs/>
          <w:noProof/>
          <w:sz w:val="24"/>
        </w:rPr>
        <mc:AlternateContent>
          <mc:Choice Requires="wpi">
            <w:drawing>
              <wp:anchor distT="0" distB="0" distL="114300" distR="114300" simplePos="0" relativeHeight="251658247" behindDoc="0" locked="0" layoutInCell="1" allowOverlap="1" wp14:anchorId="0B01B43B" wp14:editId="1348A31D">
                <wp:simplePos x="0" y="0"/>
                <wp:positionH relativeFrom="column">
                  <wp:posOffset>2327910</wp:posOffset>
                </wp:positionH>
                <wp:positionV relativeFrom="paragraph">
                  <wp:posOffset>30480</wp:posOffset>
                </wp:positionV>
                <wp:extent cx="542805" cy="111760"/>
                <wp:effectExtent l="0" t="38100" r="48260" b="40640"/>
                <wp:wrapNone/>
                <wp:docPr id="18" name="Ink 18"/>
                <wp:cNvGraphicFramePr/>
                <a:graphic xmlns:a="http://schemas.openxmlformats.org/drawingml/2006/main">
                  <a:graphicData uri="http://schemas.microsoft.com/office/word/2010/wordprocessingInk">
                    <w14:contentPart bwMode="auto" r:id="rId22">
                      <w14:nvContentPartPr>
                        <w14:cNvContentPartPr/>
                      </w14:nvContentPartPr>
                      <w14:xfrm>
                        <a:off x="0" y="0"/>
                        <a:ext cx="542805" cy="111760"/>
                      </w14:xfrm>
                    </w14:contentPart>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837A7AA">
              <v:shape id="Ink 18" style="position:absolute;margin-left:182.95pt;margin-top:2.05pt;width:43.45pt;height:9.5pt;z-index:25165824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" w14:anchorId="1A8CF1C2">
                <v:imagedata o:title="" r:id="rId23"/>
              </v:shape>
            </w:pict>
          </mc:Fallback>
        </mc:AlternateContent>
      </w:r>
      <w:r>
        <w:rPr>
          <w:rFonts w:cs="Arial"/>
          <w:bCs/>
          <w:noProof/>
          <w:sz w:val="24"/>
        </w:rPr>
        <mc:AlternateContent>
          <mc:Choice Requires="wpi">
            <w:drawing>
              <wp:anchor distT="0" distB="0" distL="114300" distR="114300" simplePos="0" relativeHeight="251658245" behindDoc="0" locked="0" layoutInCell="1" allowOverlap="1" wp14:anchorId="5E8DCEB4" wp14:editId="13F436F5">
                <wp:simplePos x="0" y="0"/>
                <wp:positionH relativeFrom="column">
                  <wp:posOffset>1789779</wp:posOffset>
                </wp:positionH>
                <wp:positionV relativeFrom="paragraph">
                  <wp:posOffset>-328570</wp:posOffset>
                </wp:positionV>
                <wp:extent cx="628560" cy="486000"/>
                <wp:effectExtent l="38100" t="38100" r="635" b="47625"/>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628560" cy="486000"/>
                      </w14:xfrm>
                    </w14:contentPart>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DEDA941">
              <v:shape id="Ink 11" style="position:absolute;margin-left:140.6pt;margin-top:-26.2pt;width:50.2pt;height:38.95pt;z-index:25165824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" w14:anchorId="40938438">
                <v:imagedata o:title="" r:id="rId25"/>
              </v:shape>
            </w:pict>
          </mc:Fallback>
        </mc:AlternateContent>
      </w:r>
      <w:r>
        <w:rPr>
          <w:rFonts w:cs="Arial"/>
          <w:bCs/>
          <w:noProof/>
          <w:sz w:val="24"/>
        </w:rPr>
        <mc:AlternateContent>
          <mc:Choice Requires="wpi">
            <w:drawing>
              <wp:anchor distT="0" distB="0" distL="114300" distR="114300" simplePos="0" relativeHeight="251658244" behindDoc="0" locked="0" layoutInCell="1" allowOverlap="1" wp14:anchorId="5D71791C" wp14:editId="1AED221C">
                <wp:simplePos x="0" y="0"/>
                <wp:positionH relativeFrom="column">
                  <wp:posOffset>1619139</wp:posOffset>
                </wp:positionH>
                <wp:positionV relativeFrom="paragraph">
                  <wp:posOffset>13790</wp:posOffset>
                </wp:positionV>
                <wp:extent cx="141840" cy="122040"/>
                <wp:effectExtent l="19050" t="19050" r="0" b="30480"/>
                <wp:wrapNone/>
                <wp:docPr id="10" name="Ink 10"/>
                <wp:cNvGraphicFramePr/>
                <a:graphic xmlns:a="http://schemas.openxmlformats.org/drawingml/2006/main">
                  <a:graphicData uri="http://schemas.microsoft.com/office/word/2010/wordprocessingInk">
                    <w14:contentPart bwMode="auto" r:id="rId26">
                      <w14:nvContentPartPr>
                        <w14:cNvContentPartPr/>
                      </w14:nvContentPartPr>
                      <w14:xfrm>
                        <a:off x="0" y="0"/>
                        <a:ext cx="141840" cy="122040"/>
                      </w14:xfrm>
                    </w14:contentPart>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6607CA8">
              <v:shape id="Ink 10" style="position:absolute;margin-left:127.15pt;margin-top:.75pt;width:11.85pt;height:10.3pt;z-index:2516582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" w14:anchorId="7D4EA42B">
                <v:imagedata o:title="" r:id="rId27"/>
              </v:shape>
            </w:pict>
          </mc:Fallback>
        </mc:AlternateContent>
      </w:r>
      <w:r>
        <w:rPr>
          <w:rFonts w:cs="Arial"/>
          <w:bCs/>
          <w:noProof/>
          <w:sz w:val="24"/>
        </w:rPr>
        <mc:AlternateContent>
          <mc:Choice Requires="wpi">
            <w:drawing>
              <wp:anchor distT="0" distB="0" distL="114300" distR="114300" simplePos="0" relativeHeight="251658243" behindDoc="0" locked="0" layoutInCell="1" allowOverlap="1" wp14:anchorId="416F662A" wp14:editId="16423C21">
                <wp:simplePos x="0" y="0"/>
                <wp:positionH relativeFrom="column">
                  <wp:posOffset>1344099</wp:posOffset>
                </wp:positionH>
                <wp:positionV relativeFrom="paragraph">
                  <wp:posOffset>10910</wp:posOffset>
                </wp:positionV>
                <wp:extent cx="262800" cy="92880"/>
                <wp:effectExtent l="38100" t="38100" r="42545" b="40640"/>
                <wp:wrapNone/>
                <wp:docPr id="9" name="Ink 9"/>
                <wp:cNvGraphicFramePr/>
                <a:graphic xmlns:a="http://schemas.openxmlformats.org/drawingml/2006/main">
                  <a:graphicData uri="http://schemas.microsoft.com/office/word/2010/wordprocessingInk">
                    <w14:contentPart bwMode="auto" r:id="rId28">
                      <w14:nvContentPartPr>
                        <w14:cNvContentPartPr/>
                      </w14:nvContentPartPr>
                      <w14:xfrm>
                        <a:off x="0" y="0"/>
                        <a:ext cx="262800" cy="92880"/>
                      </w14:xfrm>
                    </w14:contentPart>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4451FDA">
              <v:shape id="Ink 9" style="position:absolute;margin-left:105.5pt;margin-top:.5pt;width:21.4pt;height:8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" w14:anchorId="02B1689D">
                <v:imagedata o:title="" r:id="rId29"/>
              </v:shape>
            </w:pict>
          </mc:Fallback>
        </mc:AlternateContent>
      </w:r>
      <w:r>
        <w:rPr>
          <w:rFonts w:cs="Arial"/>
          <w:bCs/>
          <w:noProof/>
          <w:sz w:val="24"/>
        </w:rPr>
        <mc:AlternateContent>
          <mc:Choice Requires="wpi">
            <w:drawing>
              <wp:anchor distT="0" distB="0" distL="114300" distR="114300" simplePos="0" relativeHeight="251658242" behindDoc="0" locked="0" layoutInCell="1" allowOverlap="1" wp14:anchorId="682152E6" wp14:editId="06097B0F">
                <wp:simplePos x="0" y="0"/>
                <wp:positionH relativeFrom="column">
                  <wp:posOffset>1307379</wp:posOffset>
                </wp:positionH>
                <wp:positionV relativeFrom="paragraph">
                  <wp:posOffset>-201850</wp:posOffset>
                </wp:positionV>
                <wp:extent cx="229320" cy="426600"/>
                <wp:effectExtent l="38100" t="19050" r="37465" b="31115"/>
                <wp:wrapNone/>
                <wp:docPr id="8" name="Ink 8"/>
                <wp:cNvGraphicFramePr/>
                <a:graphic xmlns:a="http://schemas.openxmlformats.org/drawingml/2006/main">
                  <a:graphicData uri="http://schemas.microsoft.com/office/word/2010/wordprocessingInk">
                    <w14:contentPart bwMode="auto" r:id="rId30">
                      <w14:nvContentPartPr>
                        <w14:cNvContentPartPr/>
                      </w14:nvContentPartPr>
                      <w14:xfrm>
                        <a:off x="0" y="0"/>
                        <a:ext cx="229320" cy="426600"/>
                      </w14:xfrm>
                    </w14:contentPart>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A0069C7">
              <v:shape id="Ink 8" style="position:absolute;margin-left:102.6pt;margin-top:-16.25pt;width:18.75pt;height:34.3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" w14:anchorId="366E118F">
                <v:imagedata o:title="" r:id="rId31"/>
              </v:shape>
            </w:pict>
          </mc:Fallback>
        </mc:AlternateContent>
      </w:r>
      <w:r>
        <w:rPr>
          <w:rFonts w:cs="Arial"/>
          <w:bCs/>
          <w:noProof/>
          <w:sz w:val="24"/>
        </w:rPr>
        <mc:AlternateContent>
          <mc:Choice Requires="wpi">
            <w:drawing>
              <wp:anchor distT="0" distB="0" distL="114300" distR="114300" simplePos="0" relativeHeight="251658241" behindDoc="0" locked="0" layoutInCell="1" allowOverlap="1" wp14:anchorId="4E309FDD" wp14:editId="34C2A359">
                <wp:simplePos x="0" y="0"/>
                <wp:positionH relativeFrom="column">
                  <wp:posOffset>1290459</wp:posOffset>
                </wp:positionH>
                <wp:positionV relativeFrom="paragraph">
                  <wp:posOffset>90470</wp:posOffset>
                </wp:positionV>
                <wp:extent cx="10800" cy="2520"/>
                <wp:effectExtent l="38100" t="38100" r="46355" b="36195"/>
                <wp:wrapNone/>
                <wp:docPr id="4" name="Ink 4"/>
                <wp:cNvGraphicFramePr/>
                <a:graphic xmlns:a="http://schemas.openxmlformats.org/drawingml/2006/main">
                  <a:graphicData uri="http://schemas.microsoft.com/office/word/2010/wordprocessingInk">
                    <w14:contentPart bwMode="auto" r:id="rId32">
                      <w14:nvContentPartPr>
                        <w14:cNvContentPartPr/>
                      </w14:nvContentPartPr>
                      <w14:xfrm>
                        <a:off x="0" y="0"/>
                        <a:ext cx="10800" cy="2520"/>
                      </w14:xfrm>
                    </w14:contentPart>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64C078A">
              <v:shape id="Ink 4" style="position:absolute;margin-left:101.25pt;margin-top:6.75pt;width:1.55pt;height:.95pt;z-index:25165824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&#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" w14:anchorId="26E0419B">
                <v:imagedata o:title="" r:id="rId33"/>
              </v:shape>
            </w:pict>
          </mc:Fallback>
        </mc:AlternateContent>
      </w:r>
      <w:r>
        <w:rPr>
          <w:rFonts w:cs="Arial"/>
          <w:bCs/>
          <w:noProof/>
          <w:sz w:val="24"/>
        </w:rPr>
        <mc:AlternateContent>
          <mc:Choice Requires="wpi">
            <w:drawing>
              <wp:anchor distT="0" distB="0" distL="114300" distR="114300" simplePos="0" relativeHeight="251658240" behindDoc="0" locked="0" layoutInCell="1" allowOverlap="1" wp14:anchorId="4159441B" wp14:editId="2A017050">
                <wp:simplePos x="0" y="0"/>
                <wp:positionH relativeFrom="column">
                  <wp:posOffset>856299</wp:posOffset>
                </wp:positionH>
                <wp:positionV relativeFrom="paragraph">
                  <wp:posOffset>-156850</wp:posOffset>
                </wp:positionV>
                <wp:extent cx="338040" cy="339120"/>
                <wp:effectExtent l="38100" t="38100" r="5080" b="41910"/>
                <wp:wrapNone/>
                <wp:docPr id="1" name="Ink 1"/>
                <wp:cNvGraphicFramePr/>
                <a:graphic xmlns:a="http://schemas.openxmlformats.org/drawingml/2006/main">
                  <a:graphicData uri="http://schemas.microsoft.com/office/word/2010/wordprocessingInk">
                    <w14:contentPart bwMode="auto" r:id="rId34">
                      <w14:nvContentPartPr>
                        <w14:cNvContentPartPr/>
                      </w14:nvContentPartPr>
                      <w14:xfrm>
                        <a:off x="0" y="0"/>
                        <a:ext cx="338040" cy="339120"/>
                      </w14:xfrm>
                    </w14:contentPart>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A0D425C">
              <v:shape id="Ink 1" style="position:absolute;margin-left:67.1pt;margin-top:-12.7pt;width:27.3pt;height:27.4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" w14:anchorId="351B66FB">
                <v:imagedata o:title="" r:id="rId35"/>
              </v:shape>
            </w:pict>
          </mc:Fallback>
        </mc:AlternateContent>
      </w:r>
      <w:r w:rsidR="00E77FC7" w:rsidRPr="3CDE8D3C">
        <w:rPr>
          <w:rFonts w:cs="Arial"/>
          <w:sz w:val="24"/>
        </w:rPr>
        <w:t>Signature:</w:t>
      </w:r>
      <w:r w:rsidR="008F244B" w:rsidRPr="00276816">
        <w:rPr>
          <w:rFonts w:cs="Arial"/>
          <w:bCs/>
          <w:sz w:val="24"/>
        </w:rPr>
        <w:tab/>
      </w:r>
      <w:r w:rsidR="00E77FC7" w:rsidRPr="3CDE8D3C">
        <w:rPr>
          <w:rFonts w:cs="Arial"/>
          <w:sz w:val="24"/>
        </w:rPr>
        <w:t xml:space="preserve">Date of Issue: </w:t>
      </w:r>
      <w:r w:rsidRPr="3CDE8D3C">
        <w:rPr>
          <w:rFonts w:cs="Arial"/>
          <w:sz w:val="24"/>
        </w:rPr>
        <w:t>2</w:t>
      </w:r>
      <w:r w:rsidR="029473C0" w:rsidRPr="3CDE8D3C">
        <w:rPr>
          <w:rFonts w:cs="Arial"/>
          <w:sz w:val="24"/>
        </w:rPr>
        <w:t>9</w:t>
      </w:r>
      <w:r w:rsidR="00725313" w:rsidRPr="3CDE8D3C">
        <w:rPr>
          <w:rFonts w:cs="Arial"/>
          <w:sz w:val="24"/>
        </w:rPr>
        <w:t xml:space="preserve"> </w:t>
      </w:r>
      <w:r w:rsidRPr="3CDE8D3C">
        <w:rPr>
          <w:rFonts w:cs="Arial"/>
          <w:sz w:val="24"/>
        </w:rPr>
        <w:t>June</w:t>
      </w:r>
      <w:r w:rsidR="004D41AA" w:rsidRPr="3CDE8D3C">
        <w:rPr>
          <w:rFonts w:cs="Arial"/>
          <w:sz w:val="24"/>
        </w:rPr>
        <w:t xml:space="preserve"> 2023</w:t>
      </w:r>
    </w:p>
    <w:p w14:paraId="0F7CA32C" w14:textId="77777777" w:rsidR="00E77FC7" w:rsidRPr="00276816" w:rsidRDefault="00E77FC7" w:rsidP="00E77FC7">
      <w:pPr>
        <w:pStyle w:val="TPNormal"/>
        <w:rPr>
          <w:rFonts w:cs="Arial"/>
          <w:bCs/>
          <w:sz w:val="24"/>
        </w:rPr>
      </w:pPr>
    </w:p>
    <w:p w14:paraId="0F7CA32E" w14:textId="7F7766B3" w:rsidR="00E77FC7" w:rsidRDefault="004D41AA" w:rsidP="00E77FC7">
      <w:pPr>
        <w:pStyle w:val="TPNormal"/>
        <w:rPr>
          <w:rFonts w:cs="Arial"/>
          <w:bCs/>
          <w:sz w:val="24"/>
        </w:rPr>
      </w:pPr>
      <w:r w:rsidRPr="004D41AA">
        <w:rPr>
          <w:rFonts w:cs="Arial"/>
          <w:bCs/>
          <w:sz w:val="24"/>
        </w:rPr>
        <w:lastRenderedPageBreak/>
        <w:t>Geoff Frackelton</w:t>
      </w:r>
      <w:r w:rsidR="00E77FC7" w:rsidRPr="004D41AA">
        <w:rPr>
          <w:rFonts w:cs="Arial"/>
          <w:bCs/>
          <w:sz w:val="24"/>
        </w:rPr>
        <w:t xml:space="preserve">, </w:t>
      </w:r>
      <w:r w:rsidR="006D5D1C" w:rsidRPr="004D41AA">
        <w:rPr>
          <w:rFonts w:cs="Arial"/>
          <w:bCs/>
          <w:sz w:val="24"/>
        </w:rPr>
        <w:t>Head of Transport Competent Authority</w:t>
      </w:r>
    </w:p>
    <w:p w14:paraId="29A76D3D" w14:textId="77777777" w:rsidR="00F43E71" w:rsidRPr="00276816" w:rsidRDefault="00F43E71" w:rsidP="00E77FC7">
      <w:pPr>
        <w:pStyle w:val="TPNormal"/>
        <w:rPr>
          <w:rFonts w:cs="Arial"/>
          <w:bCs/>
          <w:sz w:val="24"/>
        </w:rPr>
      </w:pPr>
    </w:p>
    <w:p w14:paraId="0F7CA32F" w14:textId="77777777" w:rsidR="00E77FC7" w:rsidRPr="00276816" w:rsidRDefault="00E77FC7" w:rsidP="00E77FC7">
      <w:pPr>
        <w:pStyle w:val="TPNormal"/>
        <w:rPr>
          <w:rFonts w:cs="Arial"/>
          <w:bCs/>
          <w:sz w:val="24"/>
        </w:rPr>
      </w:pPr>
      <w:r w:rsidRPr="00276816">
        <w:rPr>
          <w:rFonts w:cs="Arial"/>
          <w:bCs/>
          <w:sz w:val="24"/>
        </w:rPr>
        <w:t>Office for Nuclear Regulation</w:t>
      </w:r>
    </w:p>
    <w:p w14:paraId="0F7CA330" w14:textId="77777777" w:rsidR="0037090C" w:rsidRPr="00276816" w:rsidRDefault="00E77FC7" w:rsidP="00E77FC7">
      <w:pPr>
        <w:pStyle w:val="TPNormal"/>
        <w:rPr>
          <w:rFonts w:cs="Arial"/>
          <w:bCs/>
          <w:sz w:val="24"/>
        </w:rPr>
      </w:pPr>
      <w:r w:rsidRPr="00276816">
        <w:rPr>
          <w:rFonts w:cs="Arial"/>
          <w:bCs/>
          <w:sz w:val="24"/>
        </w:rPr>
        <w:t>Redgrave Court</w:t>
      </w:r>
      <w:r w:rsidR="0037090C" w:rsidRPr="00276816">
        <w:rPr>
          <w:rFonts w:cs="Arial"/>
          <w:bCs/>
          <w:sz w:val="24"/>
        </w:rPr>
        <w:t xml:space="preserve">, </w:t>
      </w:r>
      <w:r w:rsidRPr="00276816">
        <w:rPr>
          <w:rFonts w:cs="Arial"/>
          <w:bCs/>
          <w:sz w:val="24"/>
        </w:rPr>
        <w:t>Merton Road</w:t>
      </w:r>
    </w:p>
    <w:p w14:paraId="0F7CA331" w14:textId="77777777" w:rsidR="0037090C" w:rsidRPr="00276816" w:rsidRDefault="00E77FC7" w:rsidP="00E77FC7">
      <w:pPr>
        <w:pStyle w:val="TPNormal"/>
        <w:rPr>
          <w:rFonts w:cs="Arial"/>
          <w:bCs/>
          <w:sz w:val="24"/>
        </w:rPr>
      </w:pPr>
      <w:r w:rsidRPr="00276816">
        <w:rPr>
          <w:rFonts w:cs="Arial"/>
          <w:bCs/>
          <w:sz w:val="24"/>
        </w:rPr>
        <w:t>Bootle</w:t>
      </w:r>
      <w:r w:rsidR="0037090C" w:rsidRPr="00276816">
        <w:rPr>
          <w:rFonts w:cs="Arial"/>
          <w:bCs/>
          <w:sz w:val="24"/>
        </w:rPr>
        <w:t xml:space="preserve">, </w:t>
      </w:r>
      <w:r w:rsidRPr="00276816">
        <w:rPr>
          <w:rFonts w:cs="Arial"/>
          <w:bCs/>
          <w:sz w:val="24"/>
        </w:rPr>
        <w:t xml:space="preserve">Merseyside </w:t>
      </w:r>
    </w:p>
    <w:p w14:paraId="0F7CA332" w14:textId="77777777" w:rsidR="00E77FC7" w:rsidRPr="00276816" w:rsidRDefault="00E77FC7" w:rsidP="00E77FC7">
      <w:pPr>
        <w:pStyle w:val="TPNormal"/>
        <w:rPr>
          <w:rFonts w:cs="Arial"/>
          <w:bCs/>
          <w:sz w:val="24"/>
        </w:rPr>
      </w:pPr>
      <w:r w:rsidRPr="00276816">
        <w:rPr>
          <w:rFonts w:cs="Arial"/>
          <w:bCs/>
          <w:sz w:val="24"/>
        </w:rPr>
        <w:t>L20 7HS</w:t>
      </w:r>
    </w:p>
    <w:p w14:paraId="0F7CA333" w14:textId="77777777" w:rsidR="00E77FC7" w:rsidRPr="00276816" w:rsidRDefault="00E77FC7" w:rsidP="00E77FC7">
      <w:pPr>
        <w:pStyle w:val="TPNormal"/>
        <w:rPr>
          <w:rFonts w:cs="Arial"/>
          <w:bCs/>
          <w:sz w:val="24"/>
        </w:rPr>
      </w:pPr>
    </w:p>
    <w:p w14:paraId="0F7CA334" w14:textId="77777777" w:rsidR="00E77FC7" w:rsidRPr="00276816" w:rsidRDefault="00E77FC7" w:rsidP="00E77FC7">
      <w:pPr>
        <w:pStyle w:val="TPNormal"/>
        <w:rPr>
          <w:rFonts w:cs="Arial"/>
          <w:bCs/>
          <w:sz w:val="24"/>
        </w:rPr>
      </w:pPr>
      <w:r w:rsidRPr="00276816">
        <w:rPr>
          <w:rFonts w:cs="Arial"/>
          <w:bCs/>
          <w:sz w:val="24"/>
        </w:rPr>
        <w:t>on behalf of the Office for Nuclear Regulation; the Secretary of State for Transport</w:t>
      </w:r>
      <w:r w:rsidR="00261F1A" w:rsidRPr="00276816">
        <w:rPr>
          <w:rFonts w:cs="Arial"/>
          <w:bCs/>
          <w:sz w:val="24"/>
        </w:rPr>
        <w:t xml:space="preserve">; </w:t>
      </w:r>
      <w:r w:rsidR="00261F1A" w:rsidRPr="00276816">
        <w:rPr>
          <w:rFonts w:cs="Arial"/>
          <w:sz w:val="24"/>
        </w:rPr>
        <w:t xml:space="preserve">the Civil Aviation Authority; </w:t>
      </w:r>
      <w:r w:rsidR="00261F1A" w:rsidRPr="00276816">
        <w:rPr>
          <w:rFonts w:cs="Arial"/>
          <w:bCs/>
          <w:sz w:val="24"/>
        </w:rPr>
        <w:t xml:space="preserve">and the </w:t>
      </w:r>
      <w:r w:rsidR="00261F1A" w:rsidRPr="00276816">
        <w:rPr>
          <w:rFonts w:cs="Arial"/>
          <w:sz w:val="24"/>
        </w:rPr>
        <w:t xml:space="preserve">Department of </w:t>
      </w:r>
      <w:r w:rsidR="00390A62" w:rsidRPr="00276816">
        <w:rPr>
          <w:rFonts w:cs="Arial"/>
          <w:sz w:val="24"/>
        </w:rPr>
        <w:t>Agriculture, Environment and Rural Affairs - Northern Ireland</w:t>
      </w:r>
      <w:r w:rsidRPr="00276816">
        <w:rPr>
          <w:rFonts w:cs="Arial"/>
          <w:bCs/>
          <w:sz w:val="24"/>
        </w:rPr>
        <w:t>.</w:t>
      </w:r>
    </w:p>
    <w:p w14:paraId="0F7CA335" w14:textId="77777777" w:rsidR="00E77FC7" w:rsidRPr="00276816" w:rsidRDefault="00E77FC7" w:rsidP="00E77FC7">
      <w:pPr>
        <w:pStyle w:val="TPNormal"/>
        <w:rPr>
          <w:rFonts w:cs="Arial"/>
          <w:bCs/>
          <w:sz w:val="24"/>
        </w:rPr>
      </w:pPr>
    </w:p>
    <w:p w14:paraId="0F7CA336" w14:textId="77777777" w:rsidR="00E77FC7" w:rsidRPr="00276816" w:rsidRDefault="00E77FC7" w:rsidP="00E77FC7">
      <w:pPr>
        <w:pStyle w:val="TPNormal"/>
        <w:rPr>
          <w:rFonts w:cs="Arial"/>
          <w:b/>
          <w:bCs/>
          <w:i/>
          <w:sz w:val="24"/>
        </w:rPr>
      </w:pPr>
      <w:r w:rsidRPr="00276816">
        <w:rPr>
          <w:rFonts w:cs="Arial"/>
          <w:b/>
          <w:bCs/>
          <w:i/>
          <w:sz w:val="24"/>
        </w:rPr>
        <w:t>This certificate does not relieve the consignor from compliance with any requirement of the government of any country through or into which the package will be transported.</w:t>
      </w:r>
    </w:p>
    <w:p w14:paraId="0F7CA337" w14:textId="77777777" w:rsidR="00EA0494" w:rsidRPr="00276816" w:rsidRDefault="00121C8F" w:rsidP="00C0272F">
      <w:pPr>
        <w:pStyle w:val="TPNormal"/>
        <w:rPr>
          <w:rFonts w:cs="Arial"/>
          <w:b/>
          <w:sz w:val="24"/>
        </w:rPr>
      </w:pPr>
      <w:r w:rsidRPr="00276816">
        <w:rPr>
          <w:rFonts w:cs="Arial"/>
          <w:sz w:val="24"/>
        </w:rPr>
        <w:br w:type="page"/>
      </w:r>
      <w:r w:rsidR="00EA0494" w:rsidRPr="00276816">
        <w:rPr>
          <w:rFonts w:cs="Arial"/>
          <w:b/>
          <w:sz w:val="24"/>
        </w:rPr>
        <w:lastRenderedPageBreak/>
        <w:t>REGULATIONS GOVERNING THE TRANSPORT OF RADIOACTIVE MATERIALS</w:t>
      </w:r>
    </w:p>
    <w:p w14:paraId="0F7CA338" w14:textId="77777777" w:rsidR="00EA0494" w:rsidRPr="00276816" w:rsidRDefault="00EA0494" w:rsidP="00C0272F">
      <w:pPr>
        <w:pStyle w:val="TPNormal"/>
        <w:rPr>
          <w:rFonts w:cs="Arial"/>
          <w:sz w:val="24"/>
        </w:rPr>
      </w:pPr>
    </w:p>
    <w:p w14:paraId="0F7CA339" w14:textId="77777777" w:rsidR="00EA0494" w:rsidRPr="00276816" w:rsidRDefault="00EA0494" w:rsidP="00C0272F">
      <w:pPr>
        <w:pStyle w:val="TPNormal"/>
        <w:rPr>
          <w:rFonts w:cs="Arial"/>
          <w:b/>
          <w:sz w:val="24"/>
        </w:rPr>
      </w:pPr>
      <w:r w:rsidRPr="00276816">
        <w:rPr>
          <w:rFonts w:cs="Arial"/>
          <w:b/>
          <w:sz w:val="24"/>
        </w:rPr>
        <w:t>INTERNATIONAL</w:t>
      </w:r>
    </w:p>
    <w:p w14:paraId="0F7CA33A" w14:textId="77777777" w:rsidR="00EA0494" w:rsidRPr="00276816" w:rsidRDefault="00EA0494" w:rsidP="00C0272F">
      <w:pPr>
        <w:pStyle w:val="TPNormal"/>
        <w:rPr>
          <w:rFonts w:cs="Arial"/>
          <w:sz w:val="24"/>
        </w:rPr>
      </w:pPr>
    </w:p>
    <w:p w14:paraId="0F7CA33B" w14:textId="77777777" w:rsidR="00951FAC" w:rsidRPr="00276816" w:rsidRDefault="00951FAC" w:rsidP="00951FAC">
      <w:pPr>
        <w:pStyle w:val="TPNormal"/>
        <w:rPr>
          <w:rFonts w:cs="Arial"/>
          <w:sz w:val="24"/>
          <w:u w:val="single"/>
        </w:rPr>
      </w:pPr>
      <w:r w:rsidRPr="00276816">
        <w:rPr>
          <w:rFonts w:cs="Arial"/>
          <w:sz w:val="24"/>
          <w:u w:val="single"/>
        </w:rPr>
        <w:t>International Atomic Energy Agency (IAEA)</w:t>
      </w:r>
    </w:p>
    <w:p w14:paraId="0F7CA33C" w14:textId="64CA5848" w:rsidR="00951FAC" w:rsidRPr="00276816" w:rsidRDefault="006F0E9A" w:rsidP="00951FAC">
      <w:pPr>
        <w:pStyle w:val="TPNormal"/>
        <w:rPr>
          <w:rFonts w:cs="Arial"/>
          <w:sz w:val="24"/>
        </w:rPr>
      </w:pPr>
      <w:r w:rsidRPr="00276816">
        <w:rPr>
          <w:rFonts w:cs="Arial"/>
          <w:sz w:val="24"/>
        </w:rPr>
        <w:t>SSR-6 Regulations for the Safe Transport of Radioactive Material 2018 Edition</w:t>
      </w:r>
    </w:p>
    <w:p w14:paraId="0F7CA33D" w14:textId="77777777" w:rsidR="00951FAC" w:rsidRPr="00276816" w:rsidRDefault="00951FAC" w:rsidP="00951FAC">
      <w:pPr>
        <w:pStyle w:val="TPNormal"/>
        <w:rPr>
          <w:rFonts w:cs="Arial"/>
          <w:sz w:val="24"/>
          <w:u w:val="single"/>
        </w:rPr>
      </w:pPr>
    </w:p>
    <w:p w14:paraId="34EA9F25" w14:textId="77777777" w:rsidR="009B428F" w:rsidRPr="00896A9B" w:rsidRDefault="009B428F" w:rsidP="009B428F">
      <w:pPr>
        <w:pStyle w:val="TPNormal"/>
        <w:rPr>
          <w:rFonts w:cs="Arial"/>
          <w:sz w:val="24"/>
          <w:u w:val="single"/>
        </w:rPr>
      </w:pPr>
      <w:r w:rsidRPr="00896A9B">
        <w:rPr>
          <w:rFonts w:cs="Arial"/>
          <w:sz w:val="24"/>
          <w:u w:val="single"/>
        </w:rPr>
        <w:t>United Nations Economic Commission for Europe (UNECE)</w:t>
      </w:r>
    </w:p>
    <w:p w14:paraId="27E83120" w14:textId="77777777" w:rsidR="009B428F" w:rsidRDefault="009B428F" w:rsidP="009B428F">
      <w:pPr>
        <w:pStyle w:val="TPNormal"/>
        <w:rPr>
          <w:rFonts w:cs="Arial"/>
          <w:sz w:val="24"/>
        </w:rPr>
      </w:pPr>
      <w:r w:rsidRPr="00A32BF3">
        <w:rPr>
          <w:rFonts w:cs="Arial"/>
          <w:sz w:val="24"/>
        </w:rPr>
        <w:t>Agreement concerning the International Carriage of Dangerous Goods by Road (ADR) 2021 Edition (until end June 2023) or Agreement concerning the International Carriage of Dangerous Goods by Road (ADR) 2023 Edition</w:t>
      </w:r>
    </w:p>
    <w:p w14:paraId="11B15492" w14:textId="77777777" w:rsidR="009B428F" w:rsidRPr="00896A9B" w:rsidRDefault="009B428F" w:rsidP="009B428F">
      <w:pPr>
        <w:pStyle w:val="TPNormal"/>
        <w:rPr>
          <w:rFonts w:cs="Arial"/>
          <w:sz w:val="24"/>
        </w:rPr>
      </w:pPr>
    </w:p>
    <w:p w14:paraId="5B062481" w14:textId="77777777" w:rsidR="009B428F" w:rsidRPr="00896A9B" w:rsidRDefault="009B428F" w:rsidP="009B428F">
      <w:pPr>
        <w:pStyle w:val="TPNormal"/>
        <w:rPr>
          <w:rFonts w:cs="Arial"/>
          <w:sz w:val="24"/>
          <w:u w:val="single"/>
        </w:rPr>
      </w:pPr>
      <w:r w:rsidRPr="00896A9B">
        <w:rPr>
          <w:rFonts w:cs="Arial"/>
          <w:sz w:val="24"/>
          <w:u w:val="single"/>
        </w:rPr>
        <w:t>Intergovernmental Organisation for International Carriage by Rail (OTIF)</w:t>
      </w:r>
    </w:p>
    <w:p w14:paraId="15B33CF0" w14:textId="77777777" w:rsidR="009B428F" w:rsidRDefault="009B428F" w:rsidP="009B428F">
      <w:pPr>
        <w:pStyle w:val="TPNormal"/>
        <w:rPr>
          <w:rFonts w:cs="Arial"/>
          <w:sz w:val="24"/>
        </w:rPr>
      </w:pPr>
      <w:r w:rsidRPr="00017A88">
        <w:rPr>
          <w:rFonts w:cs="Arial"/>
          <w:sz w:val="24"/>
        </w:rPr>
        <w:t>Regulations concerning the International Carriage of Dangerous Goods by Rail (RID) 2021 Edition (until end June 2023) or Regulations concerning the International Carriage of Dangerous Goods by Rail (RID) 2023 Edition</w:t>
      </w:r>
    </w:p>
    <w:p w14:paraId="0F7CA343" w14:textId="77777777" w:rsidR="00951FAC" w:rsidRPr="00276816" w:rsidRDefault="00951FAC" w:rsidP="00951FAC">
      <w:pPr>
        <w:pStyle w:val="TPNormal"/>
        <w:rPr>
          <w:rFonts w:cs="Arial"/>
          <w:sz w:val="24"/>
        </w:rPr>
      </w:pPr>
    </w:p>
    <w:p w14:paraId="0F7CA344" w14:textId="77777777" w:rsidR="00951FAC" w:rsidRPr="00276816" w:rsidRDefault="00951FAC" w:rsidP="00951FAC">
      <w:pPr>
        <w:pStyle w:val="TPNormal"/>
        <w:rPr>
          <w:rFonts w:cs="Arial"/>
          <w:sz w:val="24"/>
          <w:u w:val="single"/>
        </w:rPr>
      </w:pPr>
      <w:r w:rsidRPr="00276816">
        <w:rPr>
          <w:rFonts w:cs="Arial"/>
          <w:sz w:val="24"/>
          <w:u w:val="single"/>
        </w:rPr>
        <w:t>International Maritime Organization (</w:t>
      </w:r>
      <w:smartTag w:uri="urn:schemas-microsoft-com:office:smarttags" w:element="stockticker">
        <w:r w:rsidRPr="00276816">
          <w:rPr>
            <w:rFonts w:cs="Arial"/>
            <w:sz w:val="24"/>
            <w:u w:val="single"/>
          </w:rPr>
          <w:t>IMO</w:t>
        </w:r>
      </w:smartTag>
      <w:r w:rsidRPr="00276816">
        <w:rPr>
          <w:rFonts w:cs="Arial"/>
          <w:sz w:val="24"/>
          <w:u w:val="single"/>
        </w:rPr>
        <w:t>)</w:t>
      </w:r>
    </w:p>
    <w:p w14:paraId="0F7CA345" w14:textId="79D693C9" w:rsidR="00951FAC" w:rsidRPr="00276816" w:rsidRDefault="00A552B5" w:rsidP="00951FAC">
      <w:pPr>
        <w:pStyle w:val="TPNormal"/>
        <w:rPr>
          <w:rFonts w:cs="Arial"/>
          <w:sz w:val="24"/>
        </w:rPr>
      </w:pPr>
      <w:r w:rsidRPr="00276816">
        <w:rPr>
          <w:rFonts w:cs="Arial"/>
          <w:sz w:val="24"/>
        </w:rPr>
        <w:t>International Maritime Dangerous Goods (IMDG) Code 20</w:t>
      </w:r>
      <w:r w:rsidR="001A10BC" w:rsidRPr="00276816">
        <w:rPr>
          <w:rFonts w:cs="Arial"/>
          <w:sz w:val="24"/>
        </w:rPr>
        <w:t>20</w:t>
      </w:r>
      <w:r w:rsidRPr="00276816">
        <w:rPr>
          <w:rFonts w:cs="Arial"/>
          <w:sz w:val="24"/>
        </w:rPr>
        <w:t xml:space="preserve"> Edition incorporating Amendment </w:t>
      </w:r>
      <w:r w:rsidR="001A10BC" w:rsidRPr="00276816">
        <w:rPr>
          <w:rFonts w:cs="Arial"/>
          <w:sz w:val="24"/>
        </w:rPr>
        <w:t>40</w:t>
      </w:r>
      <w:r w:rsidRPr="00276816">
        <w:rPr>
          <w:rFonts w:cs="Arial"/>
          <w:sz w:val="24"/>
        </w:rPr>
        <w:t>-</w:t>
      </w:r>
      <w:r w:rsidR="001A10BC" w:rsidRPr="00276816">
        <w:rPr>
          <w:rFonts w:cs="Arial"/>
          <w:sz w:val="24"/>
        </w:rPr>
        <w:t>20</w:t>
      </w:r>
    </w:p>
    <w:p w14:paraId="0F7CA346" w14:textId="77777777" w:rsidR="00951FAC" w:rsidRPr="00276816" w:rsidRDefault="00951FAC" w:rsidP="00951FAC">
      <w:pPr>
        <w:pStyle w:val="TPNormal"/>
        <w:rPr>
          <w:rFonts w:cs="Arial"/>
          <w:sz w:val="24"/>
        </w:rPr>
      </w:pPr>
    </w:p>
    <w:p w14:paraId="0F7CA347" w14:textId="77777777" w:rsidR="00951FAC" w:rsidRPr="00276816" w:rsidRDefault="00951FAC" w:rsidP="00951FAC">
      <w:pPr>
        <w:pStyle w:val="TPNormal"/>
        <w:rPr>
          <w:rFonts w:cs="Arial"/>
          <w:sz w:val="24"/>
          <w:u w:val="single"/>
        </w:rPr>
      </w:pPr>
      <w:r w:rsidRPr="00276816">
        <w:rPr>
          <w:rFonts w:cs="Arial"/>
          <w:sz w:val="24"/>
          <w:u w:val="single"/>
        </w:rPr>
        <w:t>International Civil Aviation Organization (ICAO)</w:t>
      </w:r>
    </w:p>
    <w:p w14:paraId="0F7CA348" w14:textId="17E079C9" w:rsidR="00951FAC" w:rsidRPr="00276816" w:rsidRDefault="00951FAC" w:rsidP="00951FAC">
      <w:pPr>
        <w:pStyle w:val="TPNormal"/>
        <w:rPr>
          <w:rFonts w:cs="Arial"/>
          <w:sz w:val="24"/>
        </w:rPr>
      </w:pPr>
      <w:r w:rsidRPr="00276816">
        <w:rPr>
          <w:rFonts w:cs="Arial"/>
          <w:sz w:val="24"/>
        </w:rPr>
        <w:t xml:space="preserve">Technical Instructions for the Safe Transport of Dangerous Goods by Air </w:t>
      </w:r>
      <w:r w:rsidR="00AC584D" w:rsidRPr="00276816">
        <w:rPr>
          <w:rFonts w:cs="Arial"/>
          <w:sz w:val="24"/>
        </w:rPr>
        <w:t>20</w:t>
      </w:r>
      <w:r w:rsidR="008970CC" w:rsidRPr="00276816">
        <w:rPr>
          <w:rFonts w:cs="Arial"/>
          <w:sz w:val="24"/>
        </w:rPr>
        <w:t>2</w:t>
      </w:r>
      <w:r w:rsidR="009B428F">
        <w:rPr>
          <w:rFonts w:cs="Arial"/>
          <w:sz w:val="24"/>
        </w:rPr>
        <w:t>3</w:t>
      </w:r>
      <w:r w:rsidR="00AC584D" w:rsidRPr="00276816">
        <w:rPr>
          <w:rFonts w:cs="Arial"/>
          <w:sz w:val="24"/>
        </w:rPr>
        <w:t>-20</w:t>
      </w:r>
      <w:r w:rsidR="008970CC" w:rsidRPr="00276816">
        <w:rPr>
          <w:rFonts w:cs="Arial"/>
          <w:sz w:val="24"/>
        </w:rPr>
        <w:t>2</w:t>
      </w:r>
      <w:r w:rsidR="009B428F">
        <w:rPr>
          <w:rFonts w:cs="Arial"/>
          <w:sz w:val="24"/>
        </w:rPr>
        <w:t>4</w:t>
      </w:r>
      <w:r w:rsidRPr="00276816">
        <w:rPr>
          <w:rFonts w:cs="Arial"/>
          <w:sz w:val="24"/>
        </w:rPr>
        <w:t xml:space="preserve"> Edition</w:t>
      </w:r>
    </w:p>
    <w:p w14:paraId="0F7CA349" w14:textId="77777777" w:rsidR="00636183" w:rsidRPr="00276816" w:rsidRDefault="00636183" w:rsidP="00C0272F">
      <w:pPr>
        <w:pStyle w:val="TPNormal"/>
        <w:rPr>
          <w:rFonts w:cs="Arial"/>
          <w:sz w:val="24"/>
        </w:rPr>
      </w:pPr>
    </w:p>
    <w:p w14:paraId="0F7CA34A" w14:textId="77777777" w:rsidR="002C7974" w:rsidRPr="00276816" w:rsidRDefault="002C7974" w:rsidP="00C0272F">
      <w:pPr>
        <w:pStyle w:val="TPNormal"/>
        <w:rPr>
          <w:rFonts w:cs="Arial"/>
          <w:b/>
          <w:sz w:val="24"/>
        </w:rPr>
      </w:pPr>
    </w:p>
    <w:p w14:paraId="0F7CA34B" w14:textId="77777777" w:rsidR="00EA0494" w:rsidRPr="00276816" w:rsidRDefault="00EA0494" w:rsidP="00C0272F">
      <w:pPr>
        <w:pStyle w:val="TPNormal"/>
        <w:rPr>
          <w:rFonts w:cs="Arial"/>
          <w:b/>
          <w:sz w:val="24"/>
        </w:rPr>
      </w:pPr>
      <w:r w:rsidRPr="00276816">
        <w:rPr>
          <w:rFonts w:cs="Arial"/>
          <w:b/>
          <w:sz w:val="24"/>
        </w:rPr>
        <w:t>UNITED KINGDOM</w:t>
      </w:r>
    </w:p>
    <w:p w14:paraId="0F7CA34C" w14:textId="77777777" w:rsidR="00EA0494" w:rsidRPr="00276816" w:rsidRDefault="00EA0494" w:rsidP="00C0272F">
      <w:pPr>
        <w:pStyle w:val="TPNormal"/>
        <w:rPr>
          <w:rFonts w:cs="Arial"/>
          <w:b/>
          <w:sz w:val="24"/>
        </w:rPr>
      </w:pPr>
    </w:p>
    <w:p w14:paraId="0F7CA34D" w14:textId="77777777" w:rsidR="00EA0494" w:rsidRPr="00276816" w:rsidRDefault="00EA0494" w:rsidP="00C0272F">
      <w:pPr>
        <w:pStyle w:val="TPNormal"/>
        <w:rPr>
          <w:rFonts w:cs="Arial"/>
          <w:b/>
          <w:i/>
          <w:sz w:val="24"/>
        </w:rPr>
      </w:pPr>
      <w:smartTag w:uri="urn:schemas-microsoft-com:office:smarttags" w:element="stockticker">
        <w:r w:rsidRPr="00276816">
          <w:rPr>
            <w:rFonts w:cs="Arial"/>
            <w:b/>
            <w:i/>
            <w:sz w:val="24"/>
          </w:rPr>
          <w:t>ROAD</w:t>
        </w:r>
      </w:smartTag>
    </w:p>
    <w:p w14:paraId="0F7CA34E" w14:textId="77777777" w:rsidR="00EA0494" w:rsidRPr="00276816" w:rsidRDefault="00EA0494" w:rsidP="00C0272F">
      <w:pPr>
        <w:pStyle w:val="TPNormal"/>
        <w:rPr>
          <w:rFonts w:cs="Arial"/>
          <w:sz w:val="24"/>
        </w:rPr>
      </w:pPr>
      <w:r w:rsidRPr="00276816">
        <w:rPr>
          <w:rFonts w:cs="Arial"/>
          <w:sz w:val="24"/>
        </w:rPr>
        <w:t>GREAT BRITAIN ONLY:</w:t>
      </w:r>
    </w:p>
    <w:p w14:paraId="0F7CA34F" w14:textId="77777777" w:rsidR="00EA0494" w:rsidRPr="00276816" w:rsidRDefault="00EA0494" w:rsidP="00C0272F">
      <w:pPr>
        <w:pStyle w:val="TPNormal"/>
        <w:rPr>
          <w:rFonts w:cs="Arial"/>
          <w:sz w:val="24"/>
        </w:rPr>
      </w:pPr>
      <w:r w:rsidRPr="00276816">
        <w:rPr>
          <w:rFonts w:cs="Arial"/>
          <w:sz w:val="24"/>
        </w:rPr>
        <w:t>The Energy Act 2013 (2013 c. 32); The Carriage of Dangerous Goods and Use of Transportable Pressure Equipment Regulations 2009 (SI 2009 No. 1348); The Energy Act 2013 (Office for Nuclear Regulation) (Consequential Amendments, Transitional Provisions and Savings) Order 2014 (SI 2014 No. 469)</w:t>
      </w:r>
    </w:p>
    <w:p w14:paraId="0F7CA350" w14:textId="77777777" w:rsidR="00EA0494" w:rsidRPr="00276816" w:rsidRDefault="00EA0494" w:rsidP="00C0272F">
      <w:pPr>
        <w:pStyle w:val="TPNormal"/>
        <w:rPr>
          <w:rFonts w:cs="Arial"/>
          <w:sz w:val="24"/>
        </w:rPr>
      </w:pPr>
    </w:p>
    <w:p w14:paraId="0F7CA351" w14:textId="77777777" w:rsidR="00EA0494" w:rsidRPr="00276816" w:rsidRDefault="00EA0494" w:rsidP="00C0272F">
      <w:pPr>
        <w:pStyle w:val="TPNormal"/>
        <w:rPr>
          <w:rFonts w:cs="Arial"/>
          <w:sz w:val="24"/>
        </w:rPr>
      </w:pPr>
      <w:bookmarkStart w:id="0" w:name="OLE_LINK1"/>
      <w:bookmarkStart w:id="1" w:name="OLE_LINK2"/>
      <w:r w:rsidRPr="00276816">
        <w:rPr>
          <w:rFonts w:cs="Arial"/>
          <w:sz w:val="24"/>
        </w:rPr>
        <w:t>NORTHERN IRELAND ONLY:</w:t>
      </w:r>
    </w:p>
    <w:p w14:paraId="0F7CA352" w14:textId="77777777" w:rsidR="00EA0494" w:rsidRPr="00276816" w:rsidRDefault="00EA0494" w:rsidP="00C0272F">
      <w:pPr>
        <w:pStyle w:val="TPNormal"/>
        <w:rPr>
          <w:rFonts w:cs="Arial"/>
          <w:sz w:val="24"/>
        </w:rPr>
      </w:pPr>
      <w:r w:rsidRPr="00276816">
        <w:rPr>
          <w:rFonts w:cs="Arial"/>
          <w:sz w:val="24"/>
        </w:rPr>
        <w:t xml:space="preserve">The Carriage of Dangerous Goods and Use of Transportable Pressure Equipment Regulations (Northern Ireland) 2010, </w:t>
      </w:r>
      <w:r w:rsidR="002C7974" w:rsidRPr="00276816">
        <w:rPr>
          <w:rFonts w:cs="Arial"/>
          <w:sz w:val="24"/>
        </w:rPr>
        <w:t>(</w:t>
      </w:r>
      <w:r w:rsidRPr="00276816">
        <w:rPr>
          <w:rFonts w:cs="Arial"/>
          <w:sz w:val="24"/>
        </w:rPr>
        <w:t>SR 2010 No 160</w:t>
      </w:r>
      <w:r w:rsidR="002C7974" w:rsidRPr="00276816">
        <w:rPr>
          <w:rFonts w:cs="Arial"/>
          <w:sz w:val="24"/>
        </w:rPr>
        <w:t>)</w:t>
      </w:r>
    </w:p>
    <w:bookmarkEnd w:id="0"/>
    <w:bookmarkEnd w:id="1"/>
    <w:p w14:paraId="0F7CA353" w14:textId="77777777" w:rsidR="00EA0494" w:rsidRPr="00276816" w:rsidRDefault="00EA0494" w:rsidP="00C0272F">
      <w:pPr>
        <w:pStyle w:val="TPNormal"/>
        <w:rPr>
          <w:rFonts w:cs="Arial"/>
          <w:sz w:val="24"/>
        </w:rPr>
      </w:pPr>
    </w:p>
    <w:p w14:paraId="0F7CA354" w14:textId="77777777" w:rsidR="00EA0494" w:rsidRPr="00276816" w:rsidRDefault="00EA0494" w:rsidP="00C0272F">
      <w:pPr>
        <w:pStyle w:val="TPNormal"/>
        <w:rPr>
          <w:rFonts w:cs="Arial"/>
          <w:b/>
          <w:i/>
          <w:sz w:val="24"/>
        </w:rPr>
      </w:pPr>
      <w:r w:rsidRPr="00276816">
        <w:rPr>
          <w:rFonts w:cs="Arial"/>
          <w:b/>
          <w:i/>
          <w:sz w:val="24"/>
        </w:rPr>
        <w:t>RAIL</w:t>
      </w:r>
    </w:p>
    <w:p w14:paraId="0F7CA355" w14:textId="77777777" w:rsidR="00EA0494" w:rsidRPr="00276816" w:rsidRDefault="00EA0494" w:rsidP="00C0272F">
      <w:pPr>
        <w:pStyle w:val="TPNormal"/>
        <w:rPr>
          <w:rFonts w:cs="Arial"/>
          <w:sz w:val="24"/>
        </w:rPr>
      </w:pPr>
      <w:r w:rsidRPr="00276816">
        <w:rPr>
          <w:rFonts w:cs="Arial"/>
          <w:sz w:val="24"/>
        </w:rPr>
        <w:t>GREAT BRITAIN ONLY:</w:t>
      </w:r>
    </w:p>
    <w:p w14:paraId="0F7CA356" w14:textId="77777777" w:rsidR="00EA0494" w:rsidRPr="00276816" w:rsidRDefault="00EA0494" w:rsidP="00C0272F">
      <w:pPr>
        <w:pStyle w:val="TPNormal"/>
        <w:rPr>
          <w:rFonts w:cs="Arial"/>
          <w:sz w:val="24"/>
        </w:rPr>
      </w:pPr>
      <w:r w:rsidRPr="00276816">
        <w:rPr>
          <w:rFonts w:cs="Arial"/>
          <w:sz w:val="24"/>
        </w:rPr>
        <w:t>The Energy Act 2013 (2013 c. 32); The Carriage of Dangerous Goods and Use of Transportable Pressure Equipment Regulations 2009 (SI 2009 No. 1348); The Energy Act 2013 (Office for Nuclear Regulation) (Consequential Amendments, Transitional Provisions and Savings) Order 2014 (SI 2014 No. 469)</w:t>
      </w:r>
    </w:p>
    <w:p w14:paraId="0F7CA357" w14:textId="77777777" w:rsidR="00EA0494" w:rsidRPr="00276816" w:rsidRDefault="00EA0494" w:rsidP="00C0272F">
      <w:pPr>
        <w:pStyle w:val="TPNormal"/>
        <w:rPr>
          <w:rFonts w:cs="Arial"/>
          <w:sz w:val="24"/>
        </w:rPr>
      </w:pPr>
    </w:p>
    <w:p w14:paraId="0F7CA358" w14:textId="77777777" w:rsidR="00EA0494" w:rsidRPr="00276816" w:rsidRDefault="00EA0494" w:rsidP="00C0272F">
      <w:pPr>
        <w:pStyle w:val="TPNormal"/>
        <w:rPr>
          <w:rFonts w:cs="Arial"/>
          <w:b/>
          <w:i/>
          <w:sz w:val="24"/>
        </w:rPr>
      </w:pPr>
      <w:r w:rsidRPr="00276816">
        <w:rPr>
          <w:rFonts w:cs="Arial"/>
          <w:b/>
          <w:i/>
          <w:sz w:val="24"/>
        </w:rPr>
        <w:t>SEA</w:t>
      </w:r>
    </w:p>
    <w:p w14:paraId="788E597C" w14:textId="77777777" w:rsidR="00427A20" w:rsidRPr="00427A20" w:rsidRDefault="00427A20" w:rsidP="00427A20">
      <w:pPr>
        <w:pStyle w:val="TPNormal"/>
        <w:rPr>
          <w:rFonts w:cs="Arial"/>
          <w:sz w:val="24"/>
        </w:rPr>
      </w:pPr>
      <w:r w:rsidRPr="00427A20">
        <w:rPr>
          <w:rFonts w:cs="Arial"/>
          <w:sz w:val="24"/>
        </w:rPr>
        <w:t>British registered ships and all other ships whilst in United Kingdom territorial waters:</w:t>
      </w:r>
    </w:p>
    <w:p w14:paraId="0F7CA35A" w14:textId="1C24B771" w:rsidR="00534BF9" w:rsidRPr="00276816" w:rsidRDefault="00427A20" w:rsidP="00427A20">
      <w:pPr>
        <w:pStyle w:val="TPNormal"/>
        <w:rPr>
          <w:rFonts w:cs="Arial"/>
          <w:sz w:val="24"/>
        </w:rPr>
      </w:pPr>
      <w:r w:rsidRPr="00427A20">
        <w:rPr>
          <w:rFonts w:cs="Arial"/>
          <w:sz w:val="24"/>
        </w:rPr>
        <w:t xml:space="preserve">The Merchant Shipping Act 1995 (1995 c. 21); The Merchant Shipping (Dangerous Goods and Marine Pollutants) Regulations 1997 (SI 1997 No. 2367); Merchant </w:t>
      </w:r>
      <w:r w:rsidRPr="00427A20">
        <w:rPr>
          <w:rFonts w:cs="Arial"/>
          <w:sz w:val="24"/>
        </w:rPr>
        <w:lastRenderedPageBreak/>
        <w:t xml:space="preserve">Shipping Notice MSN 1906 (M) The </w:t>
      </w:r>
      <w:r w:rsidR="00F82F33" w:rsidRPr="00427A20">
        <w:rPr>
          <w:rFonts w:cs="Arial"/>
          <w:sz w:val="24"/>
        </w:rPr>
        <w:t>carriage of dangerous goods and marine pollutants</w:t>
      </w:r>
      <w:r w:rsidRPr="00427A20">
        <w:rPr>
          <w:rFonts w:cs="Arial"/>
          <w:sz w:val="24"/>
        </w:rPr>
        <w:t xml:space="preserve">:  Amendments to </w:t>
      </w:r>
      <w:r w:rsidR="00817158">
        <w:rPr>
          <w:rFonts w:cs="Arial"/>
          <w:sz w:val="24"/>
        </w:rPr>
        <w:t>i</w:t>
      </w:r>
      <w:r w:rsidRPr="00427A20">
        <w:rPr>
          <w:rFonts w:cs="Arial"/>
          <w:sz w:val="24"/>
        </w:rPr>
        <w:t xml:space="preserve">nternational </w:t>
      </w:r>
      <w:r w:rsidR="00817158">
        <w:rPr>
          <w:rFonts w:cs="Arial"/>
          <w:sz w:val="24"/>
        </w:rPr>
        <w:t>s</w:t>
      </w:r>
      <w:r w:rsidRPr="00427A20">
        <w:rPr>
          <w:rFonts w:cs="Arial"/>
          <w:sz w:val="24"/>
        </w:rPr>
        <w:t>tandards</w:t>
      </w:r>
    </w:p>
    <w:p w14:paraId="0F7CA35B" w14:textId="77777777" w:rsidR="00534BF9" w:rsidRPr="00276816" w:rsidRDefault="00534BF9" w:rsidP="00C0272F">
      <w:pPr>
        <w:pStyle w:val="TPNormal"/>
        <w:rPr>
          <w:rFonts w:cs="Arial"/>
          <w:sz w:val="24"/>
        </w:rPr>
      </w:pPr>
    </w:p>
    <w:p w14:paraId="0F7CA35C" w14:textId="77777777" w:rsidR="009A6811" w:rsidRPr="00276816" w:rsidRDefault="009A6811" w:rsidP="00C0272F">
      <w:pPr>
        <w:pStyle w:val="TPNormal"/>
        <w:rPr>
          <w:rFonts w:cs="Arial"/>
          <w:b/>
          <w:i/>
          <w:sz w:val="24"/>
        </w:rPr>
      </w:pPr>
      <w:smartTag w:uri="urn:schemas-microsoft-com:office:smarttags" w:element="stockticker">
        <w:r w:rsidRPr="00276816">
          <w:rPr>
            <w:rFonts w:cs="Arial"/>
            <w:b/>
            <w:i/>
            <w:sz w:val="24"/>
          </w:rPr>
          <w:t>AIR</w:t>
        </w:r>
      </w:smartTag>
    </w:p>
    <w:p w14:paraId="0F7CA35D" w14:textId="27F8FC4A" w:rsidR="00D53F0D" w:rsidRPr="00276816" w:rsidRDefault="001C523F" w:rsidP="00D53F0D">
      <w:pPr>
        <w:pStyle w:val="TPNormal"/>
        <w:rPr>
          <w:rFonts w:cs="Arial"/>
          <w:sz w:val="24"/>
        </w:rPr>
      </w:pPr>
      <w:r w:rsidRPr="00276816">
        <w:rPr>
          <w:rFonts w:cs="Arial"/>
          <w:sz w:val="24"/>
        </w:rPr>
        <w:t xml:space="preserve">The Air Navigation Order 2016 (SI 2016 No. 765); The Air Navigation (Dangerous Goods) Regulations 2002 </w:t>
      </w:r>
      <w:r w:rsidR="002C7974" w:rsidRPr="00276816">
        <w:rPr>
          <w:rFonts w:cs="Arial"/>
          <w:sz w:val="24"/>
        </w:rPr>
        <w:t>(SI 2002 No.2786)</w:t>
      </w:r>
      <w:r w:rsidR="00904B37" w:rsidRPr="00276816" w:rsidDel="00904B37">
        <w:rPr>
          <w:rFonts w:cs="Arial"/>
          <w:sz w:val="24"/>
        </w:rPr>
        <w:t xml:space="preserve"> </w:t>
      </w:r>
      <w:r w:rsidR="00EA0494" w:rsidRPr="00276816">
        <w:rPr>
          <w:rFonts w:cs="Arial"/>
          <w:sz w:val="24"/>
        </w:rPr>
        <w:br w:type="page"/>
      </w:r>
    </w:p>
    <w:p w14:paraId="0F7CA35E" w14:textId="77777777" w:rsidR="006358BF" w:rsidRPr="00276816" w:rsidRDefault="00D53F0D" w:rsidP="0050323C">
      <w:pPr>
        <w:pStyle w:val="TPheading1"/>
      </w:pPr>
      <w:r w:rsidRPr="00276816">
        <w:lastRenderedPageBreak/>
        <w:t xml:space="preserve">DESIGN </w:t>
      </w:r>
      <w:r w:rsidRPr="0050323C">
        <w:t>SPECIFICATION</w:t>
      </w:r>
    </w:p>
    <w:p w14:paraId="0F7CA35F" w14:textId="77777777" w:rsidR="00611B8B" w:rsidRPr="00276816" w:rsidRDefault="005F3B67" w:rsidP="00E6583A">
      <w:pPr>
        <w:pStyle w:val="TPheading2"/>
      </w:pPr>
      <w:r w:rsidRPr="00276816">
        <w:t xml:space="preserve">Package </w:t>
      </w:r>
      <w:r w:rsidRPr="00E6583A">
        <w:t>Design</w:t>
      </w:r>
    </w:p>
    <w:p w14:paraId="0F7CA360" w14:textId="5F296F07" w:rsidR="005B0E78" w:rsidRPr="00276816" w:rsidRDefault="00707E0D" w:rsidP="00E6583A">
      <w:pPr>
        <w:pStyle w:val="TPNumberedParagraph11"/>
      </w:pPr>
      <w:r w:rsidRPr="00276816">
        <w:t>The package design specification shall be in accordance with</w:t>
      </w:r>
      <w:r w:rsidR="004D41AA">
        <w:t xml:space="preserve"> </w:t>
      </w:r>
      <w:r w:rsidR="004D41AA" w:rsidRPr="004D41AA">
        <w:t xml:space="preserve">Design Safety Report for SAFKEG Design No 2799E, DSR 2799E/B(U)-96 Issue </w:t>
      </w:r>
      <w:r w:rsidR="004D41AA">
        <w:t>M</w:t>
      </w:r>
      <w:r w:rsidR="004D41AA" w:rsidRPr="004D41AA">
        <w:t xml:space="preserve">, dated </w:t>
      </w:r>
      <w:r w:rsidR="004D41AA">
        <w:t>20 July 2022</w:t>
      </w:r>
      <w:r w:rsidRPr="00276816">
        <w:t xml:space="preserve">, and modifications to the package design approved by the authorities named on page 1 of this certificate under the established modifications procedure. </w:t>
      </w:r>
    </w:p>
    <w:p w14:paraId="0F7CA361" w14:textId="77777777" w:rsidR="005B0E78" w:rsidRPr="00276816" w:rsidRDefault="00F43AF3" w:rsidP="00E6583A">
      <w:pPr>
        <w:pStyle w:val="TPheading2"/>
      </w:pPr>
      <w:r w:rsidRPr="00276816">
        <w:t xml:space="preserve">Design </w:t>
      </w:r>
      <w:r w:rsidR="00935FA8" w:rsidRPr="00276816">
        <w:t>Drawings</w:t>
      </w:r>
    </w:p>
    <w:p w14:paraId="0F7CA362" w14:textId="77777777" w:rsidR="005B0E78" w:rsidRPr="00276816" w:rsidRDefault="00707E0D" w:rsidP="00E6583A">
      <w:pPr>
        <w:pStyle w:val="TPNumberedParagraph11"/>
      </w:pPr>
      <w:r w:rsidRPr="00276816">
        <w:t>The design is specified in the following drawings</w:t>
      </w:r>
      <w:r w:rsidR="00F43AF3" w:rsidRPr="00276816">
        <w:t>.</w:t>
      </w:r>
    </w:p>
    <w:tbl>
      <w:tblPr>
        <w:tblStyle w:val="TableGrid"/>
        <w:tblW w:w="0" w:type="auto"/>
        <w:tblLook w:val="04A0" w:firstRow="1" w:lastRow="0" w:firstColumn="1" w:lastColumn="0" w:noHBand="0" w:noVBand="1"/>
      </w:tblPr>
      <w:tblGrid>
        <w:gridCol w:w="1346"/>
        <w:gridCol w:w="3874"/>
        <w:gridCol w:w="2583"/>
        <w:gridCol w:w="1213"/>
      </w:tblGrid>
      <w:tr w:rsidR="0012010D" w:rsidRPr="00276816" w14:paraId="0F7CA367" w14:textId="77777777" w:rsidTr="004D41AA">
        <w:tc>
          <w:tcPr>
            <w:tcW w:w="1361" w:type="dxa"/>
            <w:shd w:val="clear" w:color="auto" w:fill="006D68"/>
            <w:vAlign w:val="center"/>
          </w:tcPr>
          <w:p w14:paraId="0F7CA363" w14:textId="77777777" w:rsidR="00C82974" w:rsidRPr="00276816" w:rsidRDefault="00C82974" w:rsidP="00374AD0">
            <w:pPr>
              <w:pStyle w:val="TPNormal"/>
              <w:jc w:val="center"/>
              <w:rPr>
                <w:rFonts w:cs="Arial"/>
                <w:b/>
                <w:color w:val="FFFFFF" w:themeColor="background1"/>
                <w:sz w:val="24"/>
              </w:rPr>
            </w:pPr>
            <w:r w:rsidRPr="00276816">
              <w:rPr>
                <w:rFonts w:cs="Arial"/>
                <w:b/>
                <w:color w:val="FFFFFF" w:themeColor="background1"/>
                <w:sz w:val="24"/>
              </w:rPr>
              <w:t>Design No.</w:t>
            </w:r>
          </w:p>
        </w:tc>
        <w:tc>
          <w:tcPr>
            <w:tcW w:w="3948" w:type="dxa"/>
            <w:shd w:val="clear" w:color="auto" w:fill="006D68"/>
            <w:vAlign w:val="center"/>
          </w:tcPr>
          <w:p w14:paraId="0F7CA364" w14:textId="77777777" w:rsidR="00C82974" w:rsidRPr="00276816" w:rsidRDefault="00C82974" w:rsidP="00374AD0">
            <w:pPr>
              <w:pStyle w:val="TPNormal"/>
              <w:jc w:val="center"/>
              <w:rPr>
                <w:rFonts w:cs="Arial"/>
                <w:b/>
                <w:color w:val="FFFFFF" w:themeColor="background1"/>
                <w:sz w:val="24"/>
              </w:rPr>
            </w:pPr>
            <w:r w:rsidRPr="00276816">
              <w:rPr>
                <w:rFonts w:cs="Arial"/>
                <w:b/>
                <w:color w:val="FFFFFF" w:themeColor="background1"/>
                <w:sz w:val="24"/>
              </w:rPr>
              <w:t>Title (number of components)</w:t>
            </w:r>
          </w:p>
        </w:tc>
        <w:tc>
          <w:tcPr>
            <w:tcW w:w="2604" w:type="dxa"/>
            <w:shd w:val="clear" w:color="auto" w:fill="006D68"/>
            <w:vAlign w:val="center"/>
          </w:tcPr>
          <w:p w14:paraId="0F7CA365" w14:textId="77777777" w:rsidR="00C82974" w:rsidRPr="00276816" w:rsidRDefault="00C82974" w:rsidP="00374AD0">
            <w:pPr>
              <w:pStyle w:val="TPNormal"/>
              <w:jc w:val="center"/>
              <w:rPr>
                <w:rFonts w:cs="Arial"/>
                <w:b/>
                <w:color w:val="FFFFFF" w:themeColor="background1"/>
                <w:sz w:val="24"/>
              </w:rPr>
            </w:pPr>
            <w:r w:rsidRPr="00276816">
              <w:rPr>
                <w:rFonts w:cs="Arial"/>
                <w:b/>
                <w:color w:val="FFFFFF" w:themeColor="background1"/>
                <w:sz w:val="24"/>
              </w:rPr>
              <w:t>Drawing / Drawing List</w:t>
            </w:r>
          </w:p>
        </w:tc>
        <w:tc>
          <w:tcPr>
            <w:tcW w:w="1229" w:type="dxa"/>
            <w:shd w:val="clear" w:color="auto" w:fill="006D68"/>
            <w:vAlign w:val="center"/>
          </w:tcPr>
          <w:p w14:paraId="0F7CA366" w14:textId="77777777" w:rsidR="00C82974" w:rsidRPr="00276816" w:rsidRDefault="00C82974" w:rsidP="00374AD0">
            <w:pPr>
              <w:pStyle w:val="TPNormal"/>
              <w:jc w:val="center"/>
              <w:rPr>
                <w:rFonts w:cs="Arial"/>
                <w:b/>
                <w:color w:val="FFFFFF" w:themeColor="background1"/>
                <w:sz w:val="24"/>
              </w:rPr>
            </w:pPr>
            <w:r w:rsidRPr="00276816">
              <w:rPr>
                <w:rFonts w:cs="Arial"/>
                <w:b/>
                <w:color w:val="FFFFFF" w:themeColor="background1"/>
                <w:sz w:val="24"/>
              </w:rPr>
              <w:t>Issue</w:t>
            </w:r>
          </w:p>
        </w:tc>
      </w:tr>
      <w:tr w:rsidR="003C43C5" w:rsidRPr="00276816" w14:paraId="3A280950" w14:textId="77777777" w:rsidTr="004D41AA">
        <w:tc>
          <w:tcPr>
            <w:tcW w:w="1361" w:type="dxa"/>
          </w:tcPr>
          <w:p w14:paraId="61CA7FE0" w14:textId="33901284" w:rsidR="003C43C5" w:rsidRPr="00791232" w:rsidRDefault="003C43C5" w:rsidP="003C43C5">
            <w:pPr>
              <w:pStyle w:val="TPNormal"/>
              <w:jc w:val="center"/>
              <w:rPr>
                <w:sz w:val="24"/>
              </w:rPr>
            </w:pPr>
            <w:r w:rsidRPr="00791232">
              <w:rPr>
                <w:sz w:val="24"/>
              </w:rPr>
              <w:t>2799E</w:t>
            </w:r>
          </w:p>
        </w:tc>
        <w:tc>
          <w:tcPr>
            <w:tcW w:w="3948" w:type="dxa"/>
          </w:tcPr>
          <w:p w14:paraId="30989F73" w14:textId="2D540D37" w:rsidR="003C43C5" w:rsidRPr="00791232" w:rsidRDefault="00BA07F5" w:rsidP="003C43C5">
            <w:pPr>
              <w:pStyle w:val="TPNormal"/>
              <w:jc w:val="center"/>
              <w:rPr>
                <w:sz w:val="24"/>
              </w:rPr>
            </w:pPr>
            <w:r w:rsidRPr="00791232">
              <w:rPr>
                <w:sz w:val="24"/>
              </w:rPr>
              <w:t xml:space="preserve">DRAWING LIST FOR </w:t>
            </w:r>
            <w:r w:rsidR="006D7D14" w:rsidRPr="00791232">
              <w:rPr>
                <w:sz w:val="24"/>
              </w:rPr>
              <w:t xml:space="preserve">DESIGN No </w:t>
            </w:r>
            <w:r w:rsidRPr="00791232">
              <w:rPr>
                <w:sz w:val="24"/>
              </w:rPr>
              <w:t>2799E</w:t>
            </w:r>
            <w:r w:rsidR="006D7D14" w:rsidRPr="00791232">
              <w:rPr>
                <w:sz w:val="24"/>
              </w:rPr>
              <w:t xml:space="preserve"> PACKAGINGS – ALL BUILDS</w:t>
            </w:r>
          </w:p>
        </w:tc>
        <w:tc>
          <w:tcPr>
            <w:tcW w:w="2604" w:type="dxa"/>
          </w:tcPr>
          <w:p w14:paraId="6A29C7E8" w14:textId="395CC75F" w:rsidR="003C43C5" w:rsidRPr="00791232" w:rsidRDefault="006D7D14" w:rsidP="003C43C5">
            <w:pPr>
              <w:pStyle w:val="TPNormal"/>
              <w:jc w:val="center"/>
              <w:rPr>
                <w:sz w:val="24"/>
              </w:rPr>
            </w:pPr>
            <w:r w:rsidRPr="00791232">
              <w:rPr>
                <w:sz w:val="24"/>
              </w:rPr>
              <w:t>DL-1C-5407</w:t>
            </w:r>
          </w:p>
        </w:tc>
        <w:tc>
          <w:tcPr>
            <w:tcW w:w="1229" w:type="dxa"/>
          </w:tcPr>
          <w:p w14:paraId="5FE6F3E9" w14:textId="78F322A5" w:rsidR="003C43C5" w:rsidRPr="00791232" w:rsidRDefault="006D7D14" w:rsidP="003C43C5">
            <w:pPr>
              <w:pStyle w:val="TPNormal"/>
              <w:jc w:val="center"/>
              <w:rPr>
                <w:rFonts w:cs="Arial"/>
                <w:sz w:val="24"/>
              </w:rPr>
            </w:pPr>
            <w:r w:rsidRPr="00791232">
              <w:rPr>
                <w:rFonts w:cs="Arial"/>
                <w:sz w:val="24"/>
              </w:rPr>
              <w:t>F</w:t>
            </w:r>
          </w:p>
        </w:tc>
      </w:tr>
      <w:tr w:rsidR="006D7D14" w:rsidRPr="00276816" w14:paraId="0F7CA36C" w14:textId="77777777" w:rsidTr="006D7D14">
        <w:tc>
          <w:tcPr>
            <w:tcW w:w="9142" w:type="dxa"/>
            <w:gridSpan w:val="4"/>
            <w:shd w:val="clear" w:color="auto" w:fill="D9D9D9" w:themeFill="background1" w:themeFillShade="D9"/>
          </w:tcPr>
          <w:p w14:paraId="0F7CA36B" w14:textId="09900840" w:rsidR="006D7D14" w:rsidRPr="00791232" w:rsidRDefault="006D7D14" w:rsidP="003C43C5">
            <w:pPr>
              <w:pStyle w:val="TPNormal"/>
              <w:jc w:val="center"/>
              <w:rPr>
                <w:rFonts w:cs="Arial"/>
                <w:sz w:val="24"/>
                <w:highlight w:val="yellow"/>
              </w:rPr>
            </w:pPr>
            <w:r w:rsidRPr="00791232">
              <w:rPr>
                <w:rFonts w:cs="Arial"/>
                <w:b/>
                <w:bCs/>
                <w:color w:val="000000"/>
                <w:sz w:val="24"/>
              </w:rPr>
              <w:t>And</w:t>
            </w:r>
            <w:r w:rsidRPr="00791232">
              <w:rPr>
                <w:rFonts w:cs="Arial"/>
                <w:color w:val="000000"/>
                <w:sz w:val="24"/>
              </w:rPr>
              <w:t xml:space="preserve"> Innermost Packaging Arrangement 1</w:t>
            </w:r>
          </w:p>
        </w:tc>
      </w:tr>
      <w:tr w:rsidR="003C43C5" w:rsidRPr="00276816" w14:paraId="2BC883B9" w14:textId="77777777" w:rsidTr="004D41AA">
        <w:tc>
          <w:tcPr>
            <w:tcW w:w="1361" w:type="dxa"/>
          </w:tcPr>
          <w:p w14:paraId="6AC884FF" w14:textId="5324379A" w:rsidR="003C43C5" w:rsidRPr="00791232" w:rsidRDefault="006D7D14" w:rsidP="003C43C5">
            <w:pPr>
              <w:pStyle w:val="TPNormal"/>
              <w:jc w:val="center"/>
              <w:rPr>
                <w:rFonts w:cs="Arial"/>
                <w:sz w:val="24"/>
                <w:highlight w:val="yellow"/>
              </w:rPr>
            </w:pPr>
            <w:r w:rsidRPr="00791232">
              <w:rPr>
                <w:sz w:val="24"/>
              </w:rPr>
              <w:t>--</w:t>
            </w:r>
          </w:p>
        </w:tc>
        <w:tc>
          <w:tcPr>
            <w:tcW w:w="3948" w:type="dxa"/>
          </w:tcPr>
          <w:p w14:paraId="29A30F7E" w14:textId="02D4A8BA" w:rsidR="003C43C5" w:rsidRPr="00791232" w:rsidRDefault="0089022B" w:rsidP="003C43C5">
            <w:pPr>
              <w:pStyle w:val="TPNormal"/>
              <w:jc w:val="center"/>
              <w:rPr>
                <w:rFonts w:cs="Arial"/>
                <w:sz w:val="24"/>
                <w:highlight w:val="yellow"/>
              </w:rPr>
            </w:pPr>
            <w:r w:rsidRPr="00791232">
              <w:rPr>
                <w:sz w:val="24"/>
              </w:rPr>
              <w:t>Bayer Contents (2799E) Licensing Drawing</w:t>
            </w:r>
          </w:p>
        </w:tc>
        <w:tc>
          <w:tcPr>
            <w:tcW w:w="2604" w:type="dxa"/>
          </w:tcPr>
          <w:p w14:paraId="6F961B21" w14:textId="6DC618E8" w:rsidR="003C43C5" w:rsidRPr="00791232" w:rsidRDefault="003C43C5" w:rsidP="003C43C5">
            <w:pPr>
              <w:pStyle w:val="TPNormal"/>
              <w:jc w:val="center"/>
              <w:rPr>
                <w:rFonts w:cs="Arial"/>
                <w:sz w:val="24"/>
              </w:rPr>
            </w:pPr>
            <w:r w:rsidRPr="00791232">
              <w:rPr>
                <w:sz w:val="24"/>
              </w:rPr>
              <w:t>0C-7598</w:t>
            </w:r>
          </w:p>
        </w:tc>
        <w:tc>
          <w:tcPr>
            <w:tcW w:w="1229" w:type="dxa"/>
          </w:tcPr>
          <w:p w14:paraId="6C9BB054" w14:textId="63B666FA" w:rsidR="003C43C5" w:rsidRPr="00791232" w:rsidRDefault="003C43C5" w:rsidP="003C43C5">
            <w:pPr>
              <w:pStyle w:val="TPNormal"/>
              <w:jc w:val="center"/>
              <w:rPr>
                <w:rFonts w:cs="Arial"/>
                <w:sz w:val="24"/>
              </w:rPr>
            </w:pPr>
            <w:r w:rsidRPr="00791232">
              <w:rPr>
                <w:sz w:val="24"/>
              </w:rPr>
              <w:t>A</w:t>
            </w:r>
          </w:p>
        </w:tc>
      </w:tr>
      <w:tr w:rsidR="006D7D14" w:rsidRPr="00276816" w14:paraId="7BE6D6F4" w14:textId="77777777" w:rsidTr="006D7D14">
        <w:tc>
          <w:tcPr>
            <w:tcW w:w="9142" w:type="dxa"/>
            <w:gridSpan w:val="4"/>
            <w:shd w:val="clear" w:color="auto" w:fill="D9D9D9" w:themeFill="background1" w:themeFillShade="D9"/>
          </w:tcPr>
          <w:p w14:paraId="00C76127" w14:textId="5F2BB80C" w:rsidR="006D7D14" w:rsidRPr="00791232" w:rsidRDefault="006D7D14" w:rsidP="003C43C5">
            <w:pPr>
              <w:pStyle w:val="TPNormal"/>
              <w:jc w:val="center"/>
              <w:rPr>
                <w:sz w:val="24"/>
              </w:rPr>
            </w:pPr>
            <w:r w:rsidRPr="00791232">
              <w:rPr>
                <w:rFonts w:cs="Arial"/>
                <w:b/>
                <w:bCs/>
                <w:color w:val="000000"/>
                <w:sz w:val="24"/>
              </w:rPr>
              <w:t>Or</w:t>
            </w:r>
            <w:r w:rsidRPr="00791232">
              <w:rPr>
                <w:rFonts w:cs="Arial"/>
                <w:color w:val="000000"/>
                <w:sz w:val="24"/>
              </w:rPr>
              <w:t xml:space="preserve"> Innermost Packaging Arrangement 2</w:t>
            </w:r>
          </w:p>
        </w:tc>
      </w:tr>
      <w:tr w:rsidR="006D7D14" w:rsidRPr="00276816" w14:paraId="5D5BA9B8" w14:textId="77777777" w:rsidTr="004D41AA">
        <w:tc>
          <w:tcPr>
            <w:tcW w:w="1361" w:type="dxa"/>
          </w:tcPr>
          <w:p w14:paraId="5238F26E" w14:textId="78857291" w:rsidR="006D7D14" w:rsidRPr="00791232" w:rsidRDefault="006D7D14" w:rsidP="006D7D14">
            <w:pPr>
              <w:pStyle w:val="TPNormal"/>
              <w:jc w:val="center"/>
              <w:rPr>
                <w:sz w:val="24"/>
              </w:rPr>
            </w:pPr>
            <w:r w:rsidRPr="00791232">
              <w:rPr>
                <w:sz w:val="24"/>
              </w:rPr>
              <w:t>--</w:t>
            </w:r>
          </w:p>
        </w:tc>
        <w:tc>
          <w:tcPr>
            <w:tcW w:w="3948" w:type="dxa"/>
          </w:tcPr>
          <w:p w14:paraId="6DB9427F" w14:textId="32890C9A" w:rsidR="006D7D14" w:rsidRPr="00791232" w:rsidRDefault="006D7D14" w:rsidP="006D7D14">
            <w:pPr>
              <w:pStyle w:val="TPNormal"/>
              <w:jc w:val="center"/>
              <w:rPr>
                <w:sz w:val="24"/>
              </w:rPr>
            </w:pPr>
            <w:r w:rsidRPr="00791232">
              <w:rPr>
                <w:sz w:val="24"/>
              </w:rPr>
              <w:t>Bayer Contents (2799E) Licensing Drawing</w:t>
            </w:r>
          </w:p>
        </w:tc>
        <w:tc>
          <w:tcPr>
            <w:tcW w:w="2604" w:type="dxa"/>
          </w:tcPr>
          <w:p w14:paraId="7738E87C" w14:textId="4EB54763" w:rsidR="006D7D14" w:rsidRPr="00791232" w:rsidRDefault="006D7D14" w:rsidP="006D7D14">
            <w:pPr>
              <w:pStyle w:val="TPNormal"/>
              <w:jc w:val="center"/>
              <w:rPr>
                <w:sz w:val="24"/>
              </w:rPr>
            </w:pPr>
            <w:r w:rsidRPr="00791232">
              <w:rPr>
                <w:sz w:val="24"/>
              </w:rPr>
              <w:t>0C-7863</w:t>
            </w:r>
          </w:p>
        </w:tc>
        <w:tc>
          <w:tcPr>
            <w:tcW w:w="1229" w:type="dxa"/>
          </w:tcPr>
          <w:p w14:paraId="5D3BE20B" w14:textId="1B8079D5" w:rsidR="006D7D14" w:rsidRPr="00791232" w:rsidRDefault="006D7D14" w:rsidP="006D7D14">
            <w:pPr>
              <w:pStyle w:val="TPNormal"/>
              <w:jc w:val="center"/>
              <w:rPr>
                <w:sz w:val="24"/>
              </w:rPr>
            </w:pPr>
            <w:r w:rsidRPr="00791232">
              <w:rPr>
                <w:sz w:val="24"/>
              </w:rPr>
              <w:t>A</w:t>
            </w:r>
          </w:p>
        </w:tc>
      </w:tr>
      <w:tr w:rsidR="006D7D14" w:rsidRPr="00276816" w14:paraId="3C2E729A" w14:textId="77777777" w:rsidTr="004D41AA">
        <w:tc>
          <w:tcPr>
            <w:tcW w:w="1361" w:type="dxa"/>
          </w:tcPr>
          <w:p w14:paraId="4FC2E168" w14:textId="6FCABC39" w:rsidR="006D7D14" w:rsidRPr="00791232" w:rsidRDefault="006D7D14" w:rsidP="006D7D14">
            <w:pPr>
              <w:pStyle w:val="TPNormal"/>
              <w:jc w:val="center"/>
              <w:rPr>
                <w:rFonts w:cs="Arial"/>
                <w:sz w:val="24"/>
                <w:highlight w:val="yellow"/>
              </w:rPr>
            </w:pPr>
            <w:r w:rsidRPr="00791232">
              <w:rPr>
                <w:sz w:val="24"/>
              </w:rPr>
              <w:t>--</w:t>
            </w:r>
          </w:p>
        </w:tc>
        <w:tc>
          <w:tcPr>
            <w:tcW w:w="3948" w:type="dxa"/>
          </w:tcPr>
          <w:p w14:paraId="024E2A00" w14:textId="4FA3C05B" w:rsidR="006D7D14" w:rsidRPr="00791232" w:rsidRDefault="006D7D14" w:rsidP="006D7D14">
            <w:pPr>
              <w:pStyle w:val="TPNormal"/>
              <w:jc w:val="center"/>
              <w:rPr>
                <w:rFonts w:cs="Arial"/>
                <w:sz w:val="24"/>
                <w:highlight w:val="yellow"/>
              </w:rPr>
            </w:pPr>
            <w:r w:rsidRPr="00791232">
              <w:rPr>
                <w:sz w:val="24"/>
              </w:rPr>
              <w:t>Wheaton 3.0ml Glass Vial</w:t>
            </w:r>
          </w:p>
        </w:tc>
        <w:tc>
          <w:tcPr>
            <w:tcW w:w="2604" w:type="dxa"/>
          </w:tcPr>
          <w:p w14:paraId="0BAE05F7" w14:textId="58174164" w:rsidR="006D7D14" w:rsidRPr="00791232" w:rsidRDefault="006D7D14" w:rsidP="006D7D14">
            <w:pPr>
              <w:pStyle w:val="TPNormal"/>
              <w:jc w:val="center"/>
              <w:rPr>
                <w:rFonts w:cs="Arial"/>
                <w:sz w:val="24"/>
              </w:rPr>
            </w:pPr>
            <w:r w:rsidRPr="00791232">
              <w:rPr>
                <w:sz w:val="24"/>
              </w:rPr>
              <w:t>W986277NG</w:t>
            </w:r>
          </w:p>
        </w:tc>
        <w:tc>
          <w:tcPr>
            <w:tcW w:w="1229" w:type="dxa"/>
          </w:tcPr>
          <w:p w14:paraId="2E277E8B" w14:textId="0F348D78" w:rsidR="006D7D14" w:rsidRPr="00791232" w:rsidRDefault="006D7D14" w:rsidP="006D7D14">
            <w:pPr>
              <w:pStyle w:val="TPNormal"/>
              <w:jc w:val="center"/>
              <w:rPr>
                <w:rFonts w:cs="Arial"/>
                <w:sz w:val="24"/>
              </w:rPr>
            </w:pPr>
            <w:r w:rsidRPr="00791232">
              <w:rPr>
                <w:sz w:val="24"/>
              </w:rPr>
              <w:t>C</w:t>
            </w:r>
          </w:p>
        </w:tc>
      </w:tr>
      <w:tr w:rsidR="006D7D14" w:rsidRPr="00276816" w14:paraId="747CE82E" w14:textId="77777777" w:rsidTr="006D7D14">
        <w:tc>
          <w:tcPr>
            <w:tcW w:w="9142" w:type="dxa"/>
            <w:gridSpan w:val="4"/>
            <w:shd w:val="clear" w:color="auto" w:fill="D9D9D9" w:themeFill="background1" w:themeFillShade="D9"/>
          </w:tcPr>
          <w:p w14:paraId="35CC2A3B" w14:textId="04E31D19" w:rsidR="006D7D14" w:rsidRPr="00791232" w:rsidRDefault="006D7D14" w:rsidP="006D7D14">
            <w:pPr>
              <w:pStyle w:val="TPNormal"/>
              <w:jc w:val="center"/>
              <w:rPr>
                <w:rFonts w:cs="Arial"/>
                <w:sz w:val="24"/>
              </w:rPr>
            </w:pPr>
            <w:r w:rsidRPr="00791232">
              <w:rPr>
                <w:rFonts w:cs="Arial"/>
                <w:b/>
                <w:bCs/>
                <w:color w:val="000000"/>
                <w:sz w:val="24"/>
              </w:rPr>
              <w:t>Or</w:t>
            </w:r>
            <w:r w:rsidRPr="00791232">
              <w:rPr>
                <w:rFonts w:cs="Arial"/>
                <w:color w:val="000000"/>
                <w:sz w:val="24"/>
              </w:rPr>
              <w:t xml:space="preserve"> Innermost Packaging Arrangement 3</w:t>
            </w:r>
          </w:p>
        </w:tc>
      </w:tr>
      <w:tr w:rsidR="006D7D14" w:rsidRPr="00276816" w14:paraId="4951F1B7" w14:textId="77777777" w:rsidTr="004D41AA">
        <w:tc>
          <w:tcPr>
            <w:tcW w:w="1361" w:type="dxa"/>
          </w:tcPr>
          <w:p w14:paraId="44CF6A35" w14:textId="2F75EFE8" w:rsidR="006D7D14" w:rsidRPr="00791232" w:rsidRDefault="006D7D14" w:rsidP="006D7D14">
            <w:pPr>
              <w:pStyle w:val="TPNormal"/>
              <w:jc w:val="center"/>
              <w:rPr>
                <w:rFonts w:cs="Arial"/>
                <w:sz w:val="24"/>
                <w:highlight w:val="yellow"/>
              </w:rPr>
            </w:pPr>
            <w:r w:rsidRPr="00791232">
              <w:rPr>
                <w:sz w:val="24"/>
              </w:rPr>
              <w:t>--</w:t>
            </w:r>
          </w:p>
        </w:tc>
        <w:tc>
          <w:tcPr>
            <w:tcW w:w="3948" w:type="dxa"/>
          </w:tcPr>
          <w:p w14:paraId="642A48E5" w14:textId="6836DBFF" w:rsidR="006D7D14" w:rsidRPr="00791232" w:rsidRDefault="006D7D14" w:rsidP="006D7D14">
            <w:pPr>
              <w:pStyle w:val="TPNormal"/>
              <w:jc w:val="center"/>
              <w:rPr>
                <w:rFonts w:cs="Arial"/>
                <w:sz w:val="24"/>
                <w:highlight w:val="yellow"/>
              </w:rPr>
            </w:pPr>
            <w:r w:rsidRPr="00791232">
              <w:rPr>
                <w:sz w:val="24"/>
              </w:rPr>
              <w:t>Bayer Contents 2799E (Zr Vial option) Licensing Drawing</w:t>
            </w:r>
          </w:p>
        </w:tc>
        <w:tc>
          <w:tcPr>
            <w:tcW w:w="2604" w:type="dxa"/>
          </w:tcPr>
          <w:p w14:paraId="453B6AA2" w14:textId="1BA2A300" w:rsidR="006D7D14" w:rsidRPr="00791232" w:rsidRDefault="006D7D14" w:rsidP="006D7D14">
            <w:pPr>
              <w:pStyle w:val="TPNormal"/>
              <w:jc w:val="center"/>
              <w:rPr>
                <w:rFonts w:cs="Arial"/>
                <w:sz w:val="24"/>
              </w:rPr>
            </w:pPr>
            <w:r w:rsidRPr="00791232">
              <w:rPr>
                <w:sz w:val="24"/>
              </w:rPr>
              <w:t>0C-8099</w:t>
            </w:r>
          </w:p>
        </w:tc>
        <w:tc>
          <w:tcPr>
            <w:tcW w:w="1229" w:type="dxa"/>
          </w:tcPr>
          <w:p w14:paraId="1376A2D8" w14:textId="4953F6EA" w:rsidR="006D7D14" w:rsidRPr="00791232" w:rsidRDefault="006D7D14" w:rsidP="006D7D14">
            <w:pPr>
              <w:pStyle w:val="TPNormal"/>
              <w:jc w:val="center"/>
              <w:rPr>
                <w:rFonts w:cs="Arial"/>
                <w:sz w:val="24"/>
              </w:rPr>
            </w:pPr>
            <w:r w:rsidRPr="00791232">
              <w:rPr>
                <w:sz w:val="24"/>
              </w:rPr>
              <w:t>A</w:t>
            </w:r>
          </w:p>
        </w:tc>
      </w:tr>
      <w:tr w:rsidR="006D7D14" w:rsidRPr="00276816" w14:paraId="52362D80" w14:textId="77777777" w:rsidTr="004D41AA">
        <w:tc>
          <w:tcPr>
            <w:tcW w:w="1361" w:type="dxa"/>
          </w:tcPr>
          <w:p w14:paraId="0CA75BBA" w14:textId="5A8157DE" w:rsidR="006D7D14" w:rsidRPr="00791232" w:rsidRDefault="006D7D14" w:rsidP="006D7D14">
            <w:pPr>
              <w:pStyle w:val="TPNormal"/>
              <w:jc w:val="center"/>
              <w:rPr>
                <w:rFonts w:cs="Arial"/>
                <w:sz w:val="24"/>
                <w:highlight w:val="yellow"/>
              </w:rPr>
            </w:pPr>
            <w:r w:rsidRPr="00791232">
              <w:rPr>
                <w:sz w:val="24"/>
              </w:rPr>
              <w:t>--</w:t>
            </w:r>
          </w:p>
        </w:tc>
        <w:tc>
          <w:tcPr>
            <w:tcW w:w="3948" w:type="dxa"/>
          </w:tcPr>
          <w:p w14:paraId="0B76990F" w14:textId="4003B148" w:rsidR="006D7D14" w:rsidRPr="00791232" w:rsidRDefault="006D7D14" w:rsidP="006D7D14">
            <w:pPr>
              <w:pStyle w:val="TPNormal"/>
              <w:jc w:val="center"/>
              <w:rPr>
                <w:sz w:val="24"/>
              </w:rPr>
            </w:pPr>
            <w:r w:rsidRPr="00791232">
              <w:rPr>
                <w:sz w:val="24"/>
              </w:rPr>
              <w:t>Zirconium Vial</w:t>
            </w:r>
          </w:p>
        </w:tc>
        <w:tc>
          <w:tcPr>
            <w:tcW w:w="2604" w:type="dxa"/>
          </w:tcPr>
          <w:p w14:paraId="5FDA878C" w14:textId="59696D57" w:rsidR="006D7D14" w:rsidRPr="00791232" w:rsidRDefault="006D7D14" w:rsidP="006D7D14">
            <w:pPr>
              <w:pStyle w:val="TPNormal"/>
              <w:jc w:val="center"/>
              <w:rPr>
                <w:sz w:val="24"/>
              </w:rPr>
            </w:pPr>
            <w:r w:rsidRPr="00791232">
              <w:rPr>
                <w:sz w:val="24"/>
              </w:rPr>
              <w:t>N3D020399A356</w:t>
            </w:r>
          </w:p>
        </w:tc>
        <w:tc>
          <w:tcPr>
            <w:tcW w:w="1229" w:type="dxa"/>
          </w:tcPr>
          <w:p w14:paraId="5D8F016A" w14:textId="5031BB22" w:rsidR="006D7D14" w:rsidRPr="00791232" w:rsidRDefault="006D7D14" w:rsidP="006D7D14">
            <w:pPr>
              <w:pStyle w:val="TPNormal"/>
              <w:jc w:val="center"/>
              <w:rPr>
                <w:sz w:val="24"/>
              </w:rPr>
            </w:pPr>
            <w:r w:rsidRPr="00791232">
              <w:rPr>
                <w:sz w:val="24"/>
              </w:rPr>
              <w:t>B</w:t>
            </w:r>
          </w:p>
        </w:tc>
      </w:tr>
    </w:tbl>
    <w:p w14:paraId="0F7CA372" w14:textId="77777777" w:rsidR="00F43AF3" w:rsidRPr="00276816" w:rsidRDefault="00F43AF3" w:rsidP="00F43AF3">
      <w:pPr>
        <w:pStyle w:val="TPNormal"/>
        <w:rPr>
          <w:rFonts w:cs="Arial"/>
          <w:sz w:val="24"/>
        </w:rPr>
      </w:pPr>
    </w:p>
    <w:p w14:paraId="0F7CA373" w14:textId="77777777" w:rsidR="00564223" w:rsidRPr="00276816" w:rsidRDefault="00564223" w:rsidP="00E6583A">
      <w:pPr>
        <w:pStyle w:val="TPheading2"/>
      </w:pPr>
      <w:r w:rsidRPr="00276816">
        <w:t>Package Description and Materials of Manufacture</w:t>
      </w:r>
    </w:p>
    <w:p w14:paraId="2C934409" w14:textId="4FDB3A37" w:rsidR="004D41AA" w:rsidRDefault="004D41AA" w:rsidP="004D41AA">
      <w:pPr>
        <w:pStyle w:val="TPNumberedParagraph11"/>
        <w:tabs>
          <w:tab w:val="clear" w:pos="-31680"/>
        </w:tabs>
      </w:pPr>
      <w:r>
        <w:t xml:space="preserve">The packaging consists of an outer double skin insulated keg, an insulating cork liner, a re-sealable containment can, an inner lead shielding pot and aluminium spacers. The outer keg is made of stainless steel filled with insulating phenolic resin foam and with a flat </w:t>
      </w:r>
      <w:r w:rsidR="00997F91">
        <w:t>stainless-steel</w:t>
      </w:r>
      <w:r>
        <w:t xml:space="preserve"> lid attached by </w:t>
      </w:r>
      <w:r w:rsidR="00F40DE0">
        <w:t>eight</w:t>
      </w:r>
      <w:r>
        <w:t xml:space="preserve"> stud/nut arrangements. The inner containment can and lid are manufactured from stainless steel, closed by a threaded retaining ring and sealed with a double EPDM O-ring. </w:t>
      </w:r>
      <w:r w:rsidRPr="00276816">
        <w:t>See Appendix 1 for package illustration.</w:t>
      </w:r>
    </w:p>
    <w:p w14:paraId="0F7CA374" w14:textId="7E4E11AC" w:rsidR="00564223" w:rsidRPr="00276816" w:rsidRDefault="004D41AA" w:rsidP="004D41AA">
      <w:pPr>
        <w:pStyle w:val="TPNumberedParagraph11"/>
        <w:tabs>
          <w:tab w:val="clear" w:pos="-31680"/>
        </w:tabs>
      </w:pPr>
      <w:r>
        <w:t xml:space="preserve">There are three acceptable designs of innermost packaging arrangements. The contents are held centrally within the containment vessel by aluminium spacers and </w:t>
      </w:r>
      <w:r w:rsidR="00FF739C">
        <w:t xml:space="preserve">are shielded by </w:t>
      </w:r>
      <w:r>
        <w:t xml:space="preserve">a lead pot. The innermost packaging parts identified in arrangement 1 are not interchangeable with those of packing </w:t>
      </w:r>
      <w:r>
        <w:lastRenderedPageBreak/>
        <w:t xml:space="preserve">arrangements 2 and 3. The </w:t>
      </w:r>
      <w:r w:rsidR="006166D8">
        <w:t>l</w:t>
      </w:r>
      <w:r>
        <w:t xml:space="preserve">ead </w:t>
      </w:r>
      <w:r w:rsidR="006166D8">
        <w:t>p</w:t>
      </w:r>
      <w:r>
        <w:t xml:space="preserve">ot, </w:t>
      </w:r>
      <w:r w:rsidR="006166D8">
        <w:t>a</w:t>
      </w:r>
      <w:r>
        <w:t xml:space="preserve">luminium </w:t>
      </w:r>
      <w:r w:rsidR="006166D8">
        <w:t>s</w:t>
      </w:r>
      <w:r>
        <w:t xml:space="preserve">pacers and </w:t>
      </w:r>
      <w:r w:rsidR="006166D8">
        <w:t>a</w:t>
      </w:r>
      <w:r>
        <w:t xml:space="preserve">luminium </w:t>
      </w:r>
      <w:r w:rsidR="006166D8">
        <w:t>c</w:t>
      </w:r>
      <w:r>
        <w:t xml:space="preserve">an are interchangeable between Innermost Packing Arrangement 2 and 3. </w:t>
      </w:r>
    </w:p>
    <w:p w14:paraId="0F7CA375" w14:textId="77777777" w:rsidR="006961DF" w:rsidRPr="00276816" w:rsidRDefault="006961DF" w:rsidP="00E6583A">
      <w:pPr>
        <w:pStyle w:val="TPheading2"/>
      </w:pPr>
      <w:r w:rsidRPr="00276816">
        <w:t xml:space="preserve">Package </w:t>
      </w:r>
      <w:r w:rsidR="00935FA8" w:rsidRPr="00276816">
        <w:t>Dimension and Weights</w:t>
      </w:r>
    </w:p>
    <w:p w14:paraId="55B1F602" w14:textId="77777777" w:rsidR="004D41AA" w:rsidRDefault="004D41AA" w:rsidP="004D41AA">
      <w:pPr>
        <w:pStyle w:val="TPNumberedParagraph11"/>
      </w:pPr>
      <w:r>
        <w:t>Nominal dimensions: 425mm diameter x 540 mm high</w:t>
      </w:r>
    </w:p>
    <w:p w14:paraId="27379F3E" w14:textId="77777777" w:rsidR="004D41AA" w:rsidRDefault="004D41AA" w:rsidP="004D41AA">
      <w:pPr>
        <w:pStyle w:val="TPNumberedParagraph11"/>
      </w:pPr>
      <w:r>
        <w:t>Maximum authorised gross weight: 67.5 kg</w:t>
      </w:r>
    </w:p>
    <w:p w14:paraId="0F7CA378" w14:textId="77777777" w:rsidR="00F43AF3" w:rsidRPr="00276816" w:rsidRDefault="00C07E80" w:rsidP="00E6583A">
      <w:pPr>
        <w:pStyle w:val="TPheading2"/>
      </w:pPr>
      <w:r w:rsidRPr="00276816">
        <w:t>Authorised</w:t>
      </w:r>
      <w:r w:rsidR="00FC6BC5" w:rsidRPr="00276816">
        <w:t xml:space="preserve"> </w:t>
      </w:r>
      <w:r w:rsidR="00935FA8" w:rsidRPr="00276816">
        <w:t>Contents</w:t>
      </w:r>
    </w:p>
    <w:p w14:paraId="7F9F7D33" w14:textId="77777777" w:rsidR="004D41AA" w:rsidRPr="00997F91" w:rsidRDefault="004D41AA" w:rsidP="004D41AA">
      <w:pPr>
        <w:pStyle w:val="TPNumberedParagraph11"/>
      </w:pPr>
      <w:r>
        <w:t>T</w:t>
      </w:r>
      <w:r w:rsidRPr="00FC492D">
        <w:t>he authorised radioactive contents</w:t>
      </w:r>
      <w:r>
        <w:t xml:space="preserve"> for Innermost Packing Arrangement 1 are</w:t>
      </w:r>
      <w:r w:rsidRPr="00FC492D">
        <w:t>:</w:t>
      </w:r>
    </w:p>
    <w:p w14:paraId="24931706" w14:textId="77777777" w:rsidR="004D41AA" w:rsidRPr="00997F91" w:rsidRDefault="004D41AA" w:rsidP="0065344D">
      <w:pPr>
        <w:pStyle w:val="TPsubpara1"/>
        <w:numPr>
          <w:ilvl w:val="4"/>
          <w:numId w:val="44"/>
        </w:numPr>
        <w:ind w:hanging="229"/>
      </w:pPr>
      <w:r w:rsidRPr="00997F91">
        <w:t xml:space="preserve">20 </w:t>
      </w:r>
      <w:proofErr w:type="spellStart"/>
      <w:r w:rsidRPr="00997F91">
        <w:t>GBq</w:t>
      </w:r>
      <w:proofErr w:type="spellEnd"/>
      <w:r w:rsidRPr="00997F91">
        <w:t xml:space="preserve"> of Actinium 227 as a solid salt,</w:t>
      </w:r>
    </w:p>
    <w:p w14:paraId="39E700A5" w14:textId="427C8905" w:rsidR="004D41AA" w:rsidRPr="00997F91" w:rsidRDefault="002C16D6" w:rsidP="0065344D">
      <w:pPr>
        <w:pStyle w:val="TPsubpara1"/>
        <w:numPr>
          <w:ilvl w:val="4"/>
          <w:numId w:val="44"/>
        </w:numPr>
        <w:ind w:hanging="229"/>
      </w:pPr>
      <w:r w:rsidRPr="00997F91">
        <w:t>d</w:t>
      </w:r>
      <w:r w:rsidR="004D41AA" w:rsidRPr="00997F91">
        <w:t>aughter products and</w:t>
      </w:r>
    </w:p>
    <w:p w14:paraId="6E108E02" w14:textId="20104618" w:rsidR="004D41AA" w:rsidRPr="00997F91" w:rsidRDefault="002C16D6" w:rsidP="0065344D">
      <w:pPr>
        <w:pStyle w:val="TPsubpara1"/>
        <w:numPr>
          <w:ilvl w:val="4"/>
          <w:numId w:val="44"/>
        </w:numPr>
        <w:ind w:hanging="229"/>
      </w:pPr>
      <w:r w:rsidRPr="00997F91">
        <w:t>t</w:t>
      </w:r>
      <w:r w:rsidR="004D41AA" w:rsidRPr="00997F91">
        <w:t xml:space="preserve">race amounts </w:t>
      </w:r>
      <w:r w:rsidR="002E6A9F" w:rsidRPr="00997F91">
        <w:t>(</w:t>
      </w:r>
      <w:r w:rsidR="004D41AA" w:rsidRPr="00997F91">
        <w:t>&lt; 1%</w:t>
      </w:r>
      <w:r w:rsidR="002E6A9F" w:rsidRPr="00997F91">
        <w:t xml:space="preserve">) </w:t>
      </w:r>
      <w:r w:rsidR="004D41AA" w:rsidRPr="00997F91">
        <w:t>of other radionuclides due to the production method.</w:t>
      </w:r>
    </w:p>
    <w:p w14:paraId="7CFD6365" w14:textId="77777777" w:rsidR="004D41AA" w:rsidRPr="00997F91" w:rsidRDefault="004D41AA" w:rsidP="004D41AA">
      <w:pPr>
        <w:pStyle w:val="TPNumberedParagraph11"/>
      </w:pPr>
      <w:r w:rsidRPr="00997F91">
        <w:t>The authorised radioactive contents for Innermost Packing Arrangement 2 and 3 are:</w:t>
      </w:r>
    </w:p>
    <w:p w14:paraId="1FDB1EC4" w14:textId="70EB7CA7" w:rsidR="004D41AA" w:rsidRPr="00997F91" w:rsidRDefault="004D41AA" w:rsidP="0065344D">
      <w:pPr>
        <w:pStyle w:val="TPsubpara1"/>
        <w:numPr>
          <w:ilvl w:val="4"/>
          <w:numId w:val="44"/>
        </w:numPr>
        <w:ind w:hanging="229"/>
      </w:pPr>
      <w:r w:rsidRPr="00997F91">
        <w:t xml:space="preserve">20 </w:t>
      </w:r>
      <w:proofErr w:type="spellStart"/>
      <w:r w:rsidRPr="00997F91">
        <w:t>GBq</w:t>
      </w:r>
      <w:proofErr w:type="spellEnd"/>
      <w:r w:rsidRPr="00997F91">
        <w:t xml:space="preserve"> of Actinium 227 and 1 </w:t>
      </w:r>
      <w:proofErr w:type="spellStart"/>
      <w:r w:rsidRPr="00997F91">
        <w:t>GBq</w:t>
      </w:r>
      <w:proofErr w:type="spellEnd"/>
      <w:r w:rsidRPr="00997F91">
        <w:t xml:space="preserve"> of Actinium 225 as a solid salt</w:t>
      </w:r>
      <w:r w:rsidR="00C04006" w:rsidRPr="00997F91">
        <w:t>,</w:t>
      </w:r>
    </w:p>
    <w:p w14:paraId="34380F75" w14:textId="4146C751" w:rsidR="004D41AA" w:rsidRPr="00997F91" w:rsidRDefault="002C16D6" w:rsidP="0065344D">
      <w:pPr>
        <w:pStyle w:val="TPsubpara1"/>
        <w:numPr>
          <w:ilvl w:val="4"/>
          <w:numId w:val="44"/>
        </w:numPr>
        <w:ind w:hanging="229"/>
      </w:pPr>
      <w:r w:rsidRPr="00997F91">
        <w:t>d</w:t>
      </w:r>
      <w:r w:rsidR="004D41AA" w:rsidRPr="00997F91">
        <w:t>aughter products and</w:t>
      </w:r>
    </w:p>
    <w:p w14:paraId="711CF993" w14:textId="330EEA6B" w:rsidR="004D41AA" w:rsidRPr="004D41AA" w:rsidRDefault="002C16D6" w:rsidP="0065344D">
      <w:pPr>
        <w:pStyle w:val="TPsubpara1"/>
        <w:numPr>
          <w:ilvl w:val="4"/>
          <w:numId w:val="44"/>
        </w:numPr>
        <w:ind w:hanging="229"/>
      </w:pPr>
      <w:r>
        <w:t>t</w:t>
      </w:r>
      <w:r w:rsidR="004D41AA">
        <w:t>race amounts</w:t>
      </w:r>
      <w:r w:rsidR="002E6A9F">
        <w:t xml:space="preserve"> (</w:t>
      </w:r>
      <w:r w:rsidR="004D41AA">
        <w:t>&lt; 1%</w:t>
      </w:r>
      <w:r w:rsidR="002E6A9F">
        <w:t>)</w:t>
      </w:r>
      <w:r w:rsidR="004D41AA">
        <w:t xml:space="preserve"> of other radionuclides due to the production method</w:t>
      </w:r>
      <w:r w:rsidR="004C23E3">
        <w:t>.</w:t>
      </w:r>
    </w:p>
    <w:p w14:paraId="0F7CA37F" w14:textId="77777777" w:rsidR="00FC6BC5" w:rsidRPr="00276816" w:rsidRDefault="00FC6BC5">
      <w:pPr>
        <w:pStyle w:val="TPheading2"/>
      </w:pPr>
      <w:r w:rsidRPr="00276816">
        <w:t xml:space="preserve">Restriction on </w:t>
      </w:r>
      <w:r w:rsidR="00935FA8" w:rsidRPr="00276816">
        <w:t>C</w:t>
      </w:r>
      <w:r w:rsidRPr="00276816">
        <w:t>ontents</w:t>
      </w:r>
    </w:p>
    <w:p w14:paraId="023EB310" w14:textId="156BA86B" w:rsidR="00337DBB" w:rsidRPr="006A6EE4" w:rsidRDefault="008603E1" w:rsidP="00337DBB">
      <w:pPr>
        <w:pStyle w:val="TPNumberedParagraph11"/>
      </w:pPr>
      <w:r w:rsidRPr="008603E1">
        <w:t>The package is designed to carry a maximum heat load of 10W</w:t>
      </w:r>
      <w:r w:rsidR="00337DBB" w:rsidRPr="00E26A12">
        <w:t xml:space="preserve">. </w:t>
      </w:r>
    </w:p>
    <w:p w14:paraId="0F7CA381" w14:textId="77777777" w:rsidR="006961DF" w:rsidRPr="00276816" w:rsidRDefault="006961DF" w:rsidP="00E6583A">
      <w:pPr>
        <w:pStyle w:val="TPheading2"/>
      </w:pPr>
      <w:r w:rsidRPr="00276816">
        <w:t xml:space="preserve">Containment </w:t>
      </w:r>
      <w:r w:rsidR="00935FA8" w:rsidRPr="00276816">
        <w:t>S</w:t>
      </w:r>
      <w:r w:rsidRPr="00276816">
        <w:t>ystem</w:t>
      </w:r>
    </w:p>
    <w:p w14:paraId="1CF18860" w14:textId="77777777" w:rsidR="009A0727" w:rsidRDefault="009A0727" w:rsidP="009A0727">
      <w:pPr>
        <w:pStyle w:val="TPNumberedParagraph11"/>
      </w:pPr>
      <w:r>
        <w:t xml:space="preserve">The containment system consists of: </w:t>
      </w:r>
    </w:p>
    <w:p w14:paraId="1C8301D6" w14:textId="77DB8177" w:rsidR="009A0727" w:rsidRDefault="009A0727" w:rsidP="0065344D">
      <w:pPr>
        <w:pStyle w:val="TPsubpara1"/>
        <w:numPr>
          <w:ilvl w:val="4"/>
          <w:numId w:val="44"/>
        </w:numPr>
        <w:ind w:hanging="229"/>
      </w:pPr>
      <w:r>
        <w:t xml:space="preserve">Containment Vessel </w:t>
      </w:r>
      <w:r w:rsidR="003372C0">
        <w:t xml:space="preserve">(CV) </w:t>
      </w:r>
      <w:r>
        <w:t>design No 2812</w:t>
      </w:r>
      <w:r w:rsidR="005A3FC6">
        <w:t xml:space="preserve"> - </w:t>
      </w:r>
      <w:r>
        <w:t xml:space="preserve">The containment Vessel Design No. 2812, the CV lid and the inner O-ring seal provides absolute containment for the radioactive contents. A second (outer) O-ring is used to facilitate leakage testing. The CV lid is retained by a single screw threaded ring (M143.5 x 4.0). </w:t>
      </w:r>
    </w:p>
    <w:p w14:paraId="1217D103" w14:textId="6AD5863D" w:rsidR="00337DBB" w:rsidRDefault="009A0727" w:rsidP="0065344D">
      <w:pPr>
        <w:pStyle w:val="TPsubpara1"/>
        <w:numPr>
          <w:ilvl w:val="4"/>
          <w:numId w:val="44"/>
        </w:numPr>
        <w:ind w:hanging="229"/>
      </w:pPr>
      <w:r>
        <w:t>Keg Design No. 2799</w:t>
      </w:r>
      <w:r w:rsidR="005A3FC6">
        <w:t xml:space="preserve"> - </w:t>
      </w:r>
      <w:r>
        <w:t>The keg (Design No. 2799) holds and provides impact and thermal protection of the 2812 CV (Design No. 2812). The keg is fitted with a flat lid that is secured by eight M12 studs and nuts. These bolted closures form the positive fastening device of the keg closure.</w:t>
      </w:r>
      <w:r w:rsidR="00337DBB">
        <w:t xml:space="preserve"> </w:t>
      </w:r>
    </w:p>
    <w:p w14:paraId="0F7CA396" w14:textId="77777777" w:rsidR="005B0E78" w:rsidRPr="00276816" w:rsidRDefault="001103E4" w:rsidP="0050323C">
      <w:pPr>
        <w:pStyle w:val="TPheading1"/>
      </w:pPr>
      <w:r w:rsidRPr="00276816">
        <w:t>use of package</w:t>
      </w:r>
    </w:p>
    <w:p w14:paraId="0F7CA397" w14:textId="77777777" w:rsidR="001103E4" w:rsidRPr="00276816" w:rsidRDefault="00410383" w:rsidP="00E6583A">
      <w:pPr>
        <w:pStyle w:val="TPheading2"/>
      </w:pPr>
      <w:r w:rsidRPr="00276816">
        <w:t xml:space="preserve">Information </w:t>
      </w:r>
      <w:r w:rsidR="00935FA8" w:rsidRPr="00276816">
        <w:t>Provided in Safety Report on Use of Packaging</w:t>
      </w:r>
    </w:p>
    <w:p w14:paraId="6B1EDB97" w14:textId="02DBD81F" w:rsidR="00337DBB" w:rsidRDefault="00337DBB" w:rsidP="00337DBB">
      <w:pPr>
        <w:pStyle w:val="TPNumberedParagraph11"/>
      </w:pPr>
      <w:r w:rsidRPr="00991C9E">
        <w:t>The packaging shall be used</w:t>
      </w:r>
      <w:r>
        <w:t xml:space="preserve"> and </w:t>
      </w:r>
      <w:r w:rsidRPr="00991C9E">
        <w:t>handled in accordance</w:t>
      </w:r>
      <w:r>
        <w:t xml:space="preserve"> with Croft Associates Ltd. Packing and Handling Instructions CPI 013 Issue V.</w:t>
      </w:r>
    </w:p>
    <w:p w14:paraId="19DB2ABE" w14:textId="36F9E716" w:rsidR="00337DBB" w:rsidRDefault="00337DBB" w:rsidP="00337DBB">
      <w:pPr>
        <w:pStyle w:val="TPNumberedParagraph11"/>
      </w:pPr>
      <w:r>
        <w:lastRenderedPageBreak/>
        <w:t>The packaging shall be maintained in accordance with Croft Associated Ltd. Serviceability Procedure CSP 006 Issue K.</w:t>
      </w:r>
    </w:p>
    <w:p w14:paraId="0F7CA39A" w14:textId="77777777" w:rsidR="00A41748" w:rsidRPr="00276816" w:rsidRDefault="00A41748" w:rsidP="00E6583A">
      <w:pPr>
        <w:pStyle w:val="TPheading2"/>
      </w:pPr>
      <w:r w:rsidRPr="00276816">
        <w:t>Actions Prior to Shipment</w:t>
      </w:r>
    </w:p>
    <w:p w14:paraId="0F7CA39B" w14:textId="77777777" w:rsidR="00A41748" w:rsidRPr="00276816" w:rsidRDefault="00A41748" w:rsidP="00E6583A">
      <w:pPr>
        <w:pStyle w:val="TPNumberedParagraph11"/>
      </w:pPr>
      <w:r w:rsidRPr="00276816">
        <w:t xml:space="preserve">Administrative controls shall ensure that the contents are in accordance with Section 1 of this certificate, and that the consignor and consignee hold a copy of the </w:t>
      </w:r>
      <w:r w:rsidR="00270A0B" w:rsidRPr="00276816">
        <w:t xml:space="preserve">certificate and </w:t>
      </w:r>
      <w:r w:rsidRPr="00276816">
        <w:t>instructions on the use of the packaging.</w:t>
      </w:r>
    </w:p>
    <w:p w14:paraId="0F7CA39D" w14:textId="77777777" w:rsidR="009C677F" w:rsidRPr="00276816" w:rsidRDefault="009C677F" w:rsidP="00E6583A">
      <w:pPr>
        <w:pStyle w:val="TPheading2"/>
      </w:pPr>
      <w:r w:rsidRPr="00276816">
        <w:t xml:space="preserve">Supplementary </w:t>
      </w:r>
      <w:r w:rsidR="00935FA8" w:rsidRPr="00276816">
        <w:t>Operation</w:t>
      </w:r>
      <w:r w:rsidR="00EE4459" w:rsidRPr="00276816">
        <w:t>al</w:t>
      </w:r>
      <w:r w:rsidR="00935FA8" w:rsidRPr="00276816">
        <w:t xml:space="preserve"> Controls</w:t>
      </w:r>
    </w:p>
    <w:p w14:paraId="4182EA56" w14:textId="26991E7A" w:rsidR="00337DBB" w:rsidRDefault="00337DBB" w:rsidP="00337DBB">
      <w:pPr>
        <w:pStyle w:val="TPNumberedParagraph11"/>
      </w:pPr>
      <w:r>
        <w:t>None required.</w:t>
      </w:r>
    </w:p>
    <w:p w14:paraId="0F7CA3A2" w14:textId="77777777" w:rsidR="009C677F" w:rsidRPr="00276816" w:rsidRDefault="009C677F" w:rsidP="00E6583A">
      <w:pPr>
        <w:pStyle w:val="TPheading2"/>
      </w:pPr>
      <w:r w:rsidRPr="00276816">
        <w:t xml:space="preserve">Emergency </w:t>
      </w:r>
      <w:r w:rsidR="00935FA8" w:rsidRPr="00276816">
        <w:t>Arrangements</w:t>
      </w:r>
    </w:p>
    <w:p w14:paraId="65E8FA2C" w14:textId="77777777" w:rsidR="00485C33" w:rsidRPr="00485C33" w:rsidRDefault="00485C33" w:rsidP="00E6583A">
      <w:pPr>
        <w:pStyle w:val="TPNumberedParagraph11"/>
      </w:pPr>
      <w:r w:rsidRPr="00485C33">
        <w:t>Before shipment takes place, adequate emergency arrangements must be made, copies of which shall be supplied to the GB Competent Authority on demand.</w:t>
      </w:r>
    </w:p>
    <w:p w14:paraId="0F7CA3A5" w14:textId="77777777" w:rsidR="009C677F" w:rsidRPr="00276816" w:rsidRDefault="005471BA" w:rsidP="00E6583A">
      <w:pPr>
        <w:pStyle w:val="TPNumberedParagraph11"/>
      </w:pPr>
      <w:r w:rsidRPr="00276816">
        <w:t>Within Great Britain, if the consignor’s own, or other approved emergency plans</w:t>
      </w:r>
      <w:r w:rsidR="00CC07F8" w:rsidRPr="00276816">
        <w:t>,</w:t>
      </w:r>
      <w:r w:rsidRPr="00276816">
        <w:t xml:space="preserve"> cannot be initiated for any reason, then the police shall be informed immediately.</w:t>
      </w:r>
    </w:p>
    <w:p w14:paraId="0F7CA3AC" w14:textId="77777777" w:rsidR="00421EA3" w:rsidRPr="00276816" w:rsidRDefault="00B97C2E" w:rsidP="0050323C">
      <w:pPr>
        <w:pStyle w:val="TPheading1"/>
      </w:pPr>
      <w:r w:rsidRPr="00276816">
        <w:t>management systems</w:t>
      </w:r>
    </w:p>
    <w:p w14:paraId="0F7CA3AD" w14:textId="1F4B5C12" w:rsidR="009C3645" w:rsidRPr="00337DBB" w:rsidRDefault="009C3645" w:rsidP="00E6583A">
      <w:pPr>
        <w:pStyle w:val="TPNumberedParagraph11"/>
      </w:pPr>
      <w:r w:rsidRPr="00337DBB">
        <w:t xml:space="preserve">The management system(s) assessed as adequate in relation to this design by the authorities named on page 1 of this certificate, at the date of issue, are as specified in </w:t>
      </w:r>
      <w:r w:rsidR="00337DBB" w:rsidRPr="00337DBB">
        <w:t>Design Safety Report for SAFKEG Design No 2799E, DSR 2799E/B(U)-96 Issue M, dated 20 July 2022,</w:t>
      </w:r>
      <w:r w:rsidRPr="00337DBB">
        <w:t xml:space="preserve"> referred to in Section 1 above, and comprise the following:</w:t>
      </w:r>
    </w:p>
    <w:p w14:paraId="38608A48" w14:textId="5264F001" w:rsidR="00337DBB" w:rsidRPr="00337DBB" w:rsidRDefault="00337DBB" w:rsidP="00337DBB">
      <w:pPr>
        <w:pStyle w:val="TPBullet1Square"/>
        <w:rPr>
          <w:rFonts w:cs="Arial"/>
          <w:sz w:val="24"/>
        </w:rPr>
      </w:pPr>
      <w:r w:rsidRPr="00337DBB">
        <w:rPr>
          <w:rFonts w:cs="Arial"/>
          <w:sz w:val="24"/>
        </w:rPr>
        <w:t xml:space="preserve">Croft Associates Ltd Quality Management System. </w:t>
      </w:r>
    </w:p>
    <w:p w14:paraId="0F7CA3B0" w14:textId="77777777" w:rsidR="001722C0" w:rsidRPr="00276816" w:rsidRDefault="001722C0" w:rsidP="00E6583A">
      <w:pPr>
        <w:pStyle w:val="TPNumberedParagraph11"/>
      </w:pPr>
      <w:r w:rsidRPr="00276816">
        <w:t>No alteration may be made to any management system confirmed as adequate in relation to this design, unless:</w:t>
      </w:r>
    </w:p>
    <w:p w14:paraId="0F7CA3B1" w14:textId="10084CCD" w:rsidR="001722C0" w:rsidRPr="00276816" w:rsidRDefault="001722C0" w:rsidP="00593A94">
      <w:pPr>
        <w:pStyle w:val="TPsubpara1"/>
        <w:tabs>
          <w:tab w:val="clear" w:pos="1080"/>
          <w:tab w:val="num" w:pos="2268"/>
        </w:tabs>
        <w:ind w:left="1134" w:hanging="414"/>
      </w:pPr>
      <w:r w:rsidRPr="00276816">
        <w:t>the authorities named on page 1 of this certificate have confirmed th</w:t>
      </w:r>
      <w:r w:rsidR="00593A94">
        <w:t xml:space="preserve">e </w:t>
      </w:r>
      <w:r w:rsidRPr="00276816">
        <w:t>amended management system is adequate prior to implementation or use; or</w:t>
      </w:r>
    </w:p>
    <w:p w14:paraId="0F7CA3B2" w14:textId="77777777" w:rsidR="001722C0" w:rsidRPr="00276816" w:rsidRDefault="001722C0" w:rsidP="00593A94">
      <w:pPr>
        <w:pStyle w:val="TPsubpara1"/>
        <w:tabs>
          <w:tab w:val="clear" w:pos="1080"/>
          <w:tab w:val="num" w:pos="2268"/>
        </w:tabs>
        <w:ind w:left="1134" w:hanging="414"/>
      </w:pPr>
      <w:r w:rsidRPr="00276816">
        <w:t>the alteration falls within the agreed change control procedures set out in the management system(s).</w:t>
      </w:r>
    </w:p>
    <w:p w14:paraId="0F7CA3B3" w14:textId="77777777" w:rsidR="009C3645" w:rsidRPr="00276816" w:rsidRDefault="00BA697F" w:rsidP="00E6583A">
      <w:pPr>
        <w:pStyle w:val="TPNumberedParagraph11"/>
      </w:pPr>
      <w:r w:rsidRPr="00276816">
        <w:t>O</w:t>
      </w:r>
      <w:r w:rsidR="009C3645" w:rsidRPr="00276816">
        <w:t>ther management system</w:t>
      </w:r>
      <w:r w:rsidRPr="00276816">
        <w:t>s</w:t>
      </w:r>
      <w:r w:rsidR="009C3645" w:rsidRPr="00276816">
        <w:t xml:space="preserve"> for </w:t>
      </w:r>
      <w:r w:rsidR="00DB52F3" w:rsidRPr="00276816">
        <w:t xml:space="preserve">design, </w:t>
      </w:r>
      <w:r w:rsidR="009C3645" w:rsidRPr="00276816">
        <w:t>testing, manufacture, documentation, use, maintenance, inspection, transport and in-transit storage operations</w:t>
      </w:r>
      <w:r w:rsidR="001722C0" w:rsidRPr="00276816">
        <w:t xml:space="preserve"> may be used</w:t>
      </w:r>
      <w:r w:rsidR="009C3645" w:rsidRPr="00276816">
        <w:t xml:space="preserve"> providing </w:t>
      </w:r>
      <w:r w:rsidRPr="00276816">
        <w:t>they</w:t>
      </w:r>
      <w:r w:rsidR="009C3645" w:rsidRPr="00276816">
        <w:t xml:space="preserve"> </w:t>
      </w:r>
      <w:r w:rsidR="009D5CE5" w:rsidRPr="00276816">
        <w:t>compl</w:t>
      </w:r>
      <w:r w:rsidRPr="00276816">
        <w:t>y</w:t>
      </w:r>
      <w:r w:rsidR="009C3645" w:rsidRPr="00276816">
        <w:t xml:space="preserve"> with </w:t>
      </w:r>
      <w:r w:rsidR="001722C0" w:rsidRPr="00276816">
        <w:t>international, national or other standards</w:t>
      </w:r>
      <w:r w:rsidR="009C3645" w:rsidRPr="00276816">
        <w:t xml:space="preserve"> for management system</w:t>
      </w:r>
      <w:r w:rsidR="009D5CE5" w:rsidRPr="00276816">
        <w:t>s</w:t>
      </w:r>
      <w:r w:rsidR="009C3645" w:rsidRPr="00276816">
        <w:t xml:space="preserve"> agreed as acceptable by the authorities named on page 1 of this certificate.</w:t>
      </w:r>
    </w:p>
    <w:p w14:paraId="0F7CA3B4" w14:textId="77777777" w:rsidR="00912239" w:rsidRPr="00337DBB" w:rsidRDefault="000F24EE" w:rsidP="0050323C">
      <w:pPr>
        <w:pStyle w:val="TPheading1"/>
      </w:pPr>
      <w:r w:rsidRPr="00337DBB">
        <w:lastRenderedPageBreak/>
        <w:t>ADMINISTRATIVE INFORMATION</w:t>
      </w:r>
    </w:p>
    <w:p w14:paraId="0F7CA3B6" w14:textId="77777777" w:rsidR="00374AD0" w:rsidRPr="00337DBB" w:rsidRDefault="00374AD0" w:rsidP="00E6583A">
      <w:pPr>
        <w:pStyle w:val="TPheading2"/>
      </w:pPr>
      <w:bookmarkStart w:id="2" w:name="_Ref429560338"/>
      <w:r w:rsidRPr="00337DBB">
        <w:t>Related Approvals</w:t>
      </w:r>
    </w:p>
    <w:p w14:paraId="0F7CA3B7" w14:textId="0B999B4E" w:rsidR="00374AD0" w:rsidRPr="00337DBB" w:rsidRDefault="00337DBB" w:rsidP="00E6583A">
      <w:pPr>
        <w:pStyle w:val="TPNumberedParagraph11"/>
      </w:pPr>
      <w:r w:rsidRPr="00337DBB">
        <w:t>Not applicable</w:t>
      </w:r>
      <w:r w:rsidR="00374AD0" w:rsidRPr="00337DBB">
        <w:t>.</w:t>
      </w:r>
    </w:p>
    <w:bookmarkEnd w:id="2"/>
    <w:p w14:paraId="0F7CA3B8" w14:textId="77777777" w:rsidR="007C0382" w:rsidRPr="00337DBB" w:rsidRDefault="007C0382" w:rsidP="00E6583A">
      <w:pPr>
        <w:pStyle w:val="TPheading2"/>
      </w:pPr>
      <w:r w:rsidRPr="00337DBB">
        <w:t xml:space="preserve">Shipment </w:t>
      </w:r>
      <w:r w:rsidR="00935FA8" w:rsidRPr="00337DBB">
        <w:t>Approval</w:t>
      </w:r>
    </w:p>
    <w:p w14:paraId="0DC1D6B6" w14:textId="77777777" w:rsidR="00337DBB" w:rsidRPr="00337DBB" w:rsidRDefault="00337DBB" w:rsidP="00337DBB">
      <w:pPr>
        <w:pStyle w:val="TPNumberedParagraph11"/>
      </w:pPr>
      <w:r w:rsidRPr="00337DBB">
        <w:t>Not applicable.</w:t>
      </w:r>
    </w:p>
    <w:p w14:paraId="0F7CA3BA" w14:textId="77777777" w:rsidR="00E368E3" w:rsidRPr="00276816" w:rsidRDefault="00E368E3" w:rsidP="00E6583A">
      <w:pPr>
        <w:pStyle w:val="TPheading2"/>
      </w:pPr>
      <w:r w:rsidRPr="00276816">
        <w:t>Packaging Serial Numbers</w:t>
      </w:r>
    </w:p>
    <w:p w14:paraId="0F7CA3BC" w14:textId="77777777" w:rsidR="00E368E3" w:rsidRPr="00276816" w:rsidRDefault="00E368E3" w:rsidP="00E6583A">
      <w:pPr>
        <w:pStyle w:val="TPNumberedParagraph11"/>
      </w:pPr>
      <w:r w:rsidRPr="00276816">
        <w:t>For the purpose of compliance with ADR / RID, the owner of the packaging shall be responsible for informing ONR of the serial number of each packag</w:t>
      </w:r>
      <w:r w:rsidR="005F5A66" w:rsidRPr="00276816">
        <w:t>ing</w:t>
      </w:r>
      <w:r w:rsidRPr="00276816">
        <w:t xml:space="preserve"> manufactured to this design.</w:t>
      </w:r>
    </w:p>
    <w:p w14:paraId="0F7CA3BF" w14:textId="77777777" w:rsidR="00260219" w:rsidRPr="00276816" w:rsidRDefault="00260219" w:rsidP="00E6583A">
      <w:pPr>
        <w:pStyle w:val="TPheading1"/>
      </w:pPr>
      <w:r w:rsidRPr="00276816">
        <w:br w:type="page"/>
      </w:r>
      <w:bookmarkStart w:id="3" w:name="certstatus"/>
      <w:r w:rsidR="00984B3F" w:rsidRPr="00E6583A">
        <w:lastRenderedPageBreak/>
        <w:t>CERTIFICATE</w:t>
      </w:r>
      <w:r w:rsidR="00984B3F" w:rsidRPr="00276816">
        <w:t xml:space="preserve"> STATUS</w:t>
      </w:r>
      <w:bookmarkEnd w:id="3"/>
    </w:p>
    <w:p w14:paraId="0F7CA3C0" w14:textId="77777777" w:rsidR="00984B3F" w:rsidRPr="00276816" w:rsidRDefault="00984B3F" w:rsidP="00E6583A">
      <w:pPr>
        <w:pStyle w:val="TPheading2"/>
      </w:pPr>
      <w:r w:rsidRPr="00276816">
        <w:t xml:space="preserve">Design </w:t>
      </w:r>
      <w:r w:rsidR="00DB5E57" w:rsidRPr="00276816">
        <w:t>approval issued to:</w:t>
      </w:r>
    </w:p>
    <w:p w14:paraId="3F8E7443" w14:textId="14A4B146" w:rsidR="000911E0" w:rsidRPr="000911E0" w:rsidRDefault="000911E0" w:rsidP="000911E0">
      <w:pPr>
        <w:pStyle w:val="TPNormal"/>
        <w:rPr>
          <w:rFonts w:cs="Arial"/>
          <w:sz w:val="24"/>
        </w:rPr>
      </w:pPr>
      <w:r w:rsidRPr="000911E0">
        <w:rPr>
          <w:rFonts w:cs="Arial"/>
          <w:sz w:val="24"/>
        </w:rPr>
        <w:t>Croft Associates Ltd</w:t>
      </w:r>
    </w:p>
    <w:p w14:paraId="570F14CE" w14:textId="77777777" w:rsidR="000911E0" w:rsidRPr="000911E0" w:rsidRDefault="000911E0" w:rsidP="000911E0">
      <w:pPr>
        <w:pStyle w:val="TPNormal"/>
        <w:rPr>
          <w:rFonts w:cs="Arial"/>
          <w:sz w:val="24"/>
        </w:rPr>
      </w:pPr>
      <w:r w:rsidRPr="000911E0">
        <w:rPr>
          <w:rFonts w:cs="Arial"/>
          <w:sz w:val="24"/>
        </w:rPr>
        <w:t xml:space="preserve">F4 </w:t>
      </w:r>
      <w:proofErr w:type="spellStart"/>
      <w:r w:rsidRPr="000911E0">
        <w:rPr>
          <w:rFonts w:cs="Arial"/>
          <w:sz w:val="24"/>
        </w:rPr>
        <w:t>Culham</w:t>
      </w:r>
      <w:proofErr w:type="spellEnd"/>
      <w:r w:rsidRPr="000911E0">
        <w:rPr>
          <w:rFonts w:cs="Arial"/>
          <w:sz w:val="24"/>
        </w:rPr>
        <w:t xml:space="preserve"> Science Centre</w:t>
      </w:r>
    </w:p>
    <w:p w14:paraId="789DF88D" w14:textId="77777777" w:rsidR="000911E0" w:rsidRPr="000911E0" w:rsidRDefault="000911E0" w:rsidP="000911E0">
      <w:pPr>
        <w:pStyle w:val="TPNormal"/>
        <w:rPr>
          <w:rFonts w:cs="Arial"/>
          <w:sz w:val="24"/>
        </w:rPr>
      </w:pPr>
      <w:r w:rsidRPr="000911E0">
        <w:rPr>
          <w:rFonts w:cs="Arial"/>
          <w:sz w:val="24"/>
        </w:rPr>
        <w:t>Abingdon</w:t>
      </w:r>
    </w:p>
    <w:p w14:paraId="5F5531A1" w14:textId="77777777" w:rsidR="000911E0" w:rsidRPr="000911E0" w:rsidRDefault="000911E0" w:rsidP="000911E0">
      <w:pPr>
        <w:pStyle w:val="TPNormal"/>
        <w:rPr>
          <w:rFonts w:cs="Arial"/>
          <w:sz w:val="24"/>
        </w:rPr>
      </w:pPr>
      <w:r w:rsidRPr="000911E0">
        <w:rPr>
          <w:rFonts w:cs="Arial"/>
          <w:sz w:val="24"/>
        </w:rPr>
        <w:t>Oxfordshire</w:t>
      </w:r>
    </w:p>
    <w:p w14:paraId="625DE9CB" w14:textId="77777777" w:rsidR="000911E0" w:rsidRPr="000911E0" w:rsidRDefault="000911E0" w:rsidP="000911E0">
      <w:pPr>
        <w:pStyle w:val="TPNormal"/>
        <w:rPr>
          <w:rFonts w:cs="Arial"/>
          <w:sz w:val="24"/>
        </w:rPr>
      </w:pPr>
      <w:r w:rsidRPr="000911E0">
        <w:rPr>
          <w:rFonts w:cs="Arial"/>
          <w:sz w:val="24"/>
        </w:rPr>
        <w:t>OX14 3DB</w:t>
      </w:r>
    </w:p>
    <w:p w14:paraId="0F7CA3C6" w14:textId="47DEF7B3" w:rsidR="00533297" w:rsidRDefault="000911E0" w:rsidP="000911E0">
      <w:pPr>
        <w:pStyle w:val="TPNormal"/>
        <w:rPr>
          <w:rFonts w:cs="Arial"/>
          <w:sz w:val="24"/>
        </w:rPr>
      </w:pPr>
      <w:r w:rsidRPr="000911E0">
        <w:rPr>
          <w:rFonts w:cs="Arial"/>
          <w:sz w:val="24"/>
        </w:rPr>
        <w:t>UK</w:t>
      </w:r>
    </w:p>
    <w:p w14:paraId="34AF0ED2" w14:textId="77777777" w:rsidR="000911E0" w:rsidRDefault="000911E0" w:rsidP="00533297">
      <w:pPr>
        <w:pStyle w:val="TPNormal"/>
        <w:rPr>
          <w:rFonts w:cs="Arial"/>
          <w:sz w:val="24"/>
        </w:rPr>
      </w:pPr>
    </w:p>
    <w:p w14:paraId="1784D52D" w14:textId="77777777" w:rsidR="000911E0" w:rsidRPr="00276816" w:rsidRDefault="000911E0" w:rsidP="00533297">
      <w:pPr>
        <w:pStyle w:val="TPNormal"/>
        <w:rPr>
          <w:rFonts w:cs="Arial"/>
          <w:sz w:val="24"/>
        </w:rPr>
      </w:pPr>
    </w:p>
    <w:tbl>
      <w:tblPr>
        <w:tblStyle w:val="TableGrid"/>
        <w:tblW w:w="9742" w:type="dxa"/>
        <w:tblLayout w:type="fixed"/>
        <w:tblLook w:val="04A0" w:firstRow="1" w:lastRow="0" w:firstColumn="1" w:lastColumn="0" w:noHBand="0" w:noVBand="1"/>
      </w:tblPr>
      <w:tblGrid>
        <w:gridCol w:w="1584"/>
        <w:gridCol w:w="1872"/>
        <w:gridCol w:w="1872"/>
        <w:gridCol w:w="4414"/>
      </w:tblGrid>
      <w:tr w:rsidR="0012010D" w:rsidRPr="00276816" w14:paraId="0F7CA3CB" w14:textId="77777777" w:rsidTr="3CDE8D3C">
        <w:tc>
          <w:tcPr>
            <w:tcW w:w="1584" w:type="dxa"/>
            <w:shd w:val="clear" w:color="auto" w:fill="006D68"/>
            <w:vAlign w:val="center"/>
          </w:tcPr>
          <w:p w14:paraId="0F7CA3C7" w14:textId="77777777" w:rsidR="00533297" w:rsidRPr="00276816" w:rsidRDefault="00DC40C0" w:rsidP="00374AD0">
            <w:pPr>
              <w:pStyle w:val="TPNormal"/>
              <w:jc w:val="center"/>
              <w:rPr>
                <w:rFonts w:cs="Arial"/>
                <w:b/>
                <w:color w:val="FFFFFF" w:themeColor="background1"/>
                <w:sz w:val="24"/>
              </w:rPr>
            </w:pPr>
            <w:r w:rsidRPr="00276816">
              <w:rPr>
                <w:rFonts w:cs="Arial"/>
                <w:b/>
                <w:color w:val="FFFFFF" w:themeColor="background1"/>
                <w:sz w:val="24"/>
              </w:rPr>
              <w:t xml:space="preserve">Issue / </w:t>
            </w:r>
            <w:r w:rsidR="00A57708" w:rsidRPr="00276816">
              <w:rPr>
                <w:rFonts w:cs="Arial"/>
                <w:b/>
                <w:color w:val="FFFFFF" w:themeColor="background1"/>
                <w:sz w:val="24"/>
              </w:rPr>
              <w:t>Revision</w:t>
            </w:r>
            <w:r w:rsidR="00533297" w:rsidRPr="00276816">
              <w:rPr>
                <w:rFonts w:cs="Arial"/>
                <w:b/>
                <w:color w:val="FFFFFF" w:themeColor="background1"/>
                <w:sz w:val="24"/>
              </w:rPr>
              <w:t xml:space="preserve"> Number</w:t>
            </w:r>
          </w:p>
        </w:tc>
        <w:tc>
          <w:tcPr>
            <w:tcW w:w="1872" w:type="dxa"/>
            <w:shd w:val="clear" w:color="auto" w:fill="006D68"/>
            <w:vAlign w:val="center"/>
          </w:tcPr>
          <w:p w14:paraId="0F7CA3C8" w14:textId="77777777" w:rsidR="00533297" w:rsidRPr="00276816" w:rsidRDefault="00533297" w:rsidP="00374AD0">
            <w:pPr>
              <w:pStyle w:val="TPNormal"/>
              <w:jc w:val="center"/>
              <w:rPr>
                <w:rFonts w:cs="Arial"/>
                <w:b/>
                <w:color w:val="FFFFFF" w:themeColor="background1"/>
                <w:sz w:val="24"/>
              </w:rPr>
            </w:pPr>
            <w:r w:rsidRPr="00276816">
              <w:rPr>
                <w:rFonts w:cs="Arial"/>
                <w:b/>
                <w:color w:val="FFFFFF" w:themeColor="background1"/>
                <w:sz w:val="24"/>
              </w:rPr>
              <w:t>Date of Issue</w:t>
            </w:r>
          </w:p>
        </w:tc>
        <w:tc>
          <w:tcPr>
            <w:tcW w:w="1872" w:type="dxa"/>
            <w:shd w:val="clear" w:color="auto" w:fill="006D68"/>
            <w:vAlign w:val="center"/>
          </w:tcPr>
          <w:p w14:paraId="0F7CA3C9" w14:textId="77777777" w:rsidR="00533297" w:rsidRPr="00276816" w:rsidRDefault="00533297" w:rsidP="00374AD0">
            <w:pPr>
              <w:pStyle w:val="TPNormal"/>
              <w:jc w:val="center"/>
              <w:rPr>
                <w:rFonts w:cs="Arial"/>
                <w:b/>
                <w:color w:val="FFFFFF" w:themeColor="background1"/>
                <w:sz w:val="24"/>
              </w:rPr>
            </w:pPr>
            <w:r w:rsidRPr="00276816">
              <w:rPr>
                <w:rFonts w:cs="Arial"/>
                <w:b/>
                <w:color w:val="FFFFFF" w:themeColor="background1"/>
                <w:sz w:val="24"/>
              </w:rPr>
              <w:t>Date of Expiry</w:t>
            </w:r>
          </w:p>
        </w:tc>
        <w:tc>
          <w:tcPr>
            <w:tcW w:w="4414" w:type="dxa"/>
            <w:shd w:val="clear" w:color="auto" w:fill="006D68"/>
            <w:vAlign w:val="center"/>
          </w:tcPr>
          <w:p w14:paraId="0F7CA3CA" w14:textId="77777777" w:rsidR="00533297" w:rsidRPr="00276816" w:rsidRDefault="00533297" w:rsidP="00374AD0">
            <w:pPr>
              <w:pStyle w:val="TPNormal"/>
              <w:jc w:val="center"/>
              <w:rPr>
                <w:rFonts w:cs="Arial"/>
                <w:b/>
                <w:color w:val="FFFFFF" w:themeColor="background1"/>
                <w:sz w:val="24"/>
              </w:rPr>
            </w:pPr>
            <w:r w:rsidRPr="00276816">
              <w:rPr>
                <w:rFonts w:cs="Arial"/>
                <w:b/>
                <w:color w:val="FFFFFF" w:themeColor="background1"/>
                <w:sz w:val="24"/>
              </w:rPr>
              <w:t>Reason for Revision</w:t>
            </w:r>
          </w:p>
        </w:tc>
      </w:tr>
      <w:tr w:rsidR="00570972" w:rsidRPr="00276816" w14:paraId="0F7CA3D0" w14:textId="77777777" w:rsidTr="3CDE8D3C">
        <w:tc>
          <w:tcPr>
            <w:tcW w:w="1584" w:type="dxa"/>
          </w:tcPr>
          <w:p w14:paraId="0F7CA3CC" w14:textId="1CAD01F8" w:rsidR="00570972" w:rsidRPr="00570972" w:rsidRDefault="00570972" w:rsidP="00570972">
            <w:pPr>
              <w:pStyle w:val="TPNormal"/>
              <w:jc w:val="center"/>
              <w:rPr>
                <w:rFonts w:cs="Arial"/>
                <w:sz w:val="24"/>
                <w:highlight w:val="yellow"/>
              </w:rPr>
            </w:pPr>
            <w:r w:rsidRPr="00570972">
              <w:rPr>
                <w:sz w:val="24"/>
              </w:rPr>
              <w:t>4</w:t>
            </w:r>
          </w:p>
        </w:tc>
        <w:tc>
          <w:tcPr>
            <w:tcW w:w="1872" w:type="dxa"/>
          </w:tcPr>
          <w:p w14:paraId="0F7CA3CD" w14:textId="61FC698D" w:rsidR="00570972" w:rsidRPr="00570972" w:rsidRDefault="00570972" w:rsidP="00570972">
            <w:pPr>
              <w:pStyle w:val="TPNormal"/>
              <w:jc w:val="center"/>
              <w:rPr>
                <w:rFonts w:cs="Arial"/>
                <w:sz w:val="24"/>
                <w:highlight w:val="yellow"/>
              </w:rPr>
            </w:pPr>
            <w:r w:rsidRPr="00570972">
              <w:rPr>
                <w:sz w:val="24"/>
              </w:rPr>
              <w:t>18 June 2001</w:t>
            </w:r>
          </w:p>
        </w:tc>
        <w:tc>
          <w:tcPr>
            <w:tcW w:w="1872" w:type="dxa"/>
          </w:tcPr>
          <w:p w14:paraId="0F7CA3CE" w14:textId="23D53B09" w:rsidR="00570972" w:rsidRPr="00570972" w:rsidRDefault="00570972" w:rsidP="00570972">
            <w:pPr>
              <w:pStyle w:val="TPNormal"/>
              <w:jc w:val="center"/>
              <w:rPr>
                <w:rFonts w:cs="Arial"/>
                <w:sz w:val="24"/>
                <w:highlight w:val="yellow"/>
              </w:rPr>
            </w:pPr>
            <w:r w:rsidRPr="00570972">
              <w:rPr>
                <w:sz w:val="24"/>
              </w:rPr>
              <w:t>31 March 2004</w:t>
            </w:r>
          </w:p>
        </w:tc>
        <w:tc>
          <w:tcPr>
            <w:tcW w:w="4414" w:type="dxa"/>
          </w:tcPr>
          <w:p w14:paraId="0F7CA3CF" w14:textId="1B114886" w:rsidR="00570972" w:rsidRPr="00570972" w:rsidRDefault="00570972" w:rsidP="00570972">
            <w:pPr>
              <w:pStyle w:val="TPNormal"/>
              <w:rPr>
                <w:rFonts w:cs="Arial"/>
                <w:sz w:val="24"/>
              </w:rPr>
            </w:pPr>
            <w:r w:rsidRPr="00570972">
              <w:rPr>
                <w:sz w:val="24"/>
              </w:rPr>
              <w:t>Renewal as GB/2799E/B(U)F-85.</w:t>
            </w:r>
          </w:p>
        </w:tc>
      </w:tr>
      <w:tr w:rsidR="00570972" w:rsidRPr="00276816" w14:paraId="0F7CA3D6" w14:textId="77777777" w:rsidTr="3CDE8D3C">
        <w:tc>
          <w:tcPr>
            <w:tcW w:w="1584" w:type="dxa"/>
          </w:tcPr>
          <w:p w14:paraId="0F7CA3D1" w14:textId="011800F2" w:rsidR="00570972" w:rsidRPr="00570972" w:rsidRDefault="00570972" w:rsidP="00570972">
            <w:pPr>
              <w:pStyle w:val="TPNormal"/>
              <w:jc w:val="center"/>
              <w:rPr>
                <w:rFonts w:cs="Arial"/>
                <w:sz w:val="24"/>
              </w:rPr>
            </w:pPr>
            <w:r w:rsidRPr="00570972">
              <w:rPr>
                <w:sz w:val="24"/>
              </w:rPr>
              <w:t>1</w:t>
            </w:r>
          </w:p>
        </w:tc>
        <w:tc>
          <w:tcPr>
            <w:tcW w:w="1872" w:type="dxa"/>
          </w:tcPr>
          <w:p w14:paraId="0F7CA3D2" w14:textId="10E8E33D" w:rsidR="00570972" w:rsidRPr="00570972" w:rsidRDefault="00570972" w:rsidP="00570972">
            <w:pPr>
              <w:pStyle w:val="TPNormal"/>
              <w:jc w:val="center"/>
              <w:rPr>
                <w:rFonts w:cs="Arial"/>
                <w:sz w:val="24"/>
              </w:rPr>
            </w:pPr>
            <w:r w:rsidRPr="00570972">
              <w:rPr>
                <w:sz w:val="24"/>
              </w:rPr>
              <w:t>24 June 2004</w:t>
            </w:r>
          </w:p>
        </w:tc>
        <w:tc>
          <w:tcPr>
            <w:tcW w:w="1872" w:type="dxa"/>
          </w:tcPr>
          <w:p w14:paraId="0F7CA3D3" w14:textId="51624BCA" w:rsidR="00570972" w:rsidRPr="00570972" w:rsidRDefault="00570972" w:rsidP="00570972">
            <w:pPr>
              <w:pStyle w:val="TPNormal"/>
              <w:jc w:val="center"/>
              <w:rPr>
                <w:rFonts w:cs="Arial"/>
                <w:sz w:val="24"/>
              </w:rPr>
            </w:pPr>
            <w:r w:rsidRPr="00570972">
              <w:rPr>
                <w:sz w:val="24"/>
              </w:rPr>
              <w:t>30 June 2007</w:t>
            </w:r>
          </w:p>
        </w:tc>
        <w:tc>
          <w:tcPr>
            <w:tcW w:w="4414" w:type="dxa"/>
          </w:tcPr>
          <w:p w14:paraId="0F7CA3D5" w14:textId="4DF5261F" w:rsidR="00570972" w:rsidRPr="00570972" w:rsidRDefault="00570972" w:rsidP="00570972">
            <w:pPr>
              <w:pStyle w:val="TPNormal"/>
              <w:rPr>
                <w:rFonts w:cs="Arial"/>
                <w:sz w:val="24"/>
              </w:rPr>
            </w:pPr>
            <w:r w:rsidRPr="00570972">
              <w:rPr>
                <w:sz w:val="24"/>
              </w:rPr>
              <w:t>Design approval issued under new regulations.  Fissile content removed and minor amendments/clarification.</w:t>
            </w:r>
          </w:p>
        </w:tc>
      </w:tr>
      <w:tr w:rsidR="00570972" w:rsidRPr="00276816" w14:paraId="0F7CA3DB" w14:textId="77777777" w:rsidTr="3CDE8D3C">
        <w:tc>
          <w:tcPr>
            <w:tcW w:w="1584" w:type="dxa"/>
          </w:tcPr>
          <w:p w14:paraId="0F7CA3D7" w14:textId="50C4435C" w:rsidR="00570972" w:rsidRPr="00570972" w:rsidRDefault="00570972" w:rsidP="00570972">
            <w:pPr>
              <w:pStyle w:val="TPNormal"/>
              <w:jc w:val="center"/>
              <w:rPr>
                <w:rFonts w:cs="Arial"/>
                <w:sz w:val="24"/>
              </w:rPr>
            </w:pPr>
            <w:r w:rsidRPr="00570972">
              <w:rPr>
                <w:sz w:val="24"/>
              </w:rPr>
              <w:t>2</w:t>
            </w:r>
          </w:p>
        </w:tc>
        <w:tc>
          <w:tcPr>
            <w:tcW w:w="1872" w:type="dxa"/>
          </w:tcPr>
          <w:p w14:paraId="0F7CA3D8" w14:textId="145900EF" w:rsidR="00570972" w:rsidRPr="00570972" w:rsidRDefault="00570972" w:rsidP="00570972">
            <w:pPr>
              <w:pStyle w:val="TPNormal"/>
              <w:jc w:val="center"/>
              <w:rPr>
                <w:rFonts w:cs="Arial"/>
                <w:sz w:val="24"/>
              </w:rPr>
            </w:pPr>
            <w:r w:rsidRPr="00570972">
              <w:rPr>
                <w:sz w:val="24"/>
              </w:rPr>
              <w:t>5 March 2008</w:t>
            </w:r>
          </w:p>
        </w:tc>
        <w:tc>
          <w:tcPr>
            <w:tcW w:w="1872" w:type="dxa"/>
          </w:tcPr>
          <w:p w14:paraId="0F7CA3D9" w14:textId="35858281" w:rsidR="00570972" w:rsidRPr="00570972" w:rsidRDefault="00570972" w:rsidP="00570972">
            <w:pPr>
              <w:pStyle w:val="TPNormal"/>
              <w:jc w:val="center"/>
              <w:rPr>
                <w:rFonts w:cs="Arial"/>
                <w:sz w:val="24"/>
              </w:rPr>
            </w:pPr>
            <w:r w:rsidRPr="00570972">
              <w:rPr>
                <w:sz w:val="24"/>
              </w:rPr>
              <w:t>30 June 2010</w:t>
            </w:r>
          </w:p>
        </w:tc>
        <w:tc>
          <w:tcPr>
            <w:tcW w:w="4414" w:type="dxa"/>
          </w:tcPr>
          <w:p w14:paraId="0F7CA3DA" w14:textId="5DEC52BF" w:rsidR="00570972" w:rsidRPr="00570972" w:rsidRDefault="00570972" w:rsidP="00570972">
            <w:pPr>
              <w:pStyle w:val="TPNormal"/>
              <w:rPr>
                <w:rFonts w:cs="Arial"/>
                <w:sz w:val="24"/>
              </w:rPr>
            </w:pPr>
            <w:r w:rsidRPr="00570972">
              <w:rPr>
                <w:sz w:val="24"/>
              </w:rPr>
              <w:t>Renewal with minor changes (1 year extension issued on 21 June 2010).</w:t>
            </w:r>
          </w:p>
        </w:tc>
      </w:tr>
      <w:tr w:rsidR="00570972" w:rsidRPr="00276816" w14:paraId="0F7CA3E0" w14:textId="77777777" w:rsidTr="3CDE8D3C">
        <w:tc>
          <w:tcPr>
            <w:tcW w:w="1584" w:type="dxa"/>
          </w:tcPr>
          <w:p w14:paraId="0F7CA3DC" w14:textId="4E2F58F4" w:rsidR="00570972" w:rsidRPr="00570972" w:rsidRDefault="00570972" w:rsidP="00570972">
            <w:pPr>
              <w:pStyle w:val="TPNormal"/>
              <w:jc w:val="center"/>
              <w:rPr>
                <w:rFonts w:cs="Arial"/>
                <w:sz w:val="24"/>
              </w:rPr>
            </w:pPr>
            <w:r w:rsidRPr="00570972">
              <w:rPr>
                <w:sz w:val="24"/>
              </w:rPr>
              <w:t>3</w:t>
            </w:r>
          </w:p>
        </w:tc>
        <w:tc>
          <w:tcPr>
            <w:tcW w:w="1872" w:type="dxa"/>
          </w:tcPr>
          <w:p w14:paraId="0F7CA3DD" w14:textId="0974743E" w:rsidR="00570972" w:rsidRPr="00570972" w:rsidRDefault="00570972" w:rsidP="00570972">
            <w:pPr>
              <w:pStyle w:val="TPNormal"/>
              <w:jc w:val="center"/>
              <w:rPr>
                <w:rFonts w:cs="Arial"/>
                <w:sz w:val="24"/>
              </w:rPr>
            </w:pPr>
            <w:r w:rsidRPr="00570972">
              <w:rPr>
                <w:sz w:val="24"/>
              </w:rPr>
              <w:t>30 June 2011</w:t>
            </w:r>
          </w:p>
        </w:tc>
        <w:tc>
          <w:tcPr>
            <w:tcW w:w="1872" w:type="dxa"/>
          </w:tcPr>
          <w:p w14:paraId="0F7CA3DE" w14:textId="539C1BB4" w:rsidR="00570972" w:rsidRPr="00570972" w:rsidRDefault="00570972" w:rsidP="00570972">
            <w:pPr>
              <w:pStyle w:val="TPNormal"/>
              <w:jc w:val="center"/>
              <w:rPr>
                <w:rFonts w:cs="Arial"/>
                <w:sz w:val="24"/>
              </w:rPr>
            </w:pPr>
            <w:r w:rsidRPr="00570972">
              <w:rPr>
                <w:sz w:val="24"/>
              </w:rPr>
              <w:t>30 June 2016</w:t>
            </w:r>
          </w:p>
        </w:tc>
        <w:tc>
          <w:tcPr>
            <w:tcW w:w="4414" w:type="dxa"/>
          </w:tcPr>
          <w:p w14:paraId="0F7CA3DF" w14:textId="26DFB689" w:rsidR="00570972" w:rsidRPr="00570972" w:rsidRDefault="00570972" w:rsidP="00570972">
            <w:pPr>
              <w:pStyle w:val="TPNormal"/>
              <w:rPr>
                <w:rFonts w:cs="Arial"/>
                <w:sz w:val="24"/>
              </w:rPr>
            </w:pPr>
            <w:r w:rsidRPr="00570972">
              <w:rPr>
                <w:sz w:val="24"/>
              </w:rPr>
              <w:t>Renewal.</w:t>
            </w:r>
          </w:p>
        </w:tc>
      </w:tr>
      <w:tr w:rsidR="00570972" w:rsidRPr="00276816" w14:paraId="2F1A0852" w14:textId="77777777" w:rsidTr="3CDE8D3C">
        <w:tc>
          <w:tcPr>
            <w:tcW w:w="1584" w:type="dxa"/>
          </w:tcPr>
          <w:p w14:paraId="78E34D45" w14:textId="14BE0EB4" w:rsidR="00570972" w:rsidRPr="00570972" w:rsidRDefault="00570972" w:rsidP="00570972">
            <w:pPr>
              <w:pStyle w:val="TPNormal"/>
              <w:jc w:val="center"/>
              <w:rPr>
                <w:sz w:val="24"/>
              </w:rPr>
            </w:pPr>
            <w:r w:rsidRPr="00570972">
              <w:rPr>
                <w:sz w:val="24"/>
              </w:rPr>
              <w:t>4</w:t>
            </w:r>
          </w:p>
        </w:tc>
        <w:tc>
          <w:tcPr>
            <w:tcW w:w="1872" w:type="dxa"/>
          </w:tcPr>
          <w:p w14:paraId="5A46CBDB" w14:textId="77777777" w:rsidR="00570972" w:rsidRPr="00570972" w:rsidRDefault="00570972" w:rsidP="00570972">
            <w:pPr>
              <w:pStyle w:val="TPNormal"/>
              <w:jc w:val="center"/>
              <w:rPr>
                <w:sz w:val="24"/>
              </w:rPr>
            </w:pPr>
            <w:r w:rsidRPr="00570972">
              <w:rPr>
                <w:sz w:val="24"/>
              </w:rPr>
              <w:t>29 June 2016</w:t>
            </w:r>
          </w:p>
          <w:p w14:paraId="431839DE" w14:textId="77777777" w:rsidR="00570972" w:rsidRPr="00570972" w:rsidRDefault="00570972" w:rsidP="00570972">
            <w:pPr>
              <w:pStyle w:val="TPNormal"/>
              <w:jc w:val="center"/>
              <w:rPr>
                <w:sz w:val="24"/>
              </w:rPr>
            </w:pPr>
          </w:p>
        </w:tc>
        <w:tc>
          <w:tcPr>
            <w:tcW w:w="1872" w:type="dxa"/>
          </w:tcPr>
          <w:p w14:paraId="1370BF69" w14:textId="690780CD" w:rsidR="00570972" w:rsidRPr="00570972" w:rsidRDefault="00570972" w:rsidP="00570972">
            <w:pPr>
              <w:pStyle w:val="TPNormal"/>
              <w:jc w:val="center"/>
              <w:rPr>
                <w:sz w:val="24"/>
              </w:rPr>
            </w:pPr>
            <w:r w:rsidRPr="00570972">
              <w:rPr>
                <w:sz w:val="24"/>
              </w:rPr>
              <w:t>31 Dec 2016</w:t>
            </w:r>
          </w:p>
        </w:tc>
        <w:tc>
          <w:tcPr>
            <w:tcW w:w="4414" w:type="dxa"/>
          </w:tcPr>
          <w:p w14:paraId="676BD6BD" w14:textId="5FE5160E" w:rsidR="00570972" w:rsidRPr="00570972" w:rsidRDefault="00570972" w:rsidP="00570972">
            <w:pPr>
              <w:pStyle w:val="TPNormal"/>
              <w:rPr>
                <w:sz w:val="24"/>
              </w:rPr>
            </w:pPr>
            <w:r w:rsidRPr="00570972">
              <w:rPr>
                <w:sz w:val="24"/>
              </w:rPr>
              <w:t>Short Term Certificate with limitations on contents.</w:t>
            </w:r>
          </w:p>
        </w:tc>
      </w:tr>
      <w:tr w:rsidR="00570972" w:rsidRPr="00276816" w14:paraId="48327BB0" w14:textId="77777777" w:rsidTr="3CDE8D3C">
        <w:tc>
          <w:tcPr>
            <w:tcW w:w="1584" w:type="dxa"/>
          </w:tcPr>
          <w:p w14:paraId="32803B49" w14:textId="53BFDCF0" w:rsidR="00570972" w:rsidRPr="00570972" w:rsidRDefault="00570972" w:rsidP="00570972">
            <w:pPr>
              <w:pStyle w:val="TPNormal"/>
              <w:jc w:val="center"/>
              <w:rPr>
                <w:sz w:val="24"/>
              </w:rPr>
            </w:pPr>
            <w:r w:rsidRPr="00570972">
              <w:rPr>
                <w:sz w:val="24"/>
              </w:rPr>
              <w:t>5</w:t>
            </w:r>
          </w:p>
        </w:tc>
        <w:tc>
          <w:tcPr>
            <w:tcW w:w="1872" w:type="dxa"/>
          </w:tcPr>
          <w:p w14:paraId="7C6F2247" w14:textId="028BC067" w:rsidR="00570972" w:rsidRPr="00570972" w:rsidRDefault="00570972" w:rsidP="00570972">
            <w:pPr>
              <w:pStyle w:val="TPNormal"/>
              <w:jc w:val="center"/>
              <w:rPr>
                <w:sz w:val="24"/>
              </w:rPr>
            </w:pPr>
            <w:r w:rsidRPr="00570972">
              <w:rPr>
                <w:sz w:val="24"/>
              </w:rPr>
              <w:t>11 July 2017</w:t>
            </w:r>
          </w:p>
        </w:tc>
        <w:tc>
          <w:tcPr>
            <w:tcW w:w="1872" w:type="dxa"/>
          </w:tcPr>
          <w:p w14:paraId="4E82F7ED" w14:textId="4660E165" w:rsidR="00570972" w:rsidRPr="00570972" w:rsidRDefault="00570972" w:rsidP="00570972">
            <w:pPr>
              <w:pStyle w:val="TPNormal"/>
              <w:jc w:val="center"/>
              <w:rPr>
                <w:sz w:val="24"/>
              </w:rPr>
            </w:pPr>
            <w:r w:rsidRPr="00570972">
              <w:rPr>
                <w:sz w:val="24"/>
              </w:rPr>
              <w:t>31 July 2022</w:t>
            </w:r>
          </w:p>
        </w:tc>
        <w:tc>
          <w:tcPr>
            <w:tcW w:w="4414" w:type="dxa"/>
          </w:tcPr>
          <w:p w14:paraId="116E1BF0" w14:textId="0DB3BF75" w:rsidR="00570972" w:rsidRPr="00570972" w:rsidRDefault="00570972" w:rsidP="00570972">
            <w:pPr>
              <w:pStyle w:val="TPNormal"/>
              <w:rPr>
                <w:sz w:val="24"/>
              </w:rPr>
            </w:pPr>
            <w:r w:rsidRPr="00570972">
              <w:rPr>
                <w:sz w:val="24"/>
              </w:rPr>
              <w:t>Renewal for Ac-227 only.</w:t>
            </w:r>
          </w:p>
        </w:tc>
      </w:tr>
      <w:tr w:rsidR="00570972" w:rsidRPr="00276816" w14:paraId="3262C377" w14:textId="77777777" w:rsidTr="3CDE8D3C">
        <w:tc>
          <w:tcPr>
            <w:tcW w:w="1584" w:type="dxa"/>
          </w:tcPr>
          <w:p w14:paraId="75DF83CC" w14:textId="11F17943" w:rsidR="00570972" w:rsidRPr="00570972" w:rsidRDefault="00570972" w:rsidP="00570972">
            <w:pPr>
              <w:pStyle w:val="TPNormal"/>
              <w:jc w:val="center"/>
              <w:rPr>
                <w:sz w:val="24"/>
              </w:rPr>
            </w:pPr>
            <w:r w:rsidRPr="00570972">
              <w:rPr>
                <w:sz w:val="24"/>
              </w:rPr>
              <w:t>6</w:t>
            </w:r>
          </w:p>
        </w:tc>
        <w:tc>
          <w:tcPr>
            <w:tcW w:w="1872" w:type="dxa"/>
          </w:tcPr>
          <w:p w14:paraId="1AD02F02" w14:textId="77C5A853" w:rsidR="00570972" w:rsidRPr="00570972" w:rsidRDefault="00570972" w:rsidP="00570972">
            <w:pPr>
              <w:pStyle w:val="TPNormal"/>
              <w:jc w:val="center"/>
              <w:rPr>
                <w:sz w:val="24"/>
              </w:rPr>
            </w:pPr>
            <w:r w:rsidRPr="00570972">
              <w:rPr>
                <w:sz w:val="24"/>
              </w:rPr>
              <w:t>6 September 2018</w:t>
            </w:r>
          </w:p>
        </w:tc>
        <w:tc>
          <w:tcPr>
            <w:tcW w:w="1872" w:type="dxa"/>
          </w:tcPr>
          <w:p w14:paraId="3FA829FB" w14:textId="74D75FB3" w:rsidR="00570972" w:rsidRPr="00570972" w:rsidRDefault="00570972" w:rsidP="00570972">
            <w:pPr>
              <w:pStyle w:val="TPNormal"/>
              <w:jc w:val="center"/>
              <w:rPr>
                <w:sz w:val="24"/>
              </w:rPr>
            </w:pPr>
            <w:r w:rsidRPr="00570972">
              <w:rPr>
                <w:sz w:val="24"/>
              </w:rPr>
              <w:t>31 July 2022</w:t>
            </w:r>
          </w:p>
        </w:tc>
        <w:tc>
          <w:tcPr>
            <w:tcW w:w="4414" w:type="dxa"/>
          </w:tcPr>
          <w:p w14:paraId="315F5C40" w14:textId="057F576F" w:rsidR="00570972" w:rsidRPr="00570972" w:rsidRDefault="00570972" w:rsidP="00570972">
            <w:pPr>
              <w:pStyle w:val="TPNormal"/>
              <w:rPr>
                <w:sz w:val="24"/>
              </w:rPr>
            </w:pPr>
            <w:r w:rsidRPr="00570972">
              <w:rPr>
                <w:sz w:val="24"/>
              </w:rPr>
              <w:t>Inclusion of Croft Modification CN048</w:t>
            </w:r>
          </w:p>
        </w:tc>
      </w:tr>
      <w:tr w:rsidR="00570972" w:rsidRPr="00276816" w14:paraId="3861D758" w14:textId="77777777" w:rsidTr="3CDE8D3C">
        <w:tc>
          <w:tcPr>
            <w:tcW w:w="1584" w:type="dxa"/>
          </w:tcPr>
          <w:p w14:paraId="1D6A5F9C" w14:textId="1C8F1D05" w:rsidR="00570972" w:rsidRPr="00570972" w:rsidRDefault="00570972" w:rsidP="00570972">
            <w:pPr>
              <w:pStyle w:val="TPNormal"/>
              <w:jc w:val="center"/>
              <w:rPr>
                <w:sz w:val="24"/>
              </w:rPr>
            </w:pPr>
            <w:r w:rsidRPr="00570972">
              <w:rPr>
                <w:sz w:val="24"/>
              </w:rPr>
              <w:t>7</w:t>
            </w:r>
          </w:p>
        </w:tc>
        <w:tc>
          <w:tcPr>
            <w:tcW w:w="1872" w:type="dxa"/>
          </w:tcPr>
          <w:p w14:paraId="14E2B7AB" w14:textId="3958F852" w:rsidR="00570972" w:rsidRPr="00570972" w:rsidRDefault="00570972" w:rsidP="00570972">
            <w:pPr>
              <w:pStyle w:val="TPNormal"/>
              <w:jc w:val="center"/>
              <w:rPr>
                <w:sz w:val="24"/>
              </w:rPr>
            </w:pPr>
            <w:r w:rsidRPr="00570972">
              <w:rPr>
                <w:sz w:val="24"/>
              </w:rPr>
              <w:t>10 February 2020</w:t>
            </w:r>
          </w:p>
        </w:tc>
        <w:tc>
          <w:tcPr>
            <w:tcW w:w="1872" w:type="dxa"/>
          </w:tcPr>
          <w:p w14:paraId="58ACE659" w14:textId="253B41C6" w:rsidR="00570972" w:rsidRPr="00570972" w:rsidRDefault="00570972" w:rsidP="00570972">
            <w:pPr>
              <w:pStyle w:val="TPNormal"/>
              <w:jc w:val="center"/>
              <w:rPr>
                <w:sz w:val="24"/>
              </w:rPr>
            </w:pPr>
            <w:r w:rsidRPr="00570972">
              <w:rPr>
                <w:sz w:val="24"/>
              </w:rPr>
              <w:t>31 July 2022</w:t>
            </w:r>
          </w:p>
        </w:tc>
        <w:tc>
          <w:tcPr>
            <w:tcW w:w="4414" w:type="dxa"/>
          </w:tcPr>
          <w:p w14:paraId="7C0DCC41" w14:textId="6D57168E" w:rsidR="00570972" w:rsidRPr="00570972" w:rsidRDefault="00570972" w:rsidP="00570972">
            <w:pPr>
              <w:pStyle w:val="TPNormal"/>
              <w:rPr>
                <w:sz w:val="24"/>
              </w:rPr>
            </w:pPr>
            <w:r w:rsidRPr="00570972">
              <w:rPr>
                <w:sz w:val="24"/>
              </w:rPr>
              <w:t>Inclusion of Croft Modification CN066</w:t>
            </w:r>
          </w:p>
        </w:tc>
      </w:tr>
      <w:tr w:rsidR="00570972" w:rsidRPr="00276816" w14:paraId="3E471DF1" w14:textId="77777777" w:rsidTr="3CDE8D3C">
        <w:tc>
          <w:tcPr>
            <w:tcW w:w="1584" w:type="dxa"/>
          </w:tcPr>
          <w:p w14:paraId="271344F9" w14:textId="49547DEB" w:rsidR="00570972" w:rsidRPr="00570972" w:rsidRDefault="00570972" w:rsidP="00570972">
            <w:pPr>
              <w:pStyle w:val="TPNormal"/>
              <w:jc w:val="center"/>
              <w:rPr>
                <w:sz w:val="24"/>
              </w:rPr>
            </w:pPr>
            <w:r>
              <w:rPr>
                <w:sz w:val="24"/>
              </w:rPr>
              <w:t>8</w:t>
            </w:r>
          </w:p>
        </w:tc>
        <w:tc>
          <w:tcPr>
            <w:tcW w:w="1872" w:type="dxa"/>
          </w:tcPr>
          <w:p w14:paraId="2949C4BF" w14:textId="430E386B" w:rsidR="00570972" w:rsidRPr="00570972" w:rsidRDefault="4F8CF09F" w:rsidP="3CDE8D3C">
            <w:pPr>
              <w:pStyle w:val="TPNormal"/>
              <w:jc w:val="center"/>
              <w:rPr>
                <w:sz w:val="24"/>
              </w:rPr>
            </w:pPr>
            <w:r w:rsidRPr="3CDE8D3C">
              <w:rPr>
                <w:sz w:val="24"/>
              </w:rPr>
              <w:t>29 June</w:t>
            </w:r>
            <w:r w:rsidR="00570972" w:rsidRPr="3CDE8D3C">
              <w:rPr>
                <w:sz w:val="24"/>
              </w:rPr>
              <w:t xml:space="preserve"> 2023</w:t>
            </w:r>
          </w:p>
        </w:tc>
        <w:tc>
          <w:tcPr>
            <w:tcW w:w="1872" w:type="dxa"/>
          </w:tcPr>
          <w:p w14:paraId="0E0DA762" w14:textId="78949AFE" w:rsidR="00570972" w:rsidRPr="00570972" w:rsidRDefault="0099496E" w:rsidP="00570972">
            <w:pPr>
              <w:pStyle w:val="TPNormal"/>
              <w:jc w:val="center"/>
              <w:rPr>
                <w:sz w:val="24"/>
              </w:rPr>
            </w:pPr>
            <w:r>
              <w:rPr>
                <w:sz w:val="24"/>
              </w:rPr>
              <w:t>31 May 2028</w:t>
            </w:r>
          </w:p>
        </w:tc>
        <w:tc>
          <w:tcPr>
            <w:tcW w:w="4414" w:type="dxa"/>
          </w:tcPr>
          <w:p w14:paraId="3CDB25D5" w14:textId="3201E6D3" w:rsidR="00570972" w:rsidRPr="00570972" w:rsidRDefault="0099496E" w:rsidP="00570972">
            <w:pPr>
              <w:pStyle w:val="TPNormal"/>
              <w:rPr>
                <w:sz w:val="24"/>
              </w:rPr>
            </w:pPr>
            <w:r>
              <w:rPr>
                <w:sz w:val="24"/>
              </w:rPr>
              <w:t>Renewal</w:t>
            </w:r>
          </w:p>
        </w:tc>
      </w:tr>
    </w:tbl>
    <w:p w14:paraId="0F7CA3E1" w14:textId="77777777" w:rsidR="00984B3F" w:rsidRPr="00276816" w:rsidRDefault="00984B3F" w:rsidP="00533297">
      <w:pPr>
        <w:pStyle w:val="TPNormal"/>
        <w:rPr>
          <w:rFonts w:cs="Arial"/>
          <w:sz w:val="24"/>
        </w:rPr>
      </w:pPr>
    </w:p>
    <w:p w14:paraId="0F7CA3E2" w14:textId="77777777" w:rsidR="00AF09AD" w:rsidRPr="00276816" w:rsidRDefault="00AF09AD" w:rsidP="00533297">
      <w:pPr>
        <w:pStyle w:val="TPNormal"/>
        <w:rPr>
          <w:rFonts w:cs="Arial"/>
          <w:sz w:val="24"/>
        </w:rPr>
      </w:pPr>
    </w:p>
    <w:p w14:paraId="0F7CA3E3" w14:textId="77777777" w:rsidR="00AF09AD" w:rsidRPr="00276816" w:rsidRDefault="00AF09AD" w:rsidP="00533297">
      <w:pPr>
        <w:pStyle w:val="TPNormal"/>
        <w:rPr>
          <w:rFonts w:cs="Arial"/>
          <w:sz w:val="24"/>
        </w:rPr>
      </w:pPr>
    </w:p>
    <w:p w14:paraId="0F7CA3E4" w14:textId="77777777" w:rsidR="00AF09AD" w:rsidRPr="00276816" w:rsidRDefault="00AF09AD">
      <w:pPr>
        <w:rPr>
          <w:rFonts w:cs="Arial"/>
        </w:rPr>
      </w:pPr>
      <w:r w:rsidRPr="00276816">
        <w:rPr>
          <w:rFonts w:cs="Arial"/>
        </w:rPr>
        <w:br w:type="page"/>
      </w:r>
    </w:p>
    <w:p w14:paraId="2F0FEFE4" w14:textId="77777777" w:rsidR="00C77175" w:rsidRDefault="00795693" w:rsidP="00795693">
      <w:pPr>
        <w:pStyle w:val="TPAppendixHeading1"/>
      </w:pPr>
      <w:r w:rsidRPr="00FA5568">
        <w:lastRenderedPageBreak/>
        <w:t>Appendix 1</w:t>
      </w:r>
    </w:p>
    <w:p w14:paraId="0DC743E1" w14:textId="3C104F0A" w:rsidR="00795693" w:rsidRDefault="000475C7" w:rsidP="00795693">
      <w:pPr>
        <w:pStyle w:val="TPAppendixHeading1"/>
      </w:pPr>
      <w:r>
        <w:t xml:space="preserve">Figure 1 - </w:t>
      </w:r>
      <w:r w:rsidR="00795693">
        <w:t>Keg and containment vessel</w:t>
      </w:r>
    </w:p>
    <w:p w14:paraId="66C61BD6" w14:textId="0DC62D3E" w:rsidR="00A8736D" w:rsidRDefault="000B1ED5" w:rsidP="00A8736D">
      <w:pPr>
        <w:pStyle w:val="TPAppendixHeading1"/>
      </w:pPr>
      <w:r>
        <w:rPr>
          <w:noProof/>
          <w:lang w:eastAsia="en-GB"/>
        </w:rPr>
        <w:drawing>
          <wp:inline distT="0" distB="0" distL="0" distR="0" wp14:anchorId="06C25189" wp14:editId="143E84E2">
            <wp:extent cx="6731351" cy="71344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35236" cy="7138565"/>
                    </a:xfrm>
                    <a:prstGeom prst="rect">
                      <a:avLst/>
                    </a:prstGeom>
                    <a:noFill/>
                    <a:ln>
                      <a:noFill/>
                    </a:ln>
                  </pic:spPr>
                </pic:pic>
              </a:graphicData>
            </a:graphic>
          </wp:inline>
        </w:drawing>
      </w:r>
    </w:p>
    <w:p w14:paraId="433D1956" w14:textId="77777777" w:rsidR="00A8736D" w:rsidRDefault="00A8736D" w:rsidP="00A8736D">
      <w:pPr>
        <w:pStyle w:val="TPAppendixHeading1"/>
      </w:pPr>
    </w:p>
    <w:p w14:paraId="537D9A72" w14:textId="79B7FB9B" w:rsidR="00C77175" w:rsidRDefault="00C77175">
      <w:pPr>
        <w:rPr>
          <w:rFonts w:ascii="Arial Bold" w:hAnsi="Arial Bold"/>
          <w:b/>
          <w:caps/>
          <w:szCs w:val="20"/>
        </w:rPr>
      </w:pPr>
      <w:r>
        <w:br w:type="page"/>
      </w:r>
    </w:p>
    <w:p w14:paraId="074E829A" w14:textId="79265702" w:rsidR="00C77175" w:rsidRDefault="000475C7" w:rsidP="00C77175">
      <w:pPr>
        <w:pStyle w:val="TPAppendixHeading1"/>
      </w:pPr>
      <w:r>
        <w:lastRenderedPageBreak/>
        <w:t xml:space="preserve">Figure 2 - </w:t>
      </w:r>
      <w:r w:rsidR="00C77175">
        <w:t xml:space="preserve">Innermost Packaging Arrangement </w:t>
      </w:r>
      <w:r w:rsidR="004B5C98">
        <w:t>1</w:t>
      </w:r>
    </w:p>
    <w:p w14:paraId="223C64B8" w14:textId="77777777" w:rsidR="00A8736D" w:rsidRDefault="00A8736D" w:rsidP="00A8736D">
      <w:pPr>
        <w:pStyle w:val="TPAppendixHeading1"/>
      </w:pPr>
    </w:p>
    <w:p w14:paraId="167258C3" w14:textId="0B86B760" w:rsidR="00A8736D" w:rsidRDefault="004B5C98" w:rsidP="00A8736D">
      <w:pPr>
        <w:pStyle w:val="TPAppendixHeading1"/>
      </w:pPr>
      <w:r>
        <w:rPr>
          <w:noProof/>
          <w:lang w:eastAsia="en-GB"/>
        </w:rPr>
        <w:drawing>
          <wp:inline distT="0" distB="0" distL="0" distR="0" wp14:anchorId="4A359E2A" wp14:editId="3D7C8115">
            <wp:extent cx="5787080" cy="566715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114c Bayer contents with gaps &amp; masses .jpg"/>
                    <pic:cNvPicPr/>
                  </pic:nvPicPr>
                  <pic:blipFill>
                    <a:blip r:embed="rId37">
                      <a:extLst>
                        <a:ext uri="{28A0092B-C50C-407E-A947-70E740481C1C}">
                          <a14:useLocalDpi xmlns:a14="http://schemas.microsoft.com/office/drawing/2010/main" val="0"/>
                        </a:ext>
                      </a:extLst>
                    </a:blip>
                    <a:stretch>
                      <a:fillRect/>
                    </a:stretch>
                  </pic:blipFill>
                  <pic:spPr>
                    <a:xfrm>
                      <a:off x="0" y="0"/>
                      <a:ext cx="5795636" cy="5675533"/>
                    </a:xfrm>
                    <a:prstGeom prst="rect">
                      <a:avLst/>
                    </a:prstGeom>
                  </pic:spPr>
                </pic:pic>
              </a:graphicData>
            </a:graphic>
          </wp:inline>
        </w:drawing>
      </w:r>
    </w:p>
    <w:p w14:paraId="4CD1FDF4" w14:textId="77777777" w:rsidR="00A8736D" w:rsidRDefault="00A8736D" w:rsidP="00A8736D">
      <w:pPr>
        <w:pStyle w:val="TPAppendixHeading1"/>
      </w:pPr>
    </w:p>
    <w:p w14:paraId="7B416588" w14:textId="77777777" w:rsidR="004B5C98" w:rsidRDefault="004B5C98" w:rsidP="00A8736D">
      <w:pPr>
        <w:pStyle w:val="TPAppendixHeading1"/>
      </w:pPr>
    </w:p>
    <w:p w14:paraId="541DB636" w14:textId="77777777" w:rsidR="004B5C98" w:rsidRDefault="004B5C98" w:rsidP="00A8736D">
      <w:pPr>
        <w:pStyle w:val="TPAppendixHeading1"/>
      </w:pPr>
    </w:p>
    <w:p w14:paraId="7057463F" w14:textId="77777777" w:rsidR="00A8736D" w:rsidRDefault="00A8736D" w:rsidP="00A8736D">
      <w:pPr>
        <w:pStyle w:val="TPAppendixHeading1"/>
      </w:pPr>
    </w:p>
    <w:p w14:paraId="214028FD" w14:textId="02601A76" w:rsidR="00C77175" w:rsidRDefault="00C77175">
      <w:pPr>
        <w:rPr>
          <w:rFonts w:ascii="Arial Bold" w:hAnsi="Arial Bold"/>
          <w:b/>
          <w:caps/>
          <w:szCs w:val="20"/>
        </w:rPr>
      </w:pPr>
      <w:r>
        <w:br w:type="page"/>
      </w:r>
    </w:p>
    <w:p w14:paraId="3F3DC311" w14:textId="1455FFCC" w:rsidR="00A8736D" w:rsidRDefault="000475C7" w:rsidP="00A8736D">
      <w:pPr>
        <w:pStyle w:val="TPAppendixHeading1"/>
      </w:pPr>
      <w:r>
        <w:lastRenderedPageBreak/>
        <w:t xml:space="preserve">Figure 3 - </w:t>
      </w:r>
      <w:r w:rsidR="00A8736D">
        <w:t xml:space="preserve">Innermost Packaging Arrangement </w:t>
      </w:r>
      <w:r w:rsidR="00EA2A9C">
        <w:t>2</w:t>
      </w:r>
    </w:p>
    <w:p w14:paraId="0F7CA3E6" w14:textId="4C78772A" w:rsidR="00AF09AD" w:rsidRDefault="00EA2A9C" w:rsidP="00AF09AD">
      <w:pPr>
        <w:pStyle w:val="TPNormal"/>
        <w:rPr>
          <w:rFonts w:cs="Arial"/>
          <w:sz w:val="24"/>
        </w:rPr>
      </w:pPr>
      <w:r>
        <w:rPr>
          <w:noProof/>
          <w:lang w:eastAsia="en-GB"/>
        </w:rPr>
        <w:drawing>
          <wp:inline distT="0" distB="0" distL="0" distR="0" wp14:anchorId="44806D5C" wp14:editId="6C70D832">
            <wp:extent cx="6346249" cy="584790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177b for dsr &amp; cpi .jpg"/>
                    <pic:cNvPicPr/>
                  </pic:nvPicPr>
                  <pic:blipFill>
                    <a:blip r:embed="rId38">
                      <a:extLst>
                        <a:ext uri="{28A0092B-C50C-407E-A947-70E740481C1C}">
                          <a14:useLocalDpi xmlns:a14="http://schemas.microsoft.com/office/drawing/2010/main" val="0"/>
                        </a:ext>
                      </a:extLst>
                    </a:blip>
                    <a:stretch>
                      <a:fillRect/>
                    </a:stretch>
                  </pic:blipFill>
                  <pic:spPr>
                    <a:xfrm>
                      <a:off x="0" y="0"/>
                      <a:ext cx="6353198" cy="5854310"/>
                    </a:xfrm>
                    <a:prstGeom prst="rect">
                      <a:avLst/>
                    </a:prstGeom>
                  </pic:spPr>
                </pic:pic>
              </a:graphicData>
            </a:graphic>
          </wp:inline>
        </w:drawing>
      </w:r>
    </w:p>
    <w:p w14:paraId="12FBA13F" w14:textId="77777777" w:rsidR="00EA2A9C" w:rsidRDefault="00EA2A9C" w:rsidP="00AF09AD">
      <w:pPr>
        <w:pStyle w:val="TPNormal"/>
        <w:rPr>
          <w:rFonts w:cs="Arial"/>
          <w:sz w:val="24"/>
        </w:rPr>
      </w:pPr>
    </w:p>
    <w:p w14:paraId="2C1DC670" w14:textId="77777777" w:rsidR="00EA2A9C" w:rsidRDefault="00EA2A9C" w:rsidP="00AF09AD">
      <w:pPr>
        <w:pStyle w:val="TPNormal"/>
        <w:rPr>
          <w:rFonts w:cs="Arial"/>
          <w:sz w:val="24"/>
        </w:rPr>
      </w:pPr>
    </w:p>
    <w:p w14:paraId="30660069" w14:textId="542A880C" w:rsidR="00EA2A9C" w:rsidRDefault="00EA2A9C">
      <w:pPr>
        <w:rPr>
          <w:rFonts w:cs="Arial"/>
        </w:rPr>
      </w:pPr>
      <w:r>
        <w:rPr>
          <w:rFonts w:cs="Arial"/>
        </w:rPr>
        <w:br w:type="page"/>
      </w:r>
    </w:p>
    <w:p w14:paraId="3CDB4C25" w14:textId="77777777" w:rsidR="00C91FBF" w:rsidRDefault="000475C7" w:rsidP="00C91FBF">
      <w:pPr>
        <w:pStyle w:val="TPAppendixHeading1"/>
      </w:pPr>
      <w:r>
        <w:lastRenderedPageBreak/>
        <w:t xml:space="preserve">Figure </w:t>
      </w:r>
      <w:r w:rsidR="00C91FBF">
        <w:t>4</w:t>
      </w:r>
      <w:r>
        <w:t xml:space="preserve"> - </w:t>
      </w:r>
      <w:r w:rsidR="00EA2A9C">
        <w:t>Innermost Packaging Arrangement 3</w:t>
      </w:r>
    </w:p>
    <w:p w14:paraId="7EB20E45" w14:textId="6047C848" w:rsidR="00EA2A9C" w:rsidRPr="00276816" w:rsidRDefault="000373A0" w:rsidP="00C91FBF">
      <w:pPr>
        <w:pStyle w:val="TPAppendixHeading1"/>
        <w:rPr>
          <w:rFonts w:cs="Arial"/>
        </w:rPr>
      </w:pPr>
      <w:r>
        <w:rPr>
          <w:noProof/>
          <w:lang w:eastAsia="en-GB"/>
        </w:rPr>
        <w:drawing>
          <wp:inline distT="0" distB="0" distL="0" distR="0" wp14:anchorId="7D81539E" wp14:editId="4022E0A3">
            <wp:extent cx="6316358" cy="650712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18864" cy="6509707"/>
                    </a:xfrm>
                    <a:prstGeom prst="rect">
                      <a:avLst/>
                    </a:prstGeom>
                    <a:noFill/>
                    <a:ln>
                      <a:noFill/>
                    </a:ln>
                  </pic:spPr>
                </pic:pic>
              </a:graphicData>
            </a:graphic>
          </wp:inline>
        </w:drawing>
      </w:r>
    </w:p>
    <w:sectPr w:rsidR="00EA2A9C" w:rsidRPr="00276816" w:rsidSect="00FE1330">
      <w:headerReference w:type="default" r:id="rId40"/>
      <w:footerReference w:type="default" r:id="rId41"/>
      <w:type w:val="continuous"/>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C27C1" w14:textId="77777777" w:rsidR="0085320D" w:rsidRDefault="0085320D">
      <w:r>
        <w:separator/>
      </w:r>
    </w:p>
  </w:endnote>
  <w:endnote w:type="continuationSeparator" w:id="0">
    <w:p w14:paraId="396D11CC" w14:textId="77777777" w:rsidR="0085320D" w:rsidRDefault="0085320D">
      <w:r>
        <w:continuationSeparator/>
      </w:r>
    </w:p>
  </w:endnote>
  <w:endnote w:type="continuationNotice" w:id="1">
    <w:p w14:paraId="347ED12E" w14:textId="77777777" w:rsidR="0085320D" w:rsidRDefault="008532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4CEEF" w14:textId="77777777" w:rsidR="00332C0D" w:rsidRDefault="00332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A3EF" w14:textId="77777777" w:rsidR="00442770" w:rsidRDefault="00442770" w:rsidP="00442770">
    <w:pPr>
      <w:pStyle w:val="Footer"/>
      <w:tabs>
        <w:tab w:val="clear" w:pos="4153"/>
        <w:tab w:val="clear" w:pos="8306"/>
        <w:tab w:val="right" w:pos="9214"/>
      </w:tabs>
      <w:jc w:val="center"/>
      <w:rPr>
        <w:color w:val="006D68"/>
        <w:sz w:val="14"/>
        <w:szCs w:val="14"/>
      </w:rPr>
    </w:pPr>
  </w:p>
  <w:p w14:paraId="0F7CA3F0" w14:textId="77777777" w:rsidR="002B1531" w:rsidRPr="00487A22" w:rsidRDefault="00951313" w:rsidP="00951313">
    <w:pPr>
      <w:pStyle w:val="Footer"/>
      <w:tabs>
        <w:tab w:val="clear" w:pos="4153"/>
        <w:tab w:val="clear" w:pos="8306"/>
        <w:tab w:val="right" w:pos="9214"/>
      </w:tabs>
      <w:rPr>
        <w:b/>
        <w:color w:val="006D68"/>
        <w:sz w:val="14"/>
        <w:szCs w:val="14"/>
      </w:rPr>
    </w:pPr>
    <w:r w:rsidRPr="00951313">
      <w:rPr>
        <w:color w:val="006D68"/>
        <w:sz w:val="20"/>
        <w:szCs w:val="14"/>
      </w:rPr>
      <w:t>Office for Nuclear Regulation</w:t>
    </w:r>
    <w:r>
      <w:rPr>
        <w:color w:val="006D68"/>
        <w:sz w:val="14"/>
        <w:szCs w:val="14"/>
      </w:rPr>
      <w:t xml:space="preserve"> </w:t>
    </w:r>
    <w:r>
      <w:rPr>
        <w:color w:val="006D68"/>
        <w:sz w:val="14"/>
        <w:szCs w:val="14"/>
      </w:rPr>
      <w:tab/>
    </w:r>
    <w:r w:rsidRPr="00951313">
      <w:rPr>
        <w:color w:val="006D68"/>
        <w:sz w:val="20"/>
        <w:szCs w:val="20"/>
      </w:rPr>
      <w:t>Reference: 20yy/</w:t>
    </w:r>
    <w:proofErr w:type="spellStart"/>
    <w:r w:rsidRPr="00951313">
      <w:rPr>
        <w:color w:val="006D68"/>
        <w:sz w:val="20"/>
        <w:szCs w:val="20"/>
      </w:rPr>
      <w:t>xxxxxx</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017"/>
      <w:gridCol w:w="3009"/>
    </w:tblGrid>
    <w:tr w:rsidR="00630464" w:rsidRPr="00630464" w14:paraId="5F7D18F6" w14:textId="77777777">
      <w:tc>
        <w:tcPr>
          <w:tcW w:w="3333" w:type="pct"/>
          <w:shd w:val="clear" w:color="auto" w:fill="auto"/>
        </w:tcPr>
        <w:p w14:paraId="2AC22F87" w14:textId="3D63E720" w:rsidR="00630464" w:rsidRPr="009F160C" w:rsidRDefault="00630464" w:rsidP="00630464">
          <w:pPr>
            <w:tabs>
              <w:tab w:val="center" w:pos="4153"/>
              <w:tab w:val="right" w:pos="8306"/>
            </w:tabs>
            <w:spacing w:before="60" w:after="60" w:line="264" w:lineRule="auto"/>
            <w:rPr>
              <w:b/>
              <w:sz w:val="20"/>
              <w:szCs w:val="20"/>
            </w:rPr>
          </w:pPr>
          <w:r w:rsidRPr="009F160C">
            <w:rPr>
              <w:color w:val="006D68"/>
              <w:sz w:val="20"/>
              <w:szCs w:val="20"/>
            </w:rPr>
            <w:t>ONR-DOC-TEMP-144 (Issue 5.</w:t>
          </w:r>
          <w:r w:rsidR="002C4058" w:rsidRPr="009F160C">
            <w:rPr>
              <w:color w:val="006D68"/>
              <w:sz w:val="20"/>
              <w:szCs w:val="20"/>
            </w:rPr>
            <w:t>2</w:t>
          </w:r>
          <w:r w:rsidRPr="009F160C">
            <w:rPr>
              <w:color w:val="006D68"/>
              <w:sz w:val="20"/>
              <w:szCs w:val="20"/>
            </w:rPr>
            <w:t>)</w:t>
          </w:r>
        </w:p>
      </w:tc>
      <w:tc>
        <w:tcPr>
          <w:tcW w:w="1667" w:type="pct"/>
          <w:shd w:val="clear" w:color="auto" w:fill="auto"/>
        </w:tcPr>
        <w:p w14:paraId="76A628EE" w14:textId="77777777" w:rsidR="00630464" w:rsidRPr="00630464" w:rsidRDefault="00630464" w:rsidP="00630464">
          <w:pPr>
            <w:tabs>
              <w:tab w:val="center" w:pos="4153"/>
              <w:tab w:val="right" w:pos="8306"/>
            </w:tabs>
            <w:spacing w:before="60" w:after="60" w:line="264" w:lineRule="auto"/>
            <w:jc w:val="right"/>
            <w:rPr>
              <w:color w:val="006D68"/>
            </w:rPr>
          </w:pPr>
          <w:r w:rsidRPr="00630464">
            <w:rPr>
              <w:color w:val="006D68"/>
            </w:rPr>
            <w:t xml:space="preserve">Page </w:t>
          </w:r>
          <w:r w:rsidRPr="00630464">
            <w:rPr>
              <w:b/>
              <w:color w:val="006D68"/>
            </w:rPr>
            <w:fldChar w:fldCharType="begin"/>
          </w:r>
          <w:r w:rsidRPr="00630464">
            <w:rPr>
              <w:b/>
              <w:color w:val="006D68"/>
            </w:rPr>
            <w:instrText xml:space="preserve"> PAGE  \* Arabic  \* MERGEFORMAT </w:instrText>
          </w:r>
          <w:r w:rsidRPr="00630464">
            <w:rPr>
              <w:b/>
              <w:color w:val="006D68"/>
            </w:rPr>
            <w:fldChar w:fldCharType="separate"/>
          </w:r>
          <w:r w:rsidRPr="00630464">
            <w:rPr>
              <w:b/>
              <w:color w:val="006D68"/>
            </w:rPr>
            <w:t>1</w:t>
          </w:r>
          <w:r w:rsidRPr="00630464">
            <w:rPr>
              <w:b/>
              <w:color w:val="006D68"/>
            </w:rPr>
            <w:fldChar w:fldCharType="end"/>
          </w:r>
          <w:r w:rsidRPr="00630464">
            <w:rPr>
              <w:color w:val="006D68"/>
            </w:rPr>
            <w:t xml:space="preserve"> of </w:t>
          </w:r>
          <w:r w:rsidRPr="00630464">
            <w:rPr>
              <w:b/>
              <w:color w:val="006D68"/>
            </w:rPr>
            <w:fldChar w:fldCharType="begin"/>
          </w:r>
          <w:r w:rsidRPr="00630464">
            <w:rPr>
              <w:b/>
              <w:color w:val="006D68"/>
            </w:rPr>
            <w:instrText xml:space="preserve"> NUMPAGES  \* Arabic  \* MERGEFORMAT </w:instrText>
          </w:r>
          <w:r w:rsidRPr="00630464">
            <w:rPr>
              <w:b/>
              <w:color w:val="006D68"/>
            </w:rPr>
            <w:fldChar w:fldCharType="separate"/>
          </w:r>
          <w:r w:rsidRPr="00630464">
            <w:rPr>
              <w:b/>
              <w:color w:val="006D68"/>
            </w:rPr>
            <w:t>1</w:t>
          </w:r>
          <w:r w:rsidRPr="00630464">
            <w:rPr>
              <w:b/>
              <w:color w:val="006D68"/>
            </w:rPr>
            <w:fldChar w:fldCharType="end"/>
          </w:r>
        </w:p>
      </w:tc>
    </w:tr>
  </w:tbl>
  <w:p w14:paraId="5D3381C9" w14:textId="77777777" w:rsidR="00630464" w:rsidRPr="00630464" w:rsidRDefault="00630464" w:rsidP="00630464">
    <w:pPr>
      <w:tabs>
        <w:tab w:val="center" w:pos="4153"/>
        <w:tab w:val="right" w:pos="8306"/>
      </w:tabs>
    </w:pPr>
  </w:p>
  <w:p w14:paraId="0F7CA3F4" w14:textId="585AB442" w:rsidR="002B1531" w:rsidRPr="00CD5C5D" w:rsidRDefault="00951313" w:rsidP="006A6EE4">
    <w:pPr>
      <w:pStyle w:val="Footer"/>
      <w:tabs>
        <w:tab w:val="clear" w:pos="4153"/>
        <w:tab w:val="clear" w:pos="8306"/>
        <w:tab w:val="right" w:pos="9360"/>
      </w:tabs>
      <w:rPr>
        <w:b/>
        <w:color w:val="006D68"/>
        <w:sz w:val="20"/>
        <w:szCs w:val="20"/>
      </w:rPr>
    </w:pPr>
    <w:r>
      <w:rPr>
        <w:color w:val="006D68"/>
        <w:sz w:val="14"/>
        <w:szCs w:val="1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A3F8" w14:textId="0E5ACA83" w:rsidR="00951313" w:rsidRPr="00CD5C5D" w:rsidRDefault="00485C33" w:rsidP="006A6EE4">
    <w:pPr>
      <w:pStyle w:val="Footer"/>
      <w:tabs>
        <w:tab w:val="clear" w:pos="4153"/>
        <w:tab w:val="clear" w:pos="8306"/>
        <w:tab w:val="right" w:pos="9360"/>
      </w:tabs>
      <w:rPr>
        <w:b/>
        <w:color w:val="006D68"/>
        <w:sz w:val="20"/>
        <w:szCs w:val="20"/>
      </w:rPr>
    </w:pPr>
    <w:r w:rsidRPr="009F160C">
      <w:rPr>
        <w:color w:val="006D68"/>
        <w:sz w:val="20"/>
        <w:szCs w:val="20"/>
      </w:rPr>
      <w:t>Document ID</w:t>
    </w:r>
    <w:r w:rsidR="00AA43D2" w:rsidRPr="009F160C">
      <w:rPr>
        <w:color w:val="006D68"/>
        <w:sz w:val="20"/>
        <w:szCs w:val="20"/>
      </w:rPr>
      <w:t xml:space="preserve">: </w:t>
    </w:r>
    <w:r w:rsidR="00472791" w:rsidRPr="00472791">
      <w:rPr>
        <w:color w:val="006D68"/>
        <w:sz w:val="20"/>
        <w:szCs w:val="20"/>
      </w:rPr>
      <w:t>ONRW-2019369590-249</w:t>
    </w:r>
    <w:r w:rsidR="00472791">
      <w:rPr>
        <w:color w:val="006D68"/>
        <w:sz w:val="20"/>
        <w:szCs w:val="20"/>
      </w:rPr>
      <w:t>4</w:t>
    </w:r>
    <w:r w:rsidR="00951313">
      <w:rPr>
        <w:color w:val="006D68"/>
        <w:sz w:val="14"/>
        <w:szCs w:val="14"/>
      </w:rPr>
      <w:tab/>
    </w:r>
    <w:r w:rsidR="00630464" w:rsidRPr="00630464">
      <w:rPr>
        <w:color w:val="006D68"/>
      </w:rPr>
      <w:t xml:space="preserve">Page </w:t>
    </w:r>
    <w:r w:rsidR="00630464" w:rsidRPr="00630464">
      <w:rPr>
        <w:b/>
        <w:color w:val="006D68"/>
      </w:rPr>
      <w:fldChar w:fldCharType="begin"/>
    </w:r>
    <w:r w:rsidR="00630464" w:rsidRPr="00630464">
      <w:rPr>
        <w:b/>
        <w:color w:val="006D68"/>
      </w:rPr>
      <w:instrText xml:space="preserve"> PAGE  \* Arabic  \* MERGEFORMAT </w:instrText>
    </w:r>
    <w:r w:rsidR="00630464" w:rsidRPr="00630464">
      <w:rPr>
        <w:b/>
        <w:color w:val="006D68"/>
      </w:rPr>
      <w:fldChar w:fldCharType="separate"/>
    </w:r>
    <w:r w:rsidR="00630464">
      <w:rPr>
        <w:b/>
        <w:color w:val="006D68"/>
      </w:rPr>
      <w:t>1</w:t>
    </w:r>
    <w:r w:rsidR="00630464" w:rsidRPr="00630464">
      <w:rPr>
        <w:b/>
        <w:color w:val="006D68"/>
      </w:rPr>
      <w:fldChar w:fldCharType="end"/>
    </w:r>
    <w:r w:rsidR="00630464" w:rsidRPr="00630464">
      <w:rPr>
        <w:color w:val="006D68"/>
      </w:rPr>
      <w:t xml:space="preserve"> of </w:t>
    </w:r>
    <w:r w:rsidR="00630464" w:rsidRPr="00630464">
      <w:rPr>
        <w:b/>
        <w:color w:val="006D68"/>
      </w:rPr>
      <w:fldChar w:fldCharType="begin"/>
    </w:r>
    <w:r w:rsidR="00630464" w:rsidRPr="00630464">
      <w:rPr>
        <w:b/>
        <w:color w:val="006D68"/>
      </w:rPr>
      <w:instrText xml:space="preserve"> NUMPAGES  \* Arabic  \* MERGEFORMAT </w:instrText>
    </w:r>
    <w:r w:rsidR="00630464" w:rsidRPr="00630464">
      <w:rPr>
        <w:b/>
        <w:color w:val="006D68"/>
      </w:rPr>
      <w:fldChar w:fldCharType="separate"/>
    </w:r>
    <w:r w:rsidR="00630464">
      <w:rPr>
        <w:b/>
        <w:color w:val="006D68"/>
      </w:rPr>
      <w:t>8</w:t>
    </w:r>
    <w:r w:rsidR="00630464" w:rsidRPr="00630464">
      <w:rPr>
        <w:b/>
        <w:color w:val="006D6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25E5A" w14:textId="77777777" w:rsidR="0085320D" w:rsidRDefault="0085320D">
      <w:r>
        <w:separator/>
      </w:r>
    </w:p>
  </w:footnote>
  <w:footnote w:type="continuationSeparator" w:id="0">
    <w:p w14:paraId="1CD7B327" w14:textId="77777777" w:rsidR="0085320D" w:rsidRDefault="0085320D">
      <w:r>
        <w:continuationSeparator/>
      </w:r>
    </w:p>
  </w:footnote>
  <w:footnote w:type="continuationNotice" w:id="1">
    <w:p w14:paraId="252E7CC9" w14:textId="77777777" w:rsidR="0085320D" w:rsidRDefault="008532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74FBA" w14:textId="77777777" w:rsidR="00332C0D" w:rsidRDefault="00332C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A3EB" w14:textId="15F372E9" w:rsidR="00D3177B" w:rsidRPr="007C4552" w:rsidRDefault="00D3177B" w:rsidP="00D3177B">
    <w:pPr>
      <w:pStyle w:val="Header"/>
      <w:jc w:val="right"/>
      <w:rPr>
        <w:rFonts w:cs="Arial"/>
        <w:color w:val="006D68"/>
        <w:sz w:val="22"/>
        <w:szCs w:val="22"/>
      </w:rPr>
    </w:pPr>
    <w:r w:rsidRPr="00D3177B">
      <w:rPr>
        <w:rFonts w:cs="Arial"/>
        <w:color w:val="006D68"/>
        <w:sz w:val="22"/>
        <w:szCs w:val="22"/>
      </w:rPr>
      <w:t>G</w:t>
    </w:r>
    <w:r w:rsidRPr="007C4552">
      <w:rPr>
        <w:rFonts w:cs="Arial"/>
        <w:color w:val="006D68"/>
        <w:sz w:val="22"/>
        <w:szCs w:val="22"/>
      </w:rPr>
      <w:t>B/</w:t>
    </w:r>
    <w:proofErr w:type="spellStart"/>
    <w:r>
      <w:rPr>
        <w:rFonts w:cs="Arial"/>
        <w:color w:val="006D68"/>
        <w:sz w:val="22"/>
        <w:szCs w:val="22"/>
      </w:rPr>
      <w:t>nnnn</w:t>
    </w:r>
    <w:proofErr w:type="spellEnd"/>
    <w:r w:rsidRPr="007C4552">
      <w:rPr>
        <w:rFonts w:cs="Arial"/>
        <w:color w:val="006D68"/>
        <w:sz w:val="22"/>
        <w:szCs w:val="22"/>
      </w:rPr>
      <w:t>/B(U)</w:t>
    </w:r>
  </w:p>
  <w:p w14:paraId="0F7CA3EC" w14:textId="77777777" w:rsidR="00D3177B" w:rsidRPr="007C4552" w:rsidRDefault="00D3177B" w:rsidP="00D3177B">
    <w:pPr>
      <w:tabs>
        <w:tab w:val="center" w:pos="4153"/>
        <w:tab w:val="right" w:pos="8306"/>
      </w:tabs>
      <w:jc w:val="right"/>
      <w:rPr>
        <w:rFonts w:cs="Arial"/>
        <w:color w:val="006D68"/>
        <w:sz w:val="22"/>
        <w:szCs w:val="22"/>
      </w:rPr>
    </w:pPr>
    <w:r w:rsidRPr="007C4552">
      <w:rPr>
        <w:rFonts w:cs="Arial"/>
        <w:color w:val="006D68"/>
        <w:sz w:val="22"/>
        <w:szCs w:val="22"/>
      </w:rPr>
      <w:t xml:space="preserve">Issue </w:t>
    </w:r>
    <w:r>
      <w:rPr>
        <w:rFonts w:cs="Arial"/>
        <w:color w:val="006D68"/>
        <w:sz w:val="22"/>
        <w:szCs w:val="22"/>
      </w:rPr>
      <w:t>n</w:t>
    </w:r>
  </w:p>
  <w:p w14:paraId="0F7CA3ED" w14:textId="77777777" w:rsidR="00D3177B" w:rsidRPr="007C4552" w:rsidRDefault="00D3177B" w:rsidP="00D3177B">
    <w:pPr>
      <w:tabs>
        <w:tab w:val="center" w:pos="4153"/>
        <w:tab w:val="right" w:pos="8306"/>
      </w:tabs>
      <w:jc w:val="right"/>
      <w:rPr>
        <w:rFonts w:cs="Arial"/>
        <w:b/>
        <w:color w:val="006D68"/>
        <w:sz w:val="22"/>
        <w:szCs w:val="22"/>
      </w:rPr>
    </w:pPr>
    <w:r w:rsidRPr="007C4552">
      <w:rPr>
        <w:rFonts w:cs="Arial"/>
        <w:color w:val="006D68"/>
        <w:sz w:val="22"/>
        <w:szCs w:val="22"/>
      </w:rPr>
      <w:t xml:space="preserve">Page </w:t>
    </w:r>
    <w:r w:rsidRPr="007C4552">
      <w:rPr>
        <w:rFonts w:cs="Arial"/>
        <w:color w:val="006D68"/>
        <w:sz w:val="22"/>
        <w:szCs w:val="22"/>
      </w:rPr>
      <w:fldChar w:fldCharType="begin"/>
    </w:r>
    <w:r w:rsidRPr="007C4552">
      <w:rPr>
        <w:rFonts w:cs="Arial"/>
        <w:color w:val="006D68"/>
        <w:sz w:val="22"/>
        <w:szCs w:val="22"/>
      </w:rPr>
      <w:instrText xml:space="preserve"> PAGE </w:instrText>
    </w:r>
    <w:r w:rsidRPr="007C4552">
      <w:rPr>
        <w:rFonts w:cs="Arial"/>
        <w:color w:val="006D68"/>
        <w:sz w:val="22"/>
        <w:szCs w:val="22"/>
      </w:rPr>
      <w:fldChar w:fldCharType="separate"/>
    </w:r>
    <w:r w:rsidR="001722C0">
      <w:rPr>
        <w:rFonts w:cs="Arial"/>
        <w:noProof/>
        <w:color w:val="006D68"/>
        <w:sz w:val="22"/>
        <w:szCs w:val="22"/>
      </w:rPr>
      <w:t>8</w:t>
    </w:r>
    <w:r w:rsidRPr="007C4552">
      <w:rPr>
        <w:rFonts w:cs="Arial"/>
        <w:color w:val="006D68"/>
        <w:sz w:val="22"/>
        <w:szCs w:val="22"/>
      </w:rPr>
      <w:fldChar w:fldCharType="end"/>
    </w:r>
    <w:r w:rsidRPr="007C4552">
      <w:rPr>
        <w:rFonts w:cs="Arial"/>
        <w:color w:val="006D68"/>
        <w:sz w:val="22"/>
        <w:szCs w:val="22"/>
      </w:rPr>
      <w:t xml:space="preserve"> of </w:t>
    </w:r>
    <w:r w:rsidRPr="007C4552">
      <w:rPr>
        <w:rFonts w:cs="Arial"/>
        <w:color w:val="006D68"/>
        <w:sz w:val="22"/>
        <w:szCs w:val="22"/>
      </w:rPr>
      <w:fldChar w:fldCharType="begin"/>
    </w:r>
    <w:r w:rsidRPr="007C4552">
      <w:rPr>
        <w:rFonts w:cs="Arial"/>
        <w:color w:val="006D68"/>
        <w:sz w:val="22"/>
        <w:szCs w:val="22"/>
      </w:rPr>
      <w:instrText xml:space="preserve"> NUMPAGES </w:instrText>
    </w:r>
    <w:r w:rsidRPr="007C4552">
      <w:rPr>
        <w:rFonts w:cs="Arial"/>
        <w:color w:val="006D68"/>
        <w:sz w:val="22"/>
        <w:szCs w:val="22"/>
      </w:rPr>
      <w:fldChar w:fldCharType="separate"/>
    </w:r>
    <w:r w:rsidR="001722C0">
      <w:rPr>
        <w:rFonts w:cs="Arial"/>
        <w:noProof/>
        <w:color w:val="006D68"/>
        <w:sz w:val="22"/>
        <w:szCs w:val="22"/>
      </w:rPr>
      <w:t>8</w:t>
    </w:r>
    <w:r w:rsidRPr="007C4552">
      <w:rPr>
        <w:rFonts w:cs="Arial"/>
        <w:color w:val="006D68"/>
        <w:sz w:val="22"/>
        <w:szCs w:val="22"/>
      </w:rPr>
      <w:fldChar w:fldCharType="end"/>
    </w:r>
  </w:p>
  <w:p w14:paraId="0F7CA3EE" w14:textId="77777777" w:rsidR="002B1531" w:rsidRPr="00D3177B" w:rsidRDefault="002B1531" w:rsidP="00D317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86"/>
      <w:gridCol w:w="4440"/>
    </w:tblGrid>
    <w:tr w:rsidR="00BE31E6" w:rsidRPr="001B3D89" w14:paraId="1C5038B9" w14:textId="77777777">
      <w:tc>
        <w:tcPr>
          <w:tcW w:w="4621" w:type="dxa"/>
          <w:shd w:val="clear" w:color="auto" w:fill="auto"/>
          <w:vAlign w:val="center"/>
        </w:tcPr>
        <w:p w14:paraId="1EA3E369" w14:textId="7B3183E5" w:rsidR="00276816" w:rsidRPr="002C10E8" w:rsidRDefault="00276816" w:rsidP="00276816">
          <w:pPr>
            <w:pStyle w:val="Header"/>
            <w:jc w:val="both"/>
            <w:rPr>
              <w:b/>
              <w:noProof/>
              <w:color w:val="006D68"/>
              <w:sz w:val="18"/>
              <w:szCs w:val="18"/>
              <w:lang w:eastAsia="en-GB"/>
            </w:rPr>
          </w:pPr>
          <w:r>
            <w:rPr>
              <w:b/>
              <w:noProof/>
              <w:color w:val="006D68"/>
              <w:sz w:val="22"/>
              <w:szCs w:val="22"/>
              <w:lang w:eastAsia="en-GB"/>
            </w:rPr>
            <w:drawing>
              <wp:inline distT="0" distB="0" distL="0" distR="0" wp14:anchorId="137C3257" wp14:editId="1085E1BB">
                <wp:extent cx="2526030" cy="537210"/>
                <wp:effectExtent l="0" t="0" r="7620" b="0"/>
                <wp:docPr id="2" name="Picture 2"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6030" cy="537210"/>
                        </a:xfrm>
                        <a:prstGeom prst="rect">
                          <a:avLst/>
                        </a:prstGeom>
                        <a:noFill/>
                        <a:ln>
                          <a:noFill/>
                        </a:ln>
                      </pic:spPr>
                    </pic:pic>
                  </a:graphicData>
                </a:graphic>
              </wp:inline>
            </w:drawing>
          </w:r>
        </w:p>
      </w:tc>
      <w:tc>
        <w:tcPr>
          <w:tcW w:w="4621" w:type="dxa"/>
          <w:shd w:val="clear" w:color="auto" w:fill="auto"/>
          <w:vAlign w:val="center"/>
        </w:tcPr>
        <w:p w14:paraId="105808A4" w14:textId="08746357" w:rsidR="00276816" w:rsidRPr="001B3D89" w:rsidRDefault="00276816" w:rsidP="00276816">
          <w:pPr>
            <w:spacing w:before="60" w:after="60"/>
            <w:jc w:val="right"/>
            <w:outlineLvl w:val="1"/>
            <w:rPr>
              <w:rFonts w:cs="Arial"/>
              <w:bCs/>
              <w:iCs/>
              <w:kern w:val="36"/>
              <w:sz w:val="18"/>
              <w:szCs w:val="14"/>
            </w:rPr>
          </w:pPr>
          <w:r w:rsidRPr="001B3D89">
            <w:rPr>
              <w:rFonts w:cs="Arial"/>
              <w:bCs/>
              <w:iCs/>
              <w:kern w:val="36"/>
              <w:sz w:val="18"/>
              <w:szCs w:val="14"/>
            </w:rPr>
            <w:t>© Office for Nuclear Regulation</w:t>
          </w:r>
          <w:r w:rsidRPr="001B3D89">
            <w:rPr>
              <w:rFonts w:cs="Arial"/>
              <w:bCs/>
              <w:iCs/>
              <w:kern w:val="36"/>
              <w:sz w:val="18"/>
              <w:szCs w:val="14"/>
            </w:rPr>
            <w:br/>
          </w:r>
          <w:r w:rsidRPr="003559A9">
            <w:rPr>
              <w:rFonts w:cs="Arial"/>
              <w:b/>
              <w:iCs/>
              <w:kern w:val="36"/>
              <w:sz w:val="18"/>
              <w:szCs w:val="14"/>
            </w:rPr>
            <w:t>UNCONTROLLED WHEN PRINTED</w:t>
          </w:r>
          <w:r w:rsidRPr="001B3D89">
            <w:rPr>
              <w:rFonts w:cs="Arial"/>
              <w:bCs/>
              <w:iCs/>
              <w:kern w:val="36"/>
              <w:sz w:val="18"/>
              <w:szCs w:val="14"/>
            </w:rPr>
            <w:br/>
            <w:t xml:space="preserve">If you wish to reuse this information visit </w:t>
          </w:r>
          <w:hyperlink w:history="1"/>
          <w:hyperlink r:id="rId2" w:tooltip="http://www.onr.org.uk/copyright" w:history="1">
            <w:r w:rsidRPr="001B3D89">
              <w:rPr>
                <w:rStyle w:val="Hyperlink"/>
                <w:rFonts w:cs="Arial"/>
                <w:bCs/>
                <w:iCs/>
                <w:kern w:val="36"/>
                <w:sz w:val="18"/>
                <w:szCs w:val="14"/>
              </w:rPr>
              <w:t>www.onr.org.uk/copyright</w:t>
            </w:r>
          </w:hyperlink>
          <w:r w:rsidRPr="001B3D89">
            <w:rPr>
              <w:rFonts w:cs="Arial"/>
              <w:bCs/>
              <w:iCs/>
              <w:kern w:val="36"/>
              <w:sz w:val="18"/>
              <w:szCs w:val="14"/>
            </w:rPr>
            <w:t> for details.</w:t>
          </w:r>
        </w:p>
      </w:tc>
    </w:tr>
  </w:tbl>
  <w:p w14:paraId="0F7CA3F1" w14:textId="7DC1015C" w:rsidR="007C4552" w:rsidRPr="0069366B" w:rsidRDefault="007C4552" w:rsidP="007C4552">
    <w:pPr>
      <w:pStyle w:val="Header"/>
      <w:jc w:val="right"/>
      <w:rPr>
        <w:rFonts w:cs="Arial"/>
        <w:color w:val="006D68"/>
        <w:sz w:val="20"/>
        <w:szCs w:val="22"/>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A3F7" w14:textId="77777777" w:rsidR="00951313" w:rsidRPr="00D3177B" w:rsidRDefault="00951313" w:rsidP="00D317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54A5"/>
    <w:multiLevelType w:val="hybridMultilevel"/>
    <w:tmpl w:val="ECCA9B40"/>
    <w:lvl w:ilvl="0" w:tplc="DD7C743A">
      <w:start w:val="1"/>
      <w:numFmt w:val="lowerLetter"/>
      <w:lvlText w:val="%1)"/>
      <w:lvlJc w:val="left"/>
      <w:pPr>
        <w:tabs>
          <w:tab w:val="num" w:pos="1152"/>
        </w:tabs>
        <w:ind w:left="1152" w:hanging="432"/>
      </w:pPr>
      <w:rPr>
        <w:rFonts w:ascii="Arial" w:hAnsi="Arial" w:hint="default"/>
        <w:sz w:val="24"/>
      </w:rPr>
    </w:lvl>
    <w:lvl w:ilvl="1" w:tplc="559489D2" w:tentative="1">
      <w:start w:val="1"/>
      <w:numFmt w:val="lowerLetter"/>
      <w:lvlText w:val="%2."/>
      <w:lvlJc w:val="left"/>
      <w:pPr>
        <w:tabs>
          <w:tab w:val="num" w:pos="1152"/>
        </w:tabs>
        <w:ind w:left="1152" w:hanging="360"/>
      </w:pPr>
    </w:lvl>
    <w:lvl w:ilvl="2" w:tplc="E144676C" w:tentative="1">
      <w:start w:val="1"/>
      <w:numFmt w:val="lowerRoman"/>
      <w:lvlText w:val="%3."/>
      <w:lvlJc w:val="right"/>
      <w:pPr>
        <w:tabs>
          <w:tab w:val="num" w:pos="1872"/>
        </w:tabs>
        <w:ind w:left="1872" w:hanging="180"/>
      </w:pPr>
    </w:lvl>
    <w:lvl w:ilvl="3" w:tplc="2BE8A7E2" w:tentative="1">
      <w:start w:val="1"/>
      <w:numFmt w:val="decimal"/>
      <w:lvlText w:val="%4."/>
      <w:lvlJc w:val="left"/>
      <w:pPr>
        <w:tabs>
          <w:tab w:val="num" w:pos="2592"/>
        </w:tabs>
        <w:ind w:left="2592" w:hanging="360"/>
      </w:pPr>
    </w:lvl>
    <w:lvl w:ilvl="4" w:tplc="03E8242E" w:tentative="1">
      <w:start w:val="1"/>
      <w:numFmt w:val="lowerLetter"/>
      <w:lvlText w:val="%5."/>
      <w:lvlJc w:val="left"/>
      <w:pPr>
        <w:tabs>
          <w:tab w:val="num" w:pos="3312"/>
        </w:tabs>
        <w:ind w:left="3312" w:hanging="360"/>
      </w:pPr>
    </w:lvl>
    <w:lvl w:ilvl="5" w:tplc="58042C86" w:tentative="1">
      <w:start w:val="1"/>
      <w:numFmt w:val="lowerRoman"/>
      <w:lvlText w:val="%6."/>
      <w:lvlJc w:val="right"/>
      <w:pPr>
        <w:tabs>
          <w:tab w:val="num" w:pos="4032"/>
        </w:tabs>
        <w:ind w:left="4032" w:hanging="180"/>
      </w:pPr>
    </w:lvl>
    <w:lvl w:ilvl="6" w:tplc="95F42686" w:tentative="1">
      <w:start w:val="1"/>
      <w:numFmt w:val="decimal"/>
      <w:lvlText w:val="%7."/>
      <w:lvlJc w:val="left"/>
      <w:pPr>
        <w:tabs>
          <w:tab w:val="num" w:pos="4752"/>
        </w:tabs>
        <w:ind w:left="4752" w:hanging="360"/>
      </w:pPr>
    </w:lvl>
    <w:lvl w:ilvl="7" w:tplc="32CAC66C" w:tentative="1">
      <w:start w:val="1"/>
      <w:numFmt w:val="lowerLetter"/>
      <w:lvlText w:val="%8."/>
      <w:lvlJc w:val="left"/>
      <w:pPr>
        <w:tabs>
          <w:tab w:val="num" w:pos="5472"/>
        </w:tabs>
        <w:ind w:left="5472" w:hanging="360"/>
      </w:pPr>
    </w:lvl>
    <w:lvl w:ilvl="8" w:tplc="AC34CEE0" w:tentative="1">
      <w:start w:val="1"/>
      <w:numFmt w:val="lowerRoman"/>
      <w:lvlText w:val="%9."/>
      <w:lvlJc w:val="right"/>
      <w:pPr>
        <w:tabs>
          <w:tab w:val="num" w:pos="6192"/>
        </w:tabs>
        <w:ind w:left="6192" w:hanging="180"/>
      </w:pPr>
    </w:lvl>
  </w:abstractNum>
  <w:abstractNum w:abstractNumId="1" w15:restartNumberingAfterBreak="0">
    <w:nsid w:val="058E4C84"/>
    <w:multiLevelType w:val="hybridMultilevel"/>
    <w:tmpl w:val="513AA1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A013E"/>
    <w:multiLevelType w:val="multilevel"/>
    <w:tmpl w:val="251E6DCE"/>
    <w:lvl w:ilvl="0">
      <w:start w:val="1"/>
      <w:numFmt w:val="bullet"/>
      <w:lvlText w:val=""/>
      <w:lvlJc w:val="left"/>
      <w:pPr>
        <w:tabs>
          <w:tab w:val="num" w:pos="-3168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36131A"/>
    <w:multiLevelType w:val="multilevel"/>
    <w:tmpl w:val="95C05A24"/>
    <w:lvl w:ilvl="0">
      <w:start w:val="1"/>
      <w:numFmt w:val="decimal"/>
      <w:lvlText w:val="%1."/>
      <w:lvlJc w:val="left"/>
      <w:pPr>
        <w:tabs>
          <w:tab w:val="num" w:pos="-31680"/>
        </w:tabs>
        <w:ind w:left="720" w:hanging="720"/>
      </w:pPr>
      <w:rPr>
        <w:rFonts w:hint="default"/>
        <w:sz w:val="22"/>
      </w:rPr>
    </w:lvl>
    <w:lvl w:ilvl="1">
      <w:start w:val="1"/>
      <w:numFmt w:val="none"/>
      <w:lvlRestart w:val="0"/>
      <w:suff w:val="nothing"/>
      <w:lvlText w:val=""/>
      <w:lvlJc w:val="left"/>
      <w:pPr>
        <w:ind w:left="0" w:firstLine="0"/>
      </w:pPr>
      <w:rPr>
        <w:rFonts w:hint="default"/>
        <w:b w:val="0"/>
        <w:sz w:val="22"/>
      </w:rPr>
    </w:lvl>
    <w:lvl w:ilvl="2">
      <w:start w:val="1"/>
      <w:numFmt w:val="none"/>
      <w:suff w:val="nothing"/>
      <w:lvlText w:val=""/>
      <w:lvlJc w:val="left"/>
      <w:pPr>
        <w:ind w:left="720" w:hanging="720"/>
      </w:pPr>
      <w:rPr>
        <w:rFonts w:hint="default"/>
        <w:sz w:val="22"/>
      </w:rPr>
    </w:lvl>
    <w:lvl w:ilvl="3">
      <w:start w:val="1"/>
      <w:numFmt w:val="decimal"/>
      <w:lvlRestart w:val="1"/>
      <w:lvlText w:val="%1%2%3.%4"/>
      <w:lvlJc w:val="left"/>
      <w:pPr>
        <w:tabs>
          <w:tab w:val="num" w:pos="-31680"/>
        </w:tabs>
        <w:ind w:left="720" w:hanging="720"/>
      </w:pPr>
      <w:rPr>
        <w:rFonts w:hint="default"/>
        <w:sz w:val="22"/>
      </w:rPr>
    </w:lvl>
    <w:lvl w:ilvl="4">
      <w:start w:val="1"/>
      <w:numFmt w:val="lowerLetter"/>
      <w:lvlText w:val="%5)"/>
      <w:lvlJc w:val="left"/>
      <w:pPr>
        <w:tabs>
          <w:tab w:val="num" w:pos="1080"/>
        </w:tabs>
        <w:ind w:left="1440" w:hanging="720"/>
      </w:pPr>
      <w:rPr>
        <w:rFonts w:hint="default"/>
      </w:rPr>
    </w:lvl>
    <w:lvl w:ilvl="5">
      <w:start w:val="1"/>
      <w:numFmt w:val="lowerRoman"/>
      <w:lvlText w:val="%6)"/>
      <w:lvlJc w:val="left"/>
      <w:pPr>
        <w:tabs>
          <w:tab w:val="num" w:pos="1800"/>
        </w:tabs>
        <w:ind w:left="144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4" w15:restartNumberingAfterBreak="0">
    <w:nsid w:val="0D64616F"/>
    <w:multiLevelType w:val="hybridMultilevel"/>
    <w:tmpl w:val="4C780D52"/>
    <w:lvl w:ilvl="0" w:tplc="C16CF148">
      <w:start w:val="1"/>
      <w:numFmt w:val="bullet"/>
      <w:pStyle w:val="TPBullet1Square"/>
      <w:lvlText w:val=""/>
      <w:lvlJc w:val="left"/>
      <w:pPr>
        <w:ind w:left="720" w:hanging="360"/>
      </w:pPr>
      <w:rPr>
        <w:rFonts w:ascii="Wingdings" w:hAnsi="Wingdings" w:hint="default"/>
        <w:b w:val="0"/>
        <w:i w:val="0"/>
        <w:color w:val="333333"/>
        <w:sz w:val="20"/>
        <w:szCs w:val="5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74D24"/>
    <w:multiLevelType w:val="multilevel"/>
    <w:tmpl w:val="68E216E8"/>
    <w:lvl w:ilvl="0">
      <w:start w:val="1"/>
      <w:numFmt w:val="decimal"/>
      <w:lvlText w:val="%1."/>
      <w:lvlJc w:val="left"/>
      <w:pPr>
        <w:tabs>
          <w:tab w:val="num" w:pos="-31680"/>
        </w:tabs>
        <w:ind w:left="720" w:hanging="720"/>
      </w:pPr>
    </w:lvl>
    <w:lvl w:ilvl="1">
      <w:start w:val="1"/>
      <w:numFmt w:val="none"/>
      <w:lvlRestart w:val="0"/>
      <w:suff w:val="nothing"/>
      <w:lvlText w:val=""/>
      <w:lvlJc w:val="left"/>
      <w:pPr>
        <w:ind w:left="0" w:firstLine="0"/>
      </w:pPr>
      <w:rPr>
        <w:rFonts w:hint="default"/>
        <w:b w:val="0"/>
        <w:sz w:val="20"/>
      </w:rPr>
    </w:lvl>
    <w:lvl w:ilvl="2">
      <w:start w:val="1"/>
      <w:numFmt w:val="none"/>
      <w:suff w:val="nothing"/>
      <w:lvlText w:val=""/>
      <w:lvlJc w:val="left"/>
      <w:pPr>
        <w:ind w:left="720" w:hanging="720"/>
      </w:pPr>
      <w:rPr>
        <w:rFonts w:hint="default"/>
        <w:sz w:val="20"/>
      </w:rPr>
    </w:lvl>
    <w:lvl w:ilvl="3">
      <w:start w:val="1"/>
      <w:numFmt w:val="decimal"/>
      <w:lvlRestart w:val="1"/>
      <w:lvlText w:val="%1%2%3.%4"/>
      <w:lvlJc w:val="left"/>
      <w:pPr>
        <w:tabs>
          <w:tab w:val="num" w:pos="-31680"/>
        </w:tabs>
        <w:ind w:left="720" w:hanging="720"/>
      </w:pPr>
    </w:lvl>
    <w:lvl w:ilvl="4">
      <w:start w:val="1"/>
      <w:numFmt w:val="bullet"/>
      <w:lvlText w:val=""/>
      <w:lvlJc w:val="left"/>
      <w:pPr>
        <w:ind w:left="1080" w:hanging="360"/>
      </w:pPr>
      <w:rPr>
        <w:rFonts w:ascii="Symbol" w:hAnsi="Symbol" w:hint="default"/>
      </w:rPr>
    </w:lvl>
    <w:lvl w:ilvl="5">
      <w:start w:val="1"/>
      <w:numFmt w:val="lowerRoman"/>
      <w:lvlText w:val="%6)"/>
      <w:lvlJc w:val="left"/>
      <w:pPr>
        <w:tabs>
          <w:tab w:val="num" w:pos="1800"/>
        </w:tabs>
        <w:ind w:left="1440" w:firstLine="0"/>
      </w:pPr>
      <w:rPr>
        <w:rFonts w:hint="default"/>
      </w:rPr>
    </w:lvl>
    <w:lvl w:ilvl="6">
      <w:start w:val="1"/>
      <w:numFmt w:val="none"/>
      <w:lvlRestart w:val="0"/>
      <w:lvlText w:val=""/>
      <w:lvlJc w:val="left"/>
      <w:pPr>
        <w:tabs>
          <w:tab w:val="num" w:pos="1440"/>
        </w:tabs>
        <w:ind w:left="1440" w:hanging="720"/>
      </w:pPr>
      <w:rPr>
        <w:rFonts w:hint="default"/>
        <w:color w:val="333333"/>
      </w:rPr>
    </w:lvl>
    <w:lvl w:ilvl="7">
      <w:start w:val="1"/>
      <w:numFmt w:val="none"/>
      <w:lvlRestart w:val="0"/>
      <w:lvlText w:val=""/>
      <w:lvlJc w:val="left"/>
      <w:pPr>
        <w:tabs>
          <w:tab w:val="num" w:pos="1800"/>
        </w:tabs>
        <w:ind w:left="1800" w:hanging="360"/>
      </w:pPr>
      <w:rPr>
        <w:rFonts w:hint="default"/>
        <w:color w:val="auto"/>
      </w:rPr>
    </w:lvl>
    <w:lvl w:ilvl="8">
      <w:start w:val="1"/>
      <w:numFmt w:val="none"/>
      <w:lvlRestart w:val="0"/>
      <w:suff w:val="nothing"/>
      <w:lvlText w:val=""/>
      <w:lvlJc w:val="left"/>
      <w:pPr>
        <w:ind w:left="0" w:firstLine="0"/>
      </w:pPr>
      <w:rPr>
        <w:rFonts w:hint="default"/>
      </w:rPr>
    </w:lvl>
  </w:abstractNum>
  <w:abstractNum w:abstractNumId="6" w15:restartNumberingAfterBreak="0">
    <w:nsid w:val="1C325CFB"/>
    <w:multiLevelType w:val="multilevel"/>
    <w:tmpl w:val="6344A53C"/>
    <w:lvl w:ilvl="0">
      <w:start w:val="1"/>
      <w:numFmt w:val="bullet"/>
      <w:lvlText w:val=""/>
      <w:lvlJc w:val="left"/>
      <w:pPr>
        <w:ind w:left="720" w:hanging="360"/>
      </w:pPr>
      <w:rPr>
        <w:rFonts w:ascii="Wingdings" w:hAnsi="Wingdings" w:hint="default"/>
        <w:b w:val="0"/>
        <w:i w:val="0"/>
        <w:color w:val="333333"/>
        <w:sz w:val="20"/>
        <w:szCs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1F22F6"/>
    <w:multiLevelType w:val="multilevel"/>
    <w:tmpl w:val="251E6DCE"/>
    <w:lvl w:ilvl="0">
      <w:start w:val="1"/>
      <w:numFmt w:val="bullet"/>
      <w:lvlText w:val=""/>
      <w:lvlJc w:val="left"/>
      <w:pPr>
        <w:tabs>
          <w:tab w:val="num" w:pos="-3168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866945"/>
    <w:multiLevelType w:val="hybridMultilevel"/>
    <w:tmpl w:val="21B8E1B4"/>
    <w:lvl w:ilvl="0" w:tplc="9710B646">
      <w:start w:val="1"/>
      <w:numFmt w:val="bullet"/>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3F1446"/>
    <w:multiLevelType w:val="multilevel"/>
    <w:tmpl w:val="0C9E48D8"/>
    <w:lvl w:ilvl="0">
      <w:start w:val="1"/>
      <w:numFmt w:val="decimal"/>
      <w:lvlText w:val="%1."/>
      <w:lvlJc w:val="left"/>
      <w:pPr>
        <w:tabs>
          <w:tab w:val="num" w:pos="-31680"/>
        </w:tabs>
        <w:ind w:left="720" w:hanging="720"/>
      </w:pPr>
      <w:rPr>
        <w:rFonts w:hint="default"/>
        <w:sz w:val="22"/>
      </w:rPr>
    </w:lvl>
    <w:lvl w:ilvl="1">
      <w:start w:val="1"/>
      <w:numFmt w:val="none"/>
      <w:lvlRestart w:val="0"/>
      <w:suff w:val="nothing"/>
      <w:lvlText w:val=""/>
      <w:lvlJc w:val="left"/>
      <w:pPr>
        <w:ind w:left="0" w:firstLine="0"/>
      </w:pPr>
      <w:rPr>
        <w:rFonts w:hint="default"/>
        <w:b w:val="0"/>
        <w:sz w:val="22"/>
      </w:rPr>
    </w:lvl>
    <w:lvl w:ilvl="2">
      <w:start w:val="1"/>
      <w:numFmt w:val="none"/>
      <w:suff w:val="nothing"/>
      <w:lvlText w:val=""/>
      <w:lvlJc w:val="left"/>
      <w:pPr>
        <w:ind w:left="720" w:hanging="720"/>
      </w:pPr>
      <w:rPr>
        <w:rFonts w:hint="default"/>
        <w:sz w:val="22"/>
      </w:rPr>
    </w:lvl>
    <w:lvl w:ilvl="3">
      <w:start w:val="1"/>
      <w:numFmt w:val="decimal"/>
      <w:lvlRestart w:val="1"/>
      <w:lvlText w:val="%1%2%3.%4"/>
      <w:lvlJc w:val="left"/>
      <w:pPr>
        <w:tabs>
          <w:tab w:val="num" w:pos="-31680"/>
        </w:tabs>
        <w:ind w:left="720" w:hanging="720"/>
      </w:pPr>
      <w:rPr>
        <w:rFonts w:hint="default"/>
        <w:sz w:val="22"/>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800"/>
        </w:tabs>
        <w:ind w:left="144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0" w15:restartNumberingAfterBreak="0">
    <w:nsid w:val="278D0730"/>
    <w:multiLevelType w:val="multilevel"/>
    <w:tmpl w:val="03CAB566"/>
    <w:lvl w:ilvl="0">
      <w:start w:val="1"/>
      <w:numFmt w:val="bullet"/>
      <w:lvlText w:val=""/>
      <w:lvlJc w:val="left"/>
      <w:pPr>
        <w:tabs>
          <w:tab w:val="num" w:pos="-31680"/>
        </w:tabs>
        <w:ind w:left="720" w:hanging="720"/>
      </w:pPr>
      <w:rPr>
        <w:rFonts w:ascii="Symbol" w:hAnsi="Symbol"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1" w15:restartNumberingAfterBreak="0">
    <w:nsid w:val="29706A39"/>
    <w:multiLevelType w:val="multilevel"/>
    <w:tmpl w:val="E6445354"/>
    <w:lvl w:ilvl="0">
      <w:start w:val="1"/>
      <w:numFmt w:val="decimal"/>
      <w:pStyle w:val="TPheading1"/>
      <w:lvlText w:val="%1."/>
      <w:lvlJc w:val="left"/>
      <w:pPr>
        <w:tabs>
          <w:tab w:val="num" w:pos="-31680"/>
        </w:tabs>
        <w:ind w:left="720" w:hanging="720"/>
      </w:pPr>
    </w:lvl>
    <w:lvl w:ilvl="1">
      <w:start w:val="1"/>
      <w:numFmt w:val="none"/>
      <w:lvlRestart w:val="0"/>
      <w:pStyle w:val="TPheading2"/>
      <w:suff w:val="nothing"/>
      <w:lvlText w:val=""/>
      <w:lvlJc w:val="left"/>
      <w:pPr>
        <w:ind w:left="0" w:firstLine="0"/>
      </w:pPr>
      <w:rPr>
        <w:rFonts w:hint="default"/>
        <w:b w:val="0"/>
        <w:sz w:val="20"/>
      </w:rPr>
    </w:lvl>
    <w:lvl w:ilvl="2">
      <w:start w:val="1"/>
      <w:numFmt w:val="none"/>
      <w:pStyle w:val="TPheading3"/>
      <w:suff w:val="nothing"/>
      <w:lvlText w:val=""/>
      <w:lvlJc w:val="left"/>
      <w:pPr>
        <w:ind w:left="720" w:hanging="720"/>
      </w:pPr>
      <w:rPr>
        <w:rFonts w:hint="default"/>
        <w:sz w:val="20"/>
      </w:rPr>
    </w:lvl>
    <w:lvl w:ilvl="3">
      <w:start w:val="1"/>
      <w:numFmt w:val="decimal"/>
      <w:lvlRestart w:val="1"/>
      <w:pStyle w:val="TPNumberedParagraph11"/>
      <w:lvlText w:val="%1%2%3.%4"/>
      <w:lvlJc w:val="left"/>
      <w:pPr>
        <w:tabs>
          <w:tab w:val="num" w:pos="-31680"/>
        </w:tabs>
        <w:ind w:left="720" w:hanging="720"/>
      </w:pPr>
    </w:lvl>
    <w:lvl w:ilvl="4">
      <w:start w:val="1"/>
      <w:numFmt w:val="lowerLetter"/>
      <w:pStyle w:val="TPsubpara1"/>
      <w:lvlText w:val="%5)"/>
      <w:lvlJc w:val="left"/>
      <w:pPr>
        <w:tabs>
          <w:tab w:val="num" w:pos="1080"/>
        </w:tabs>
        <w:ind w:left="1440" w:hanging="720"/>
      </w:pPr>
      <w:rPr>
        <w:rFonts w:hint="default"/>
      </w:rPr>
    </w:lvl>
    <w:lvl w:ilvl="5">
      <w:start w:val="1"/>
      <w:numFmt w:val="lowerRoman"/>
      <w:pStyle w:val="TPsubpara2"/>
      <w:lvlText w:val="%6)"/>
      <w:lvlJc w:val="left"/>
      <w:pPr>
        <w:tabs>
          <w:tab w:val="num" w:pos="1800"/>
        </w:tabs>
        <w:ind w:left="1440" w:firstLine="0"/>
      </w:pPr>
      <w:rPr>
        <w:rFonts w:hint="default"/>
      </w:rPr>
    </w:lvl>
    <w:lvl w:ilvl="6">
      <w:start w:val="1"/>
      <w:numFmt w:val="none"/>
      <w:lvlRestart w:val="0"/>
      <w:lvlText w:val=""/>
      <w:lvlJc w:val="left"/>
      <w:pPr>
        <w:tabs>
          <w:tab w:val="num" w:pos="1440"/>
        </w:tabs>
        <w:ind w:left="1440" w:hanging="720"/>
      </w:pPr>
      <w:rPr>
        <w:rFonts w:hint="default"/>
        <w:color w:val="333333"/>
      </w:rPr>
    </w:lvl>
    <w:lvl w:ilvl="7">
      <w:start w:val="1"/>
      <w:numFmt w:val="none"/>
      <w:lvlRestart w:val="0"/>
      <w:lvlText w:val=""/>
      <w:lvlJc w:val="left"/>
      <w:pPr>
        <w:tabs>
          <w:tab w:val="num" w:pos="1800"/>
        </w:tabs>
        <w:ind w:left="1800" w:hanging="360"/>
      </w:pPr>
      <w:rPr>
        <w:rFonts w:hint="default"/>
        <w:color w:val="auto"/>
      </w:rPr>
    </w:lvl>
    <w:lvl w:ilvl="8">
      <w:start w:val="1"/>
      <w:numFmt w:val="none"/>
      <w:lvlRestart w:val="0"/>
      <w:suff w:val="nothing"/>
      <w:lvlText w:val=""/>
      <w:lvlJc w:val="left"/>
      <w:pPr>
        <w:ind w:left="0" w:firstLine="0"/>
      </w:pPr>
      <w:rPr>
        <w:rFonts w:hint="default"/>
      </w:rPr>
    </w:lvl>
  </w:abstractNum>
  <w:abstractNum w:abstractNumId="12" w15:restartNumberingAfterBreak="0">
    <w:nsid w:val="2B8A7FA0"/>
    <w:multiLevelType w:val="multilevel"/>
    <w:tmpl w:val="0C9E48D8"/>
    <w:lvl w:ilvl="0">
      <w:start w:val="1"/>
      <w:numFmt w:val="decimal"/>
      <w:lvlText w:val="%1."/>
      <w:lvlJc w:val="left"/>
      <w:pPr>
        <w:tabs>
          <w:tab w:val="num" w:pos="-31680"/>
        </w:tabs>
        <w:ind w:left="720" w:hanging="720"/>
      </w:pPr>
      <w:rPr>
        <w:rFonts w:hint="default"/>
        <w:sz w:val="22"/>
      </w:rPr>
    </w:lvl>
    <w:lvl w:ilvl="1">
      <w:start w:val="1"/>
      <w:numFmt w:val="none"/>
      <w:lvlRestart w:val="0"/>
      <w:suff w:val="nothing"/>
      <w:lvlText w:val=""/>
      <w:lvlJc w:val="left"/>
      <w:pPr>
        <w:ind w:left="0" w:firstLine="0"/>
      </w:pPr>
      <w:rPr>
        <w:rFonts w:hint="default"/>
        <w:b w:val="0"/>
        <w:sz w:val="22"/>
      </w:rPr>
    </w:lvl>
    <w:lvl w:ilvl="2">
      <w:start w:val="1"/>
      <w:numFmt w:val="none"/>
      <w:suff w:val="nothing"/>
      <w:lvlText w:val=""/>
      <w:lvlJc w:val="left"/>
      <w:pPr>
        <w:ind w:left="720" w:hanging="720"/>
      </w:pPr>
      <w:rPr>
        <w:rFonts w:hint="default"/>
        <w:sz w:val="22"/>
      </w:rPr>
    </w:lvl>
    <w:lvl w:ilvl="3">
      <w:start w:val="1"/>
      <w:numFmt w:val="decimal"/>
      <w:lvlRestart w:val="1"/>
      <w:lvlText w:val="%1%2%3.%4"/>
      <w:lvlJc w:val="left"/>
      <w:pPr>
        <w:tabs>
          <w:tab w:val="num" w:pos="-31680"/>
        </w:tabs>
        <w:ind w:left="720" w:hanging="720"/>
      </w:pPr>
      <w:rPr>
        <w:rFonts w:hint="default"/>
        <w:sz w:val="22"/>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800"/>
        </w:tabs>
        <w:ind w:left="144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3" w15:restartNumberingAfterBreak="0">
    <w:nsid w:val="2E645FCC"/>
    <w:multiLevelType w:val="hybridMultilevel"/>
    <w:tmpl w:val="B7D4BF18"/>
    <w:lvl w:ilvl="0" w:tplc="BCD6E754">
      <w:start w:val="1"/>
      <w:numFmt w:val="bullet"/>
      <w:lvlText w:val=""/>
      <w:lvlJc w:val="left"/>
      <w:pPr>
        <w:ind w:left="720" w:hanging="360"/>
      </w:pPr>
      <w:rPr>
        <w:rFonts w:ascii="Wingdings" w:hAnsi="Wingdings" w:hint="default"/>
        <w:b w:val="0"/>
        <w:i w:val="0"/>
        <w:color w:val="333333"/>
        <w:sz w:val="20"/>
        <w:szCs w:val="5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E5F86"/>
    <w:multiLevelType w:val="hybridMultilevel"/>
    <w:tmpl w:val="BE869862"/>
    <w:lvl w:ilvl="0" w:tplc="0CA46EF4">
      <w:start w:val="1"/>
      <w:numFmt w:val="lowerRoman"/>
      <w:lvlText w:val="%1)"/>
      <w:lvlJc w:val="right"/>
      <w:pPr>
        <w:tabs>
          <w:tab w:val="num" w:pos="1656"/>
        </w:tabs>
        <w:ind w:left="1656" w:hanging="360"/>
      </w:pPr>
      <w:rPr>
        <w:rFonts w:ascii="Arial" w:hAnsi="Arial" w:hint="default"/>
        <w:b w:val="0"/>
        <w:i w:val="0"/>
        <w:sz w:val="24"/>
      </w:rPr>
    </w:lvl>
    <w:lvl w:ilvl="1" w:tplc="284EAE58" w:tentative="1">
      <w:start w:val="1"/>
      <w:numFmt w:val="lowerLetter"/>
      <w:lvlText w:val="%2."/>
      <w:lvlJc w:val="left"/>
      <w:pPr>
        <w:tabs>
          <w:tab w:val="num" w:pos="1440"/>
        </w:tabs>
        <w:ind w:left="1440" w:hanging="360"/>
      </w:pPr>
    </w:lvl>
    <w:lvl w:ilvl="2" w:tplc="EC5C3B40" w:tentative="1">
      <w:start w:val="1"/>
      <w:numFmt w:val="lowerRoman"/>
      <w:lvlText w:val="%3."/>
      <w:lvlJc w:val="right"/>
      <w:pPr>
        <w:tabs>
          <w:tab w:val="num" w:pos="2160"/>
        </w:tabs>
        <w:ind w:left="2160" w:hanging="180"/>
      </w:pPr>
    </w:lvl>
    <w:lvl w:ilvl="3" w:tplc="7A8A8FBC" w:tentative="1">
      <w:start w:val="1"/>
      <w:numFmt w:val="decimal"/>
      <w:lvlText w:val="%4."/>
      <w:lvlJc w:val="left"/>
      <w:pPr>
        <w:tabs>
          <w:tab w:val="num" w:pos="2880"/>
        </w:tabs>
        <w:ind w:left="2880" w:hanging="360"/>
      </w:pPr>
    </w:lvl>
    <w:lvl w:ilvl="4" w:tplc="C2D88370" w:tentative="1">
      <w:start w:val="1"/>
      <w:numFmt w:val="lowerLetter"/>
      <w:lvlText w:val="%5."/>
      <w:lvlJc w:val="left"/>
      <w:pPr>
        <w:tabs>
          <w:tab w:val="num" w:pos="3600"/>
        </w:tabs>
        <w:ind w:left="3600" w:hanging="360"/>
      </w:pPr>
    </w:lvl>
    <w:lvl w:ilvl="5" w:tplc="E3AE4C10" w:tentative="1">
      <w:start w:val="1"/>
      <w:numFmt w:val="lowerRoman"/>
      <w:lvlText w:val="%6."/>
      <w:lvlJc w:val="right"/>
      <w:pPr>
        <w:tabs>
          <w:tab w:val="num" w:pos="4320"/>
        </w:tabs>
        <w:ind w:left="4320" w:hanging="180"/>
      </w:pPr>
    </w:lvl>
    <w:lvl w:ilvl="6" w:tplc="61C8B400" w:tentative="1">
      <w:start w:val="1"/>
      <w:numFmt w:val="decimal"/>
      <w:lvlText w:val="%7."/>
      <w:lvlJc w:val="left"/>
      <w:pPr>
        <w:tabs>
          <w:tab w:val="num" w:pos="5040"/>
        </w:tabs>
        <w:ind w:left="5040" w:hanging="360"/>
      </w:pPr>
    </w:lvl>
    <w:lvl w:ilvl="7" w:tplc="03E00AF4" w:tentative="1">
      <w:start w:val="1"/>
      <w:numFmt w:val="lowerLetter"/>
      <w:lvlText w:val="%8."/>
      <w:lvlJc w:val="left"/>
      <w:pPr>
        <w:tabs>
          <w:tab w:val="num" w:pos="5760"/>
        </w:tabs>
        <w:ind w:left="5760" w:hanging="360"/>
      </w:pPr>
    </w:lvl>
    <w:lvl w:ilvl="8" w:tplc="71507626" w:tentative="1">
      <w:start w:val="1"/>
      <w:numFmt w:val="lowerRoman"/>
      <w:lvlText w:val="%9."/>
      <w:lvlJc w:val="right"/>
      <w:pPr>
        <w:tabs>
          <w:tab w:val="num" w:pos="6480"/>
        </w:tabs>
        <w:ind w:left="6480" w:hanging="180"/>
      </w:pPr>
    </w:lvl>
  </w:abstractNum>
  <w:abstractNum w:abstractNumId="15" w15:restartNumberingAfterBreak="0">
    <w:nsid w:val="3A131EFE"/>
    <w:multiLevelType w:val="multilevel"/>
    <w:tmpl w:val="1298B75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31680"/>
        </w:tabs>
        <w:ind w:left="1440" w:hanging="720"/>
      </w:pPr>
      <w:rPr>
        <w:rFonts w:hint="default"/>
      </w:rPr>
    </w:lvl>
    <w:lvl w:ilvl="5">
      <w:start w:val="1"/>
      <w:numFmt w:val="lowerRoman"/>
      <w:lvlText w:val="(%6)"/>
      <w:lvlJc w:val="left"/>
      <w:pPr>
        <w:tabs>
          <w:tab w:val="num" w:pos="-31680"/>
        </w:tabs>
        <w:ind w:left="2160" w:hanging="720"/>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16" w15:restartNumberingAfterBreak="0">
    <w:nsid w:val="3CA00BCD"/>
    <w:multiLevelType w:val="multilevel"/>
    <w:tmpl w:val="0C9E48D8"/>
    <w:lvl w:ilvl="0">
      <w:start w:val="1"/>
      <w:numFmt w:val="decimal"/>
      <w:lvlText w:val="%1."/>
      <w:lvlJc w:val="left"/>
      <w:pPr>
        <w:tabs>
          <w:tab w:val="num" w:pos="-31680"/>
        </w:tabs>
        <w:ind w:left="720" w:hanging="720"/>
      </w:pPr>
      <w:rPr>
        <w:rFonts w:hint="default"/>
        <w:sz w:val="22"/>
      </w:rPr>
    </w:lvl>
    <w:lvl w:ilvl="1">
      <w:start w:val="1"/>
      <w:numFmt w:val="none"/>
      <w:lvlRestart w:val="0"/>
      <w:suff w:val="nothing"/>
      <w:lvlText w:val=""/>
      <w:lvlJc w:val="left"/>
      <w:pPr>
        <w:ind w:left="0" w:firstLine="0"/>
      </w:pPr>
      <w:rPr>
        <w:rFonts w:hint="default"/>
        <w:b w:val="0"/>
        <w:sz w:val="22"/>
      </w:rPr>
    </w:lvl>
    <w:lvl w:ilvl="2">
      <w:start w:val="1"/>
      <w:numFmt w:val="none"/>
      <w:suff w:val="nothing"/>
      <w:lvlText w:val=""/>
      <w:lvlJc w:val="left"/>
      <w:pPr>
        <w:ind w:left="720" w:hanging="720"/>
      </w:pPr>
      <w:rPr>
        <w:rFonts w:hint="default"/>
        <w:sz w:val="22"/>
      </w:rPr>
    </w:lvl>
    <w:lvl w:ilvl="3">
      <w:start w:val="1"/>
      <w:numFmt w:val="decimal"/>
      <w:lvlRestart w:val="1"/>
      <w:lvlText w:val="%1%2%3.%4"/>
      <w:lvlJc w:val="left"/>
      <w:pPr>
        <w:tabs>
          <w:tab w:val="num" w:pos="-31680"/>
        </w:tabs>
        <w:ind w:left="720" w:hanging="720"/>
      </w:pPr>
      <w:rPr>
        <w:rFonts w:hint="default"/>
        <w:sz w:val="22"/>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800"/>
        </w:tabs>
        <w:ind w:left="144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7" w15:restartNumberingAfterBreak="0">
    <w:nsid w:val="410B165D"/>
    <w:multiLevelType w:val="hybridMultilevel"/>
    <w:tmpl w:val="C62069C0"/>
    <w:lvl w:ilvl="0" w:tplc="862A903E">
      <w:start w:val="1"/>
      <w:numFmt w:val="decimal"/>
      <w:pStyle w:val="TPAp2NumParaA2n"/>
      <w:lvlText w:val="A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311C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CBC0F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2F53FC7"/>
    <w:multiLevelType w:val="hybridMultilevel"/>
    <w:tmpl w:val="1F1AA5C4"/>
    <w:lvl w:ilvl="0" w:tplc="C78E1A20">
      <w:start w:val="1"/>
      <w:numFmt w:val="decimal"/>
      <w:pStyle w:val="TPAp1NumParaA1n"/>
      <w:lvlText w:val="A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505AB8"/>
    <w:multiLevelType w:val="multilevel"/>
    <w:tmpl w:val="DE84116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Restart w:val="1"/>
      <w:lvlText w:val="(%5)"/>
      <w:lvlJc w:val="left"/>
      <w:pPr>
        <w:tabs>
          <w:tab w:val="num" w:pos="-31680"/>
        </w:tabs>
        <w:ind w:left="1440" w:hanging="720"/>
      </w:pPr>
      <w:rPr>
        <w:rFonts w:hint="default"/>
      </w:rPr>
    </w:lvl>
    <w:lvl w:ilvl="5">
      <w:start w:val="1"/>
      <w:numFmt w:val="lowerRoman"/>
      <w:lvlRestart w:val="1"/>
      <w:lvlText w:val="(%6)"/>
      <w:lvlJc w:val="left"/>
      <w:pPr>
        <w:tabs>
          <w:tab w:val="num" w:pos="-31680"/>
        </w:tabs>
        <w:ind w:left="2160" w:hanging="720"/>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22" w15:restartNumberingAfterBreak="0">
    <w:nsid w:val="60D63B7A"/>
    <w:multiLevelType w:val="hybridMultilevel"/>
    <w:tmpl w:val="130CFD82"/>
    <w:lvl w:ilvl="0" w:tplc="AF12E834">
      <w:start w:val="1"/>
      <w:numFmt w:val="bullet"/>
      <w:pStyle w:val="TPBullet2Circl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D0D4E0C"/>
    <w:multiLevelType w:val="multilevel"/>
    <w:tmpl w:val="9B66FFC6"/>
    <w:lvl w:ilvl="0">
      <w:start w:val="1"/>
      <w:numFmt w:val="decimal"/>
      <w:lvlText w:val="%1."/>
      <w:lvlJc w:val="left"/>
      <w:pPr>
        <w:tabs>
          <w:tab w:val="num" w:pos="-31680"/>
        </w:tabs>
        <w:ind w:left="720" w:hanging="720"/>
      </w:pPr>
      <w:rPr>
        <w:rFonts w:hint="default"/>
        <w:sz w:val="22"/>
      </w:rPr>
    </w:lvl>
    <w:lvl w:ilvl="1">
      <w:start w:val="1"/>
      <w:numFmt w:val="none"/>
      <w:lvlRestart w:val="0"/>
      <w:suff w:val="nothing"/>
      <w:lvlText w:val=""/>
      <w:lvlJc w:val="left"/>
      <w:pPr>
        <w:ind w:left="0" w:firstLine="0"/>
      </w:pPr>
      <w:rPr>
        <w:rFonts w:hint="default"/>
        <w:b w:val="0"/>
        <w:sz w:val="22"/>
      </w:rPr>
    </w:lvl>
    <w:lvl w:ilvl="2">
      <w:start w:val="1"/>
      <w:numFmt w:val="none"/>
      <w:suff w:val="nothing"/>
      <w:lvlText w:val=""/>
      <w:lvlJc w:val="left"/>
      <w:pPr>
        <w:ind w:left="720" w:hanging="720"/>
      </w:pPr>
      <w:rPr>
        <w:rFonts w:hint="default"/>
        <w:sz w:val="22"/>
      </w:rPr>
    </w:lvl>
    <w:lvl w:ilvl="3">
      <w:start w:val="1"/>
      <w:numFmt w:val="decimal"/>
      <w:lvlRestart w:val="1"/>
      <w:lvlText w:val="%1%2%3.%4"/>
      <w:lvlJc w:val="left"/>
      <w:pPr>
        <w:tabs>
          <w:tab w:val="num" w:pos="-31680"/>
        </w:tabs>
        <w:ind w:left="720" w:hanging="720"/>
      </w:pPr>
      <w:rPr>
        <w:rFonts w:hint="default"/>
        <w:sz w:val="22"/>
      </w:rPr>
    </w:lvl>
    <w:lvl w:ilvl="4">
      <w:start w:val="1"/>
      <w:numFmt w:val="lowerLetter"/>
      <w:lvlText w:val="%5)"/>
      <w:lvlJc w:val="left"/>
      <w:pPr>
        <w:tabs>
          <w:tab w:val="num" w:pos="1080"/>
        </w:tabs>
        <w:ind w:left="1440" w:hanging="720"/>
      </w:pPr>
      <w:rPr>
        <w:rFonts w:hint="default"/>
      </w:rPr>
    </w:lvl>
    <w:lvl w:ilvl="5">
      <w:start w:val="1"/>
      <w:numFmt w:val="lowerRoman"/>
      <w:lvlText w:val="%6)"/>
      <w:lvlJc w:val="left"/>
      <w:pPr>
        <w:tabs>
          <w:tab w:val="num" w:pos="1800"/>
        </w:tabs>
        <w:ind w:left="144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4" w15:restartNumberingAfterBreak="0">
    <w:nsid w:val="6E451CAE"/>
    <w:multiLevelType w:val="multilevel"/>
    <w:tmpl w:val="603C673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Restart w:val="0"/>
      <w:lvlText w:val="%5)"/>
      <w:lvlJc w:val="left"/>
      <w:pPr>
        <w:tabs>
          <w:tab w:val="num" w:pos="1440"/>
        </w:tabs>
        <w:ind w:left="1440" w:hanging="720"/>
      </w:pPr>
      <w:rPr>
        <w:rFonts w:hint="default"/>
      </w:rPr>
    </w:lvl>
    <w:lvl w:ilvl="5">
      <w:start w:val="1"/>
      <w:numFmt w:val="lowerRoman"/>
      <w:lvlText w:val="%6)"/>
      <w:lvlJc w:val="left"/>
      <w:pPr>
        <w:tabs>
          <w:tab w:val="num" w:pos="2041"/>
        </w:tabs>
        <w:ind w:left="2041" w:hanging="601"/>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25" w15:restartNumberingAfterBreak="0">
    <w:nsid w:val="70C2195C"/>
    <w:multiLevelType w:val="hybridMultilevel"/>
    <w:tmpl w:val="8F7605FA"/>
    <w:lvl w:ilvl="0" w:tplc="BCD6E754">
      <w:start w:val="1"/>
      <w:numFmt w:val="bullet"/>
      <w:lvlText w:val=""/>
      <w:lvlJc w:val="left"/>
      <w:pPr>
        <w:tabs>
          <w:tab w:val="num" w:pos="-30240"/>
        </w:tabs>
        <w:ind w:left="2160" w:hanging="720"/>
      </w:pPr>
      <w:rPr>
        <w:rFonts w:ascii="Wingdings" w:hAnsi="Wingdings" w:hint="default"/>
        <w:b w:val="0"/>
        <w:i w:val="0"/>
        <w:color w:val="333333"/>
        <w:sz w:val="20"/>
        <w:szCs w:val="52"/>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752C6590"/>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52E4177"/>
    <w:multiLevelType w:val="multilevel"/>
    <w:tmpl w:val="251E6DCE"/>
    <w:lvl w:ilvl="0">
      <w:start w:val="1"/>
      <w:numFmt w:val="bullet"/>
      <w:lvlText w:val=""/>
      <w:lvlJc w:val="left"/>
      <w:pPr>
        <w:tabs>
          <w:tab w:val="num" w:pos="-3168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662619"/>
    <w:multiLevelType w:val="hybridMultilevel"/>
    <w:tmpl w:val="43F8FBF0"/>
    <w:lvl w:ilvl="0" w:tplc="D44C0BEE">
      <w:start w:val="1"/>
      <w:numFmt w:val="bullet"/>
      <w:lvlText w:val=""/>
      <w:lvlJc w:val="left"/>
      <w:pPr>
        <w:tabs>
          <w:tab w:val="num" w:pos="1191"/>
        </w:tabs>
        <w:ind w:left="119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59972107">
    <w:abstractNumId w:val="10"/>
  </w:num>
  <w:num w:numId="2" w16cid:durableId="40440949">
    <w:abstractNumId w:val="28"/>
  </w:num>
  <w:num w:numId="3" w16cid:durableId="292449746">
    <w:abstractNumId w:val="15"/>
  </w:num>
  <w:num w:numId="4" w16cid:durableId="490678883">
    <w:abstractNumId w:val="0"/>
  </w:num>
  <w:num w:numId="5" w16cid:durableId="323435973">
    <w:abstractNumId w:val="14"/>
  </w:num>
  <w:num w:numId="6" w16cid:durableId="246160267">
    <w:abstractNumId w:val="26"/>
  </w:num>
  <w:num w:numId="7" w16cid:durableId="303119420">
    <w:abstractNumId w:val="24"/>
  </w:num>
  <w:num w:numId="8" w16cid:durableId="393354182">
    <w:abstractNumId w:val="21"/>
  </w:num>
  <w:num w:numId="9" w16cid:durableId="1075786988">
    <w:abstractNumId w:val="27"/>
  </w:num>
  <w:num w:numId="10" w16cid:durableId="1419055785">
    <w:abstractNumId w:val="2"/>
  </w:num>
  <w:num w:numId="11" w16cid:durableId="1993024859">
    <w:abstractNumId w:val="7"/>
  </w:num>
  <w:num w:numId="12" w16cid:durableId="2093431907">
    <w:abstractNumId w:val="20"/>
  </w:num>
  <w:num w:numId="13" w16cid:durableId="1714501977">
    <w:abstractNumId w:val="17"/>
  </w:num>
  <w:num w:numId="14" w16cid:durableId="1783066453">
    <w:abstractNumId w:val="25"/>
  </w:num>
  <w:num w:numId="15" w16cid:durableId="2100829356">
    <w:abstractNumId w:val="8"/>
  </w:num>
  <w:num w:numId="16" w16cid:durableId="2092240762">
    <w:abstractNumId w:val="11"/>
  </w:num>
  <w:num w:numId="17" w16cid:durableId="1856185005">
    <w:abstractNumId w:val="11"/>
  </w:num>
  <w:num w:numId="18" w16cid:durableId="302202905">
    <w:abstractNumId w:val="11"/>
  </w:num>
  <w:num w:numId="19" w16cid:durableId="1257523002">
    <w:abstractNumId w:val="11"/>
  </w:num>
  <w:num w:numId="20" w16cid:durableId="1523132028">
    <w:abstractNumId w:val="3"/>
  </w:num>
  <w:num w:numId="21" w16cid:durableId="1218936345">
    <w:abstractNumId w:val="1"/>
  </w:num>
  <w:num w:numId="22" w16cid:durableId="494227176">
    <w:abstractNumId w:val="16"/>
  </w:num>
  <w:num w:numId="23" w16cid:durableId="1613394388">
    <w:abstractNumId w:val="23"/>
  </w:num>
  <w:num w:numId="24" w16cid:durableId="634795361">
    <w:abstractNumId w:val="19"/>
  </w:num>
  <w:num w:numId="25" w16cid:durableId="386539169">
    <w:abstractNumId w:val="9"/>
  </w:num>
  <w:num w:numId="26" w16cid:durableId="1957717114">
    <w:abstractNumId w:val="12"/>
  </w:num>
  <w:num w:numId="27" w16cid:durableId="8653382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1736965">
    <w:abstractNumId w:val="18"/>
  </w:num>
  <w:num w:numId="29" w16cid:durableId="601840835">
    <w:abstractNumId w:val="13"/>
  </w:num>
  <w:num w:numId="30" w16cid:durableId="788552793">
    <w:abstractNumId w:val="4"/>
  </w:num>
  <w:num w:numId="31" w16cid:durableId="5257574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6714387">
    <w:abstractNumId w:val="22"/>
  </w:num>
  <w:num w:numId="33" w16cid:durableId="60951393">
    <w:abstractNumId w:val="6"/>
  </w:num>
  <w:num w:numId="34" w16cid:durableId="571307335">
    <w:abstractNumId w:val="11"/>
  </w:num>
  <w:num w:numId="35" w16cid:durableId="1599218835">
    <w:abstractNumId w:val="20"/>
  </w:num>
  <w:num w:numId="36" w16cid:durableId="1188833418">
    <w:abstractNumId w:val="17"/>
  </w:num>
  <w:num w:numId="37" w16cid:durableId="1735858549">
    <w:abstractNumId w:val="11"/>
  </w:num>
  <w:num w:numId="38" w16cid:durableId="1026905817">
    <w:abstractNumId w:val="4"/>
  </w:num>
  <w:num w:numId="39" w16cid:durableId="1696271186">
    <w:abstractNumId w:val="22"/>
  </w:num>
  <w:num w:numId="40" w16cid:durableId="459493048">
    <w:abstractNumId w:val="11"/>
  </w:num>
  <w:num w:numId="41" w16cid:durableId="1522206084">
    <w:abstractNumId w:val="11"/>
  </w:num>
  <w:num w:numId="42" w16cid:durableId="349527930">
    <w:abstractNumId w:val="11"/>
  </w:num>
  <w:num w:numId="43" w16cid:durableId="1477841419">
    <w:abstractNumId w:val="11"/>
  </w:num>
  <w:num w:numId="44" w16cid:durableId="373388513">
    <w:abstractNumId w:val="5"/>
  </w:num>
  <w:num w:numId="45" w16cid:durableId="1938753617">
    <w:abstractNumId w:val="11"/>
  </w:num>
  <w:num w:numId="46" w16cid:durableId="125205003">
    <w:abstractNumId w:val="11"/>
  </w:num>
  <w:num w:numId="47" w16cid:durableId="19202129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22"/>
    <w:rsid w:val="000005A9"/>
    <w:rsid w:val="00001D11"/>
    <w:rsid w:val="000100DB"/>
    <w:rsid w:val="00021DF3"/>
    <w:rsid w:val="00030D3C"/>
    <w:rsid w:val="00030F27"/>
    <w:rsid w:val="000366F6"/>
    <w:rsid w:val="000373A0"/>
    <w:rsid w:val="00046584"/>
    <w:rsid w:val="000475C7"/>
    <w:rsid w:val="00051461"/>
    <w:rsid w:val="000603E3"/>
    <w:rsid w:val="00060601"/>
    <w:rsid w:val="00065E75"/>
    <w:rsid w:val="000715BD"/>
    <w:rsid w:val="000867DA"/>
    <w:rsid w:val="000911E0"/>
    <w:rsid w:val="00096F71"/>
    <w:rsid w:val="000A2F5C"/>
    <w:rsid w:val="000B1ED5"/>
    <w:rsid w:val="000B4605"/>
    <w:rsid w:val="000B4E40"/>
    <w:rsid w:val="000D5704"/>
    <w:rsid w:val="000D6244"/>
    <w:rsid w:val="000E2DA8"/>
    <w:rsid w:val="000E4808"/>
    <w:rsid w:val="000E6AAC"/>
    <w:rsid w:val="000F03E0"/>
    <w:rsid w:val="000F11B5"/>
    <w:rsid w:val="000F24EE"/>
    <w:rsid w:val="001074F9"/>
    <w:rsid w:val="001103E4"/>
    <w:rsid w:val="00110A29"/>
    <w:rsid w:val="00114C46"/>
    <w:rsid w:val="00117AFA"/>
    <w:rsid w:val="0012010D"/>
    <w:rsid w:val="00121C8F"/>
    <w:rsid w:val="00122183"/>
    <w:rsid w:val="00124ABF"/>
    <w:rsid w:val="00131ECC"/>
    <w:rsid w:val="0013522D"/>
    <w:rsid w:val="00145310"/>
    <w:rsid w:val="001453D1"/>
    <w:rsid w:val="001471C2"/>
    <w:rsid w:val="00151825"/>
    <w:rsid w:val="00152AEA"/>
    <w:rsid w:val="00152CC1"/>
    <w:rsid w:val="00154043"/>
    <w:rsid w:val="001557B6"/>
    <w:rsid w:val="00155892"/>
    <w:rsid w:val="00164F4F"/>
    <w:rsid w:val="00165378"/>
    <w:rsid w:val="001722C0"/>
    <w:rsid w:val="0017390C"/>
    <w:rsid w:val="00180275"/>
    <w:rsid w:val="00181AE2"/>
    <w:rsid w:val="00182261"/>
    <w:rsid w:val="00190170"/>
    <w:rsid w:val="0019522F"/>
    <w:rsid w:val="001A10BC"/>
    <w:rsid w:val="001A10C8"/>
    <w:rsid w:val="001A7920"/>
    <w:rsid w:val="001B5FCD"/>
    <w:rsid w:val="001C3DB8"/>
    <w:rsid w:val="001C523F"/>
    <w:rsid w:val="001D1F10"/>
    <w:rsid w:val="001D34F2"/>
    <w:rsid w:val="00200CB7"/>
    <w:rsid w:val="0021074A"/>
    <w:rsid w:val="00213A28"/>
    <w:rsid w:val="00216018"/>
    <w:rsid w:val="00220997"/>
    <w:rsid w:val="00233E44"/>
    <w:rsid w:val="00234115"/>
    <w:rsid w:val="00235486"/>
    <w:rsid w:val="0023684B"/>
    <w:rsid w:val="00242F1B"/>
    <w:rsid w:val="002578B7"/>
    <w:rsid w:val="00260219"/>
    <w:rsid w:val="00261F1A"/>
    <w:rsid w:val="00270A0B"/>
    <w:rsid w:val="00272FB0"/>
    <w:rsid w:val="00276816"/>
    <w:rsid w:val="00283282"/>
    <w:rsid w:val="0028356A"/>
    <w:rsid w:val="00285473"/>
    <w:rsid w:val="00291B8A"/>
    <w:rsid w:val="00297401"/>
    <w:rsid w:val="002B1531"/>
    <w:rsid w:val="002C16D6"/>
    <w:rsid w:val="002C3897"/>
    <w:rsid w:val="002C4058"/>
    <w:rsid w:val="002C48A7"/>
    <w:rsid w:val="002C7974"/>
    <w:rsid w:val="002E0D63"/>
    <w:rsid w:val="002E1586"/>
    <w:rsid w:val="002E59CE"/>
    <w:rsid w:val="002E6A9F"/>
    <w:rsid w:val="002F0F02"/>
    <w:rsid w:val="002F5538"/>
    <w:rsid w:val="002F698A"/>
    <w:rsid w:val="00304A24"/>
    <w:rsid w:val="0031706E"/>
    <w:rsid w:val="00322B31"/>
    <w:rsid w:val="0032350A"/>
    <w:rsid w:val="003317AD"/>
    <w:rsid w:val="0033262F"/>
    <w:rsid w:val="00332C0D"/>
    <w:rsid w:val="00334C54"/>
    <w:rsid w:val="003372C0"/>
    <w:rsid w:val="00337DBB"/>
    <w:rsid w:val="00347CBA"/>
    <w:rsid w:val="003579F2"/>
    <w:rsid w:val="00360878"/>
    <w:rsid w:val="0037090C"/>
    <w:rsid w:val="00374AD0"/>
    <w:rsid w:val="00390A62"/>
    <w:rsid w:val="003A4119"/>
    <w:rsid w:val="003B1714"/>
    <w:rsid w:val="003B2529"/>
    <w:rsid w:val="003B4925"/>
    <w:rsid w:val="003C2924"/>
    <w:rsid w:val="003C43C5"/>
    <w:rsid w:val="003D005E"/>
    <w:rsid w:val="003D20DE"/>
    <w:rsid w:val="003D2763"/>
    <w:rsid w:val="003D78FE"/>
    <w:rsid w:val="003E1FDD"/>
    <w:rsid w:val="003E4C25"/>
    <w:rsid w:val="003F38A1"/>
    <w:rsid w:val="00410383"/>
    <w:rsid w:val="004131AF"/>
    <w:rsid w:val="00421EA3"/>
    <w:rsid w:val="00427A20"/>
    <w:rsid w:val="00442770"/>
    <w:rsid w:val="00445B46"/>
    <w:rsid w:val="0045430C"/>
    <w:rsid w:val="0046306C"/>
    <w:rsid w:val="00472791"/>
    <w:rsid w:val="004760B5"/>
    <w:rsid w:val="00477CC1"/>
    <w:rsid w:val="00483C9E"/>
    <w:rsid w:val="00485C33"/>
    <w:rsid w:val="00487A22"/>
    <w:rsid w:val="00487F87"/>
    <w:rsid w:val="00490ACA"/>
    <w:rsid w:val="0049255E"/>
    <w:rsid w:val="0049466C"/>
    <w:rsid w:val="004A3EF9"/>
    <w:rsid w:val="004B3286"/>
    <w:rsid w:val="004B5C98"/>
    <w:rsid w:val="004C05FF"/>
    <w:rsid w:val="004C23E3"/>
    <w:rsid w:val="004C24CD"/>
    <w:rsid w:val="004C275D"/>
    <w:rsid w:val="004D41AA"/>
    <w:rsid w:val="004E55E9"/>
    <w:rsid w:val="004F0812"/>
    <w:rsid w:val="004F24BC"/>
    <w:rsid w:val="0050323C"/>
    <w:rsid w:val="00507086"/>
    <w:rsid w:val="00507F96"/>
    <w:rsid w:val="00512134"/>
    <w:rsid w:val="00520CDA"/>
    <w:rsid w:val="00524E80"/>
    <w:rsid w:val="00525113"/>
    <w:rsid w:val="005274BE"/>
    <w:rsid w:val="005322E6"/>
    <w:rsid w:val="00533297"/>
    <w:rsid w:val="00534BF9"/>
    <w:rsid w:val="005471BA"/>
    <w:rsid w:val="00552D3C"/>
    <w:rsid w:val="00557F38"/>
    <w:rsid w:val="00562F2F"/>
    <w:rsid w:val="00564223"/>
    <w:rsid w:val="00570972"/>
    <w:rsid w:val="00577241"/>
    <w:rsid w:val="00584D4F"/>
    <w:rsid w:val="005922D4"/>
    <w:rsid w:val="00593A94"/>
    <w:rsid w:val="00597488"/>
    <w:rsid w:val="005A1570"/>
    <w:rsid w:val="005A3835"/>
    <w:rsid w:val="005A3FC6"/>
    <w:rsid w:val="005A5A87"/>
    <w:rsid w:val="005A6E36"/>
    <w:rsid w:val="005B0E78"/>
    <w:rsid w:val="005B3B7E"/>
    <w:rsid w:val="005B523A"/>
    <w:rsid w:val="005C29F7"/>
    <w:rsid w:val="005E16E2"/>
    <w:rsid w:val="005E5BD5"/>
    <w:rsid w:val="005F2B40"/>
    <w:rsid w:val="005F3B67"/>
    <w:rsid w:val="005F5A66"/>
    <w:rsid w:val="006031A7"/>
    <w:rsid w:val="00611B8B"/>
    <w:rsid w:val="00613A6E"/>
    <w:rsid w:val="00615988"/>
    <w:rsid w:val="00615A19"/>
    <w:rsid w:val="006166D8"/>
    <w:rsid w:val="00621380"/>
    <w:rsid w:val="0062536D"/>
    <w:rsid w:val="00630464"/>
    <w:rsid w:val="006305E9"/>
    <w:rsid w:val="006358BF"/>
    <w:rsid w:val="00635A5C"/>
    <w:rsid w:val="00636183"/>
    <w:rsid w:val="006408B1"/>
    <w:rsid w:val="0064187D"/>
    <w:rsid w:val="006443B1"/>
    <w:rsid w:val="00646742"/>
    <w:rsid w:val="00646982"/>
    <w:rsid w:val="00650F95"/>
    <w:rsid w:val="0065344D"/>
    <w:rsid w:val="00653C50"/>
    <w:rsid w:val="00666752"/>
    <w:rsid w:val="00670C32"/>
    <w:rsid w:val="0069366B"/>
    <w:rsid w:val="00695B51"/>
    <w:rsid w:val="006961DF"/>
    <w:rsid w:val="006A2F14"/>
    <w:rsid w:val="006A59B1"/>
    <w:rsid w:val="006A6EE4"/>
    <w:rsid w:val="006B0F73"/>
    <w:rsid w:val="006B2DA6"/>
    <w:rsid w:val="006B7ACC"/>
    <w:rsid w:val="006C01AC"/>
    <w:rsid w:val="006C078D"/>
    <w:rsid w:val="006C379F"/>
    <w:rsid w:val="006C3A5D"/>
    <w:rsid w:val="006C4285"/>
    <w:rsid w:val="006D5D1C"/>
    <w:rsid w:val="006D7D14"/>
    <w:rsid w:val="006E2BA4"/>
    <w:rsid w:val="006E317B"/>
    <w:rsid w:val="006E7F57"/>
    <w:rsid w:val="006F0E9A"/>
    <w:rsid w:val="006F1199"/>
    <w:rsid w:val="006F610B"/>
    <w:rsid w:val="00705DF8"/>
    <w:rsid w:val="00707E0D"/>
    <w:rsid w:val="00725313"/>
    <w:rsid w:val="00733A1D"/>
    <w:rsid w:val="00753E01"/>
    <w:rsid w:val="00754630"/>
    <w:rsid w:val="00761F2C"/>
    <w:rsid w:val="0076446F"/>
    <w:rsid w:val="00767F20"/>
    <w:rsid w:val="00775891"/>
    <w:rsid w:val="00784E42"/>
    <w:rsid w:val="00791232"/>
    <w:rsid w:val="00794B01"/>
    <w:rsid w:val="00795693"/>
    <w:rsid w:val="00795E3D"/>
    <w:rsid w:val="007A2772"/>
    <w:rsid w:val="007B4EE0"/>
    <w:rsid w:val="007C0382"/>
    <w:rsid w:val="007C4552"/>
    <w:rsid w:val="007E2333"/>
    <w:rsid w:val="007F09D5"/>
    <w:rsid w:val="007F0BC9"/>
    <w:rsid w:val="007F44F6"/>
    <w:rsid w:val="007F5169"/>
    <w:rsid w:val="007F7246"/>
    <w:rsid w:val="00817158"/>
    <w:rsid w:val="008215D3"/>
    <w:rsid w:val="00840EC8"/>
    <w:rsid w:val="008440CC"/>
    <w:rsid w:val="00845C88"/>
    <w:rsid w:val="00847852"/>
    <w:rsid w:val="00850C93"/>
    <w:rsid w:val="0085320D"/>
    <w:rsid w:val="00855C21"/>
    <w:rsid w:val="008603E1"/>
    <w:rsid w:val="008644E3"/>
    <w:rsid w:val="008722A4"/>
    <w:rsid w:val="00873D14"/>
    <w:rsid w:val="00883944"/>
    <w:rsid w:val="00886B9D"/>
    <w:rsid w:val="0089022B"/>
    <w:rsid w:val="00891423"/>
    <w:rsid w:val="0089339C"/>
    <w:rsid w:val="00895995"/>
    <w:rsid w:val="008970CC"/>
    <w:rsid w:val="008A7BDD"/>
    <w:rsid w:val="008B4D14"/>
    <w:rsid w:val="008B78EC"/>
    <w:rsid w:val="008C3E1A"/>
    <w:rsid w:val="008D4E1E"/>
    <w:rsid w:val="008D4FDE"/>
    <w:rsid w:val="008D6B9F"/>
    <w:rsid w:val="008E188F"/>
    <w:rsid w:val="008E63C1"/>
    <w:rsid w:val="008F244B"/>
    <w:rsid w:val="008F769F"/>
    <w:rsid w:val="009001F5"/>
    <w:rsid w:val="00904B37"/>
    <w:rsid w:val="0090568E"/>
    <w:rsid w:val="0091041C"/>
    <w:rsid w:val="009121DE"/>
    <w:rsid w:val="00912239"/>
    <w:rsid w:val="0091381A"/>
    <w:rsid w:val="00914664"/>
    <w:rsid w:val="00917FB5"/>
    <w:rsid w:val="00932851"/>
    <w:rsid w:val="00935CAF"/>
    <w:rsid w:val="00935FA8"/>
    <w:rsid w:val="009363EA"/>
    <w:rsid w:val="00942871"/>
    <w:rsid w:val="009431CB"/>
    <w:rsid w:val="00951313"/>
    <w:rsid w:val="00951FAC"/>
    <w:rsid w:val="00955EBB"/>
    <w:rsid w:val="00973A49"/>
    <w:rsid w:val="009825C9"/>
    <w:rsid w:val="0098478C"/>
    <w:rsid w:val="00984B3F"/>
    <w:rsid w:val="00991C9E"/>
    <w:rsid w:val="0099496E"/>
    <w:rsid w:val="00997F91"/>
    <w:rsid w:val="009A0727"/>
    <w:rsid w:val="009A22F7"/>
    <w:rsid w:val="009A3C23"/>
    <w:rsid w:val="009A6811"/>
    <w:rsid w:val="009A70ED"/>
    <w:rsid w:val="009B3B78"/>
    <w:rsid w:val="009B428F"/>
    <w:rsid w:val="009B4681"/>
    <w:rsid w:val="009B5F1D"/>
    <w:rsid w:val="009C3645"/>
    <w:rsid w:val="009C677F"/>
    <w:rsid w:val="009D5CE5"/>
    <w:rsid w:val="009E50C3"/>
    <w:rsid w:val="009F160C"/>
    <w:rsid w:val="009F160D"/>
    <w:rsid w:val="009F17E7"/>
    <w:rsid w:val="009F1B6F"/>
    <w:rsid w:val="009F39FF"/>
    <w:rsid w:val="00A26207"/>
    <w:rsid w:val="00A32138"/>
    <w:rsid w:val="00A3748E"/>
    <w:rsid w:val="00A37505"/>
    <w:rsid w:val="00A41748"/>
    <w:rsid w:val="00A43C37"/>
    <w:rsid w:val="00A442D1"/>
    <w:rsid w:val="00A552B5"/>
    <w:rsid w:val="00A57708"/>
    <w:rsid w:val="00A57852"/>
    <w:rsid w:val="00A67EE5"/>
    <w:rsid w:val="00A773D0"/>
    <w:rsid w:val="00A827E1"/>
    <w:rsid w:val="00A85E9B"/>
    <w:rsid w:val="00A8736D"/>
    <w:rsid w:val="00A97CB3"/>
    <w:rsid w:val="00AA43D2"/>
    <w:rsid w:val="00AB2BB0"/>
    <w:rsid w:val="00AB2E14"/>
    <w:rsid w:val="00AB3A15"/>
    <w:rsid w:val="00AB45B9"/>
    <w:rsid w:val="00AC37C1"/>
    <w:rsid w:val="00AC584D"/>
    <w:rsid w:val="00AC643B"/>
    <w:rsid w:val="00AF09AD"/>
    <w:rsid w:val="00AF33FE"/>
    <w:rsid w:val="00B26D19"/>
    <w:rsid w:val="00B338AD"/>
    <w:rsid w:val="00B3502F"/>
    <w:rsid w:val="00B50550"/>
    <w:rsid w:val="00B514DB"/>
    <w:rsid w:val="00B56B0F"/>
    <w:rsid w:val="00B56CCE"/>
    <w:rsid w:val="00B81B18"/>
    <w:rsid w:val="00B8423F"/>
    <w:rsid w:val="00B84F97"/>
    <w:rsid w:val="00B86068"/>
    <w:rsid w:val="00B90A08"/>
    <w:rsid w:val="00B93A2A"/>
    <w:rsid w:val="00B96FC7"/>
    <w:rsid w:val="00B9712B"/>
    <w:rsid w:val="00B97C2E"/>
    <w:rsid w:val="00BA07F5"/>
    <w:rsid w:val="00BA697F"/>
    <w:rsid w:val="00BA6BBE"/>
    <w:rsid w:val="00BC11E2"/>
    <w:rsid w:val="00BC4D4F"/>
    <w:rsid w:val="00BC530E"/>
    <w:rsid w:val="00BC79ED"/>
    <w:rsid w:val="00BD64E6"/>
    <w:rsid w:val="00BE31E6"/>
    <w:rsid w:val="00BE7D67"/>
    <w:rsid w:val="00C0272F"/>
    <w:rsid w:val="00C04006"/>
    <w:rsid w:val="00C07E80"/>
    <w:rsid w:val="00C106F9"/>
    <w:rsid w:val="00C11BA6"/>
    <w:rsid w:val="00C21839"/>
    <w:rsid w:val="00C25583"/>
    <w:rsid w:val="00C36D5C"/>
    <w:rsid w:val="00C56BD2"/>
    <w:rsid w:val="00C65EE9"/>
    <w:rsid w:val="00C73DB8"/>
    <w:rsid w:val="00C75A1C"/>
    <w:rsid w:val="00C77175"/>
    <w:rsid w:val="00C80621"/>
    <w:rsid w:val="00C82974"/>
    <w:rsid w:val="00C85192"/>
    <w:rsid w:val="00C91FBF"/>
    <w:rsid w:val="00C92771"/>
    <w:rsid w:val="00CA04C6"/>
    <w:rsid w:val="00CA6F12"/>
    <w:rsid w:val="00CB0374"/>
    <w:rsid w:val="00CB3BEA"/>
    <w:rsid w:val="00CB66B3"/>
    <w:rsid w:val="00CC07F8"/>
    <w:rsid w:val="00CC3B1C"/>
    <w:rsid w:val="00CD5C5D"/>
    <w:rsid w:val="00CE5958"/>
    <w:rsid w:val="00CE6BBB"/>
    <w:rsid w:val="00CF45C8"/>
    <w:rsid w:val="00D14961"/>
    <w:rsid w:val="00D3061A"/>
    <w:rsid w:val="00D3177B"/>
    <w:rsid w:val="00D50682"/>
    <w:rsid w:val="00D52A84"/>
    <w:rsid w:val="00D53F0D"/>
    <w:rsid w:val="00D55197"/>
    <w:rsid w:val="00D5703F"/>
    <w:rsid w:val="00D60F5B"/>
    <w:rsid w:val="00D74181"/>
    <w:rsid w:val="00D7747E"/>
    <w:rsid w:val="00D80418"/>
    <w:rsid w:val="00D82CB2"/>
    <w:rsid w:val="00D8370A"/>
    <w:rsid w:val="00D95D91"/>
    <w:rsid w:val="00DA3339"/>
    <w:rsid w:val="00DA6D74"/>
    <w:rsid w:val="00DB04D5"/>
    <w:rsid w:val="00DB52F3"/>
    <w:rsid w:val="00DB5E57"/>
    <w:rsid w:val="00DC40C0"/>
    <w:rsid w:val="00DC6611"/>
    <w:rsid w:val="00DD2D2C"/>
    <w:rsid w:val="00DD6C47"/>
    <w:rsid w:val="00DD7860"/>
    <w:rsid w:val="00DE38CC"/>
    <w:rsid w:val="00DE4417"/>
    <w:rsid w:val="00DF0190"/>
    <w:rsid w:val="00DF2312"/>
    <w:rsid w:val="00DF3697"/>
    <w:rsid w:val="00DF6E86"/>
    <w:rsid w:val="00E12A39"/>
    <w:rsid w:val="00E26EED"/>
    <w:rsid w:val="00E368E3"/>
    <w:rsid w:val="00E45399"/>
    <w:rsid w:val="00E5579A"/>
    <w:rsid w:val="00E56CDD"/>
    <w:rsid w:val="00E605BA"/>
    <w:rsid w:val="00E63BB3"/>
    <w:rsid w:val="00E6583A"/>
    <w:rsid w:val="00E77FC7"/>
    <w:rsid w:val="00E87C8C"/>
    <w:rsid w:val="00E93FA0"/>
    <w:rsid w:val="00E9453C"/>
    <w:rsid w:val="00EA0494"/>
    <w:rsid w:val="00EA2A9C"/>
    <w:rsid w:val="00EA4CE5"/>
    <w:rsid w:val="00EA5EB4"/>
    <w:rsid w:val="00EC3752"/>
    <w:rsid w:val="00EC65F7"/>
    <w:rsid w:val="00EC6832"/>
    <w:rsid w:val="00ED139F"/>
    <w:rsid w:val="00ED5F2B"/>
    <w:rsid w:val="00EE2CA9"/>
    <w:rsid w:val="00EE4459"/>
    <w:rsid w:val="00EE7CFB"/>
    <w:rsid w:val="00F04C2E"/>
    <w:rsid w:val="00F07B2D"/>
    <w:rsid w:val="00F178B3"/>
    <w:rsid w:val="00F17AAC"/>
    <w:rsid w:val="00F31C77"/>
    <w:rsid w:val="00F40DE0"/>
    <w:rsid w:val="00F41B45"/>
    <w:rsid w:val="00F43AF3"/>
    <w:rsid w:val="00F43E71"/>
    <w:rsid w:val="00F63F39"/>
    <w:rsid w:val="00F82F33"/>
    <w:rsid w:val="00F969A7"/>
    <w:rsid w:val="00FA039F"/>
    <w:rsid w:val="00FA685C"/>
    <w:rsid w:val="00FB7B91"/>
    <w:rsid w:val="00FC5F98"/>
    <w:rsid w:val="00FC62A5"/>
    <w:rsid w:val="00FC6BC5"/>
    <w:rsid w:val="00FC79F7"/>
    <w:rsid w:val="00FD0C4A"/>
    <w:rsid w:val="00FD17A2"/>
    <w:rsid w:val="00FD272E"/>
    <w:rsid w:val="00FE1330"/>
    <w:rsid w:val="00FE1F5F"/>
    <w:rsid w:val="00FE5CD1"/>
    <w:rsid w:val="00FF186F"/>
    <w:rsid w:val="00FF1AFB"/>
    <w:rsid w:val="00FF739C"/>
    <w:rsid w:val="029473C0"/>
    <w:rsid w:val="05C84CEA"/>
    <w:rsid w:val="3CDE8D3C"/>
    <w:rsid w:val="4F8CF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0F7CA310"/>
  <w15:docId w15:val="{5B6B64CD-6176-400C-A65C-14EF800AE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87A22"/>
    <w:rPr>
      <w:rFonts w:ascii="Arial" w:hAnsi="Arial"/>
      <w:sz w:val="24"/>
      <w:szCs w:val="24"/>
      <w:lang w:eastAsia="en-US"/>
    </w:rPr>
  </w:style>
  <w:style w:type="paragraph" w:styleId="Heading1">
    <w:name w:val="heading 1"/>
    <w:aliases w:val="Centre"/>
    <w:basedOn w:val="Normal"/>
    <w:next w:val="Normal"/>
    <w:rsid w:val="00200CB7"/>
    <w:pPr>
      <w:keepNext/>
      <w:jc w:val="center"/>
      <w:outlineLvl w:val="0"/>
    </w:pPr>
    <w:rPr>
      <w:rFonts w:cs="Arial"/>
      <w:b/>
      <w:bCs/>
      <w:caps/>
      <w:kern w:val="32"/>
      <w:sz w:val="28"/>
      <w:szCs w:val="32"/>
    </w:rPr>
  </w:style>
  <w:style w:type="paragraph" w:styleId="Heading2">
    <w:name w:val="heading 2"/>
    <w:aliases w:val="Left"/>
    <w:basedOn w:val="Normal"/>
    <w:next w:val="Normal"/>
    <w:rsid w:val="00200CB7"/>
    <w:pPr>
      <w:keepNext/>
      <w:outlineLvl w:val="1"/>
    </w:pPr>
    <w:rPr>
      <w:rFonts w:cs="Arial"/>
      <w:b/>
      <w:bCs/>
      <w:iCs/>
      <w:caps/>
      <w:szCs w:val="28"/>
    </w:rPr>
  </w:style>
  <w:style w:type="paragraph" w:styleId="Heading3">
    <w:name w:val="heading 3"/>
    <w:aliases w:val="Sub"/>
    <w:basedOn w:val="Normal"/>
    <w:next w:val="Normal"/>
    <w:rsid w:val="00200CB7"/>
    <w:pPr>
      <w:keepNext/>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87A22"/>
    <w:pPr>
      <w:tabs>
        <w:tab w:val="center" w:pos="4153"/>
        <w:tab w:val="right" w:pos="8306"/>
      </w:tabs>
    </w:pPr>
  </w:style>
  <w:style w:type="table" w:styleId="TableGrid">
    <w:name w:val="Table Grid"/>
    <w:basedOn w:val="TableNormal"/>
    <w:rsid w:val="00131EC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paragraph" w:styleId="Footer">
    <w:name w:val="footer"/>
    <w:basedOn w:val="Normal"/>
    <w:rsid w:val="00487A22"/>
    <w:pPr>
      <w:tabs>
        <w:tab w:val="center" w:pos="4153"/>
        <w:tab w:val="right" w:pos="8306"/>
      </w:tabs>
    </w:pPr>
  </w:style>
  <w:style w:type="paragraph" w:customStyle="1" w:styleId="TPNumberedParagraph11">
    <w:name w:val="TP Numbered Paragraph 1.1"/>
    <w:basedOn w:val="Normal"/>
    <w:link w:val="TPNumberedParagraph11Char"/>
    <w:qFormat/>
    <w:rsid w:val="00E6583A"/>
    <w:pPr>
      <w:numPr>
        <w:ilvl w:val="3"/>
        <w:numId w:val="43"/>
      </w:numPr>
      <w:spacing w:after="240" w:line="252" w:lineRule="auto"/>
      <w:outlineLvl w:val="0"/>
    </w:pPr>
    <w:rPr>
      <w:rFonts w:cs="Arial"/>
    </w:rPr>
  </w:style>
  <w:style w:type="character" w:customStyle="1" w:styleId="TPNumberedParagraph11Char">
    <w:name w:val="TP Numbered Paragraph 1.1 Char"/>
    <w:link w:val="TPNumberedParagraph11"/>
    <w:rsid w:val="00E6583A"/>
    <w:rPr>
      <w:rFonts w:ascii="Arial" w:hAnsi="Arial" w:cs="Arial"/>
      <w:sz w:val="24"/>
      <w:szCs w:val="24"/>
      <w:lang w:eastAsia="en-US"/>
    </w:rPr>
  </w:style>
  <w:style w:type="paragraph" w:customStyle="1" w:styleId="TPAp1NumParaA1n">
    <w:name w:val="TP Ap1 Num Para A1.n"/>
    <w:basedOn w:val="TPNumberedParagraph11"/>
    <w:link w:val="TPAp1NumParaA1nChar"/>
    <w:qFormat/>
    <w:rsid w:val="0091381A"/>
    <w:pPr>
      <w:numPr>
        <w:ilvl w:val="0"/>
        <w:numId w:val="35"/>
      </w:numPr>
    </w:pPr>
  </w:style>
  <w:style w:type="character" w:customStyle="1" w:styleId="TPAp1NumParaA1nChar">
    <w:name w:val="TP Ap1 Num Para A1.n Char"/>
    <w:link w:val="TPAp1NumParaA1n"/>
    <w:rsid w:val="0091381A"/>
    <w:rPr>
      <w:rFonts w:ascii="Arial" w:hAnsi="Arial"/>
      <w:szCs w:val="24"/>
      <w:lang w:eastAsia="en-US"/>
    </w:rPr>
  </w:style>
  <w:style w:type="paragraph" w:customStyle="1" w:styleId="TPAp2NumParaA2n">
    <w:name w:val="TP Ap2 Num Para A2.n"/>
    <w:basedOn w:val="TPAp1NumParaA1n"/>
    <w:link w:val="TPAp2NumParaA2nChar"/>
    <w:qFormat/>
    <w:rsid w:val="0091381A"/>
    <w:pPr>
      <w:numPr>
        <w:numId w:val="36"/>
      </w:numPr>
    </w:pPr>
  </w:style>
  <w:style w:type="character" w:customStyle="1" w:styleId="TPAp2NumParaA2nChar">
    <w:name w:val="TP Ap2 Num Para A2.n Char"/>
    <w:link w:val="TPAp2NumParaA2n"/>
    <w:rsid w:val="0091381A"/>
    <w:rPr>
      <w:rFonts w:ascii="Arial" w:hAnsi="Arial"/>
      <w:szCs w:val="24"/>
      <w:lang w:eastAsia="en-US"/>
    </w:rPr>
  </w:style>
  <w:style w:type="paragraph" w:customStyle="1" w:styleId="TPBullet1Square">
    <w:name w:val="TP Bullet 1 Square"/>
    <w:basedOn w:val="Normal"/>
    <w:qFormat/>
    <w:rsid w:val="0091381A"/>
    <w:pPr>
      <w:numPr>
        <w:numId w:val="38"/>
      </w:numPr>
      <w:spacing w:after="200"/>
      <w:ind w:left="1080"/>
      <w:contextualSpacing/>
    </w:pPr>
    <w:rPr>
      <w:sz w:val="20"/>
    </w:rPr>
  </w:style>
  <w:style w:type="paragraph" w:customStyle="1" w:styleId="TPBullet2Circle">
    <w:name w:val="TP Bullet 2 Circle"/>
    <w:basedOn w:val="TPBullet1Square"/>
    <w:qFormat/>
    <w:rsid w:val="0091381A"/>
    <w:pPr>
      <w:numPr>
        <w:numId w:val="39"/>
      </w:numPr>
    </w:pPr>
  </w:style>
  <w:style w:type="paragraph" w:customStyle="1" w:styleId="TPheading1">
    <w:name w:val="TP heading 1"/>
    <w:basedOn w:val="Normal"/>
    <w:link w:val="TPheading1Char"/>
    <w:qFormat/>
    <w:rsid w:val="0050323C"/>
    <w:pPr>
      <w:keepNext/>
      <w:numPr>
        <w:numId w:val="43"/>
      </w:numPr>
      <w:spacing w:after="240" w:line="252" w:lineRule="auto"/>
      <w:outlineLvl w:val="0"/>
    </w:pPr>
    <w:rPr>
      <w:rFonts w:ascii="Arial Bold" w:hAnsi="Arial Bold"/>
      <w:b/>
      <w:caps/>
      <w:szCs w:val="20"/>
    </w:rPr>
  </w:style>
  <w:style w:type="character" w:customStyle="1" w:styleId="TPheading1Char">
    <w:name w:val="TP heading 1 Char"/>
    <w:link w:val="TPheading1"/>
    <w:rsid w:val="0050323C"/>
    <w:rPr>
      <w:rFonts w:ascii="Arial Bold" w:hAnsi="Arial Bold"/>
      <w:b/>
      <w:caps/>
      <w:sz w:val="24"/>
      <w:lang w:eastAsia="en-US"/>
    </w:rPr>
  </w:style>
  <w:style w:type="paragraph" w:customStyle="1" w:styleId="TPheading2">
    <w:name w:val="TP heading 2"/>
    <w:basedOn w:val="Normal"/>
    <w:link w:val="TPheading2Char"/>
    <w:qFormat/>
    <w:rsid w:val="00E6583A"/>
    <w:pPr>
      <w:keepNext/>
      <w:numPr>
        <w:ilvl w:val="1"/>
        <w:numId w:val="43"/>
      </w:numPr>
      <w:spacing w:after="240" w:line="252" w:lineRule="auto"/>
    </w:pPr>
    <w:rPr>
      <w:b/>
    </w:rPr>
  </w:style>
  <w:style w:type="character" w:customStyle="1" w:styleId="TPheading2Char">
    <w:name w:val="TP heading 2 Char"/>
    <w:link w:val="TPheading2"/>
    <w:rsid w:val="00E6583A"/>
    <w:rPr>
      <w:rFonts w:ascii="Arial" w:hAnsi="Arial"/>
      <w:b/>
      <w:sz w:val="24"/>
      <w:szCs w:val="24"/>
      <w:lang w:eastAsia="en-US"/>
    </w:rPr>
  </w:style>
  <w:style w:type="paragraph" w:customStyle="1" w:styleId="TPheading3">
    <w:name w:val="TP heading 3"/>
    <w:basedOn w:val="Normal"/>
    <w:link w:val="TPheading3Char"/>
    <w:qFormat/>
    <w:rsid w:val="0091381A"/>
    <w:pPr>
      <w:keepNext/>
      <w:numPr>
        <w:ilvl w:val="2"/>
        <w:numId w:val="43"/>
      </w:numPr>
      <w:spacing w:after="200"/>
    </w:pPr>
    <w:rPr>
      <w:i/>
      <w:sz w:val="20"/>
    </w:rPr>
  </w:style>
  <w:style w:type="character" w:customStyle="1" w:styleId="TPheading3Char">
    <w:name w:val="TP heading 3 Char"/>
    <w:link w:val="TPheading3"/>
    <w:rsid w:val="0091381A"/>
    <w:rPr>
      <w:rFonts w:ascii="Arial" w:hAnsi="Arial"/>
      <w:i/>
      <w:szCs w:val="24"/>
      <w:lang w:eastAsia="en-US"/>
    </w:rPr>
  </w:style>
  <w:style w:type="paragraph" w:customStyle="1" w:styleId="TPsubpara1">
    <w:name w:val="TP subpara 1"/>
    <w:basedOn w:val="TPNumberedParagraph11"/>
    <w:link w:val="TPsubpara1Char"/>
    <w:qFormat/>
    <w:rsid w:val="00E6583A"/>
    <w:pPr>
      <w:numPr>
        <w:ilvl w:val="4"/>
      </w:numPr>
      <w:contextualSpacing/>
    </w:pPr>
  </w:style>
  <w:style w:type="character" w:customStyle="1" w:styleId="TPsubpara1Char">
    <w:name w:val="TP subpara 1 Char"/>
    <w:link w:val="TPsubpara1"/>
    <w:rsid w:val="00E6583A"/>
    <w:rPr>
      <w:rFonts w:ascii="Arial" w:hAnsi="Arial" w:cs="Arial"/>
      <w:sz w:val="24"/>
      <w:szCs w:val="24"/>
      <w:lang w:eastAsia="en-US"/>
    </w:rPr>
  </w:style>
  <w:style w:type="paragraph" w:customStyle="1" w:styleId="TPsubpara2">
    <w:name w:val="TP subpara 2"/>
    <w:basedOn w:val="Normal"/>
    <w:qFormat/>
    <w:rsid w:val="00155892"/>
    <w:pPr>
      <w:numPr>
        <w:ilvl w:val="5"/>
        <w:numId w:val="43"/>
      </w:numPr>
      <w:spacing w:after="200"/>
      <w:ind w:hanging="360"/>
      <w:contextualSpacing/>
    </w:pPr>
    <w:rPr>
      <w:sz w:val="20"/>
    </w:rPr>
  </w:style>
  <w:style w:type="paragraph" w:styleId="ListParagraph">
    <w:name w:val="List Paragraph"/>
    <w:basedOn w:val="Normal"/>
    <w:uiPriority w:val="34"/>
    <w:rsid w:val="00670C32"/>
    <w:pPr>
      <w:ind w:left="720"/>
      <w:contextualSpacing/>
    </w:pPr>
  </w:style>
  <w:style w:type="paragraph" w:customStyle="1" w:styleId="TPNormal">
    <w:name w:val="TP Normal"/>
    <w:basedOn w:val="Normal"/>
    <w:link w:val="TPNormalChar"/>
    <w:qFormat/>
    <w:rsid w:val="0091381A"/>
    <w:rPr>
      <w:sz w:val="20"/>
    </w:rPr>
  </w:style>
  <w:style w:type="character" w:customStyle="1" w:styleId="TPNormalChar">
    <w:name w:val="TP Normal Char"/>
    <w:basedOn w:val="DefaultParagraphFont"/>
    <w:link w:val="TPNormal"/>
    <w:rsid w:val="0091381A"/>
    <w:rPr>
      <w:rFonts w:ascii="Arial" w:hAnsi="Arial"/>
      <w:szCs w:val="24"/>
      <w:lang w:eastAsia="en-US"/>
    </w:rPr>
  </w:style>
  <w:style w:type="paragraph" w:customStyle="1" w:styleId="TPAppendixHeading1">
    <w:name w:val="TP Appendix Heading 1"/>
    <w:basedOn w:val="TPheading1"/>
    <w:link w:val="TPAppendixHeading1Char"/>
    <w:qFormat/>
    <w:rsid w:val="00E6583A"/>
    <w:pPr>
      <w:numPr>
        <w:numId w:val="0"/>
      </w:numPr>
    </w:pPr>
  </w:style>
  <w:style w:type="character" w:customStyle="1" w:styleId="TPAppendixHeading1Char">
    <w:name w:val="TP Appendix Heading 1 Char"/>
    <w:basedOn w:val="TPheading1Char"/>
    <w:link w:val="TPAppendixHeading1"/>
    <w:rsid w:val="00E6583A"/>
    <w:rPr>
      <w:rFonts w:ascii="Arial Bold" w:hAnsi="Arial Bold"/>
      <w:b/>
      <w:caps/>
      <w:sz w:val="24"/>
      <w:lang w:eastAsia="en-US"/>
    </w:rPr>
  </w:style>
  <w:style w:type="paragraph" w:styleId="BalloonText">
    <w:name w:val="Balloon Text"/>
    <w:basedOn w:val="Normal"/>
    <w:link w:val="BalloonTextChar"/>
    <w:rsid w:val="00A97CB3"/>
    <w:rPr>
      <w:rFonts w:ascii="Tahoma" w:hAnsi="Tahoma" w:cs="Tahoma"/>
      <w:sz w:val="16"/>
      <w:szCs w:val="16"/>
    </w:rPr>
  </w:style>
  <w:style w:type="character" w:customStyle="1" w:styleId="BalloonTextChar">
    <w:name w:val="Balloon Text Char"/>
    <w:basedOn w:val="DefaultParagraphFont"/>
    <w:link w:val="BalloonText"/>
    <w:rsid w:val="00A97CB3"/>
    <w:rPr>
      <w:rFonts w:ascii="Tahoma" w:hAnsi="Tahoma" w:cs="Tahoma"/>
      <w:sz w:val="16"/>
      <w:szCs w:val="16"/>
      <w:lang w:eastAsia="en-US"/>
    </w:rPr>
  </w:style>
  <w:style w:type="character" w:styleId="CommentReference">
    <w:name w:val="annotation reference"/>
    <w:basedOn w:val="DefaultParagraphFont"/>
    <w:rsid w:val="00EE4459"/>
    <w:rPr>
      <w:sz w:val="16"/>
      <w:szCs w:val="16"/>
    </w:rPr>
  </w:style>
  <w:style w:type="paragraph" w:styleId="CommentText">
    <w:name w:val="annotation text"/>
    <w:basedOn w:val="Normal"/>
    <w:link w:val="CommentTextChar"/>
    <w:rsid w:val="00EE4459"/>
    <w:rPr>
      <w:sz w:val="20"/>
      <w:szCs w:val="20"/>
    </w:rPr>
  </w:style>
  <w:style w:type="character" w:customStyle="1" w:styleId="CommentTextChar">
    <w:name w:val="Comment Text Char"/>
    <w:basedOn w:val="DefaultParagraphFont"/>
    <w:link w:val="CommentText"/>
    <w:rsid w:val="00EE4459"/>
    <w:rPr>
      <w:rFonts w:ascii="Arial" w:hAnsi="Arial"/>
      <w:lang w:eastAsia="en-US"/>
    </w:rPr>
  </w:style>
  <w:style w:type="paragraph" w:styleId="CommentSubject">
    <w:name w:val="annotation subject"/>
    <w:basedOn w:val="CommentText"/>
    <w:next w:val="CommentText"/>
    <w:link w:val="CommentSubjectChar"/>
    <w:rsid w:val="00EE4459"/>
    <w:rPr>
      <w:b/>
      <w:bCs/>
    </w:rPr>
  </w:style>
  <w:style w:type="character" w:customStyle="1" w:styleId="CommentSubjectChar">
    <w:name w:val="Comment Subject Char"/>
    <w:basedOn w:val="CommentTextChar"/>
    <w:link w:val="CommentSubject"/>
    <w:rsid w:val="00EE4459"/>
    <w:rPr>
      <w:rFonts w:ascii="Arial" w:hAnsi="Arial"/>
      <w:b/>
      <w:bCs/>
      <w:lang w:eastAsia="en-US"/>
    </w:rPr>
  </w:style>
  <w:style w:type="character" w:customStyle="1" w:styleId="HeaderChar">
    <w:name w:val="Header Char"/>
    <w:link w:val="Header"/>
    <w:rsid w:val="00276816"/>
    <w:rPr>
      <w:rFonts w:ascii="Arial" w:hAnsi="Arial"/>
      <w:sz w:val="24"/>
      <w:szCs w:val="24"/>
      <w:lang w:eastAsia="en-US"/>
    </w:rPr>
  </w:style>
  <w:style w:type="character" w:styleId="Hyperlink">
    <w:name w:val="Hyperlink"/>
    <w:uiPriority w:val="99"/>
    <w:rsid w:val="00276816"/>
    <w:rPr>
      <w:color w:val="0000FF"/>
      <w:u w:val="single"/>
    </w:rPr>
  </w:style>
  <w:style w:type="paragraph" w:customStyle="1" w:styleId="Default">
    <w:name w:val="Default"/>
    <w:rsid w:val="004D41A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964718">
      <w:bodyDiv w:val="1"/>
      <w:marLeft w:val="0"/>
      <w:marRight w:val="0"/>
      <w:marTop w:val="0"/>
      <w:marBottom w:val="0"/>
      <w:divBdr>
        <w:top w:val="none" w:sz="0" w:space="0" w:color="auto"/>
        <w:left w:val="none" w:sz="0" w:space="0" w:color="auto"/>
        <w:bottom w:val="none" w:sz="0" w:space="0" w:color="auto"/>
        <w:right w:val="none" w:sz="0" w:space="0" w:color="auto"/>
      </w:divBdr>
    </w:div>
    <w:div w:id="186879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ustomXml" Target="ink/ink1.xml"/><Relationship Id="rId26" Type="http://schemas.openxmlformats.org/officeDocument/2006/relationships/customXml" Target="ink/ink5.xml"/><Relationship Id="rId39" Type="http://schemas.openxmlformats.org/officeDocument/2006/relationships/image" Target="media/image5.emf"/><Relationship Id="rId21" Type="http://schemas.openxmlformats.org/officeDocument/2006/relationships/image" Target="media/image3.png"/><Relationship Id="rId34" Type="http://schemas.openxmlformats.org/officeDocument/2006/relationships/customXml" Target="ink/ink9.xm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ink/ink2.xml"/><Relationship Id="rId29" Type="http://schemas.openxmlformats.org/officeDocument/2006/relationships/image" Target="media/image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ustomXml" Target="ink/ink4.xml"/><Relationship Id="rId32" Type="http://schemas.openxmlformats.org/officeDocument/2006/relationships/customXml" Target="ink/ink8.xml"/><Relationship Id="rId37" Type="http://schemas.openxmlformats.org/officeDocument/2006/relationships/image" Target="media/image3.jpg"/><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customXml" Target="ink/ink6.xml"/><Relationship Id="rId36" Type="http://schemas.openxmlformats.org/officeDocument/2006/relationships/image" Target="media/image2.emf"/><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ustomXml" Target="ink/ink3.xml"/><Relationship Id="rId27" Type="http://schemas.openxmlformats.org/officeDocument/2006/relationships/image" Target="media/image6.png"/><Relationship Id="rId30" Type="http://schemas.openxmlformats.org/officeDocument/2006/relationships/customXml" Target="ink/ink7.xml"/><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hyperlink" Target="http://www.onr.org.uk/copyright" TargetMode="External"/><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8T15:27:52.543"/>
    </inkml:context>
    <inkml:brush xml:id="br0">
      <inkml:brushProperty name="width" value="0.025" units="cm"/>
      <inkml:brushProperty name="height" value="0.025" units="cm"/>
    </inkml:brush>
  </inkml:definitions>
  <inkml:trace contextRef="#ctx0" brushRef="#br0">9 60 11720 0 0,'-3'-18'1272'0'0,"-2"0"-538"0"0,7 7 3654 0 0,-2 10-3947 0 0,14-7 333 0 0,-8 7-1154 0 0,0 0 0 0 0,1 0 0 0 0,-1 0 0 0 0,0 1 1 0 0,1 0-1 0 0,-1 1 0 0 0,0-1 0 0 0,10 3 0 0 0,-2-1-706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8T15:28:03.826"/>
    </inkml:context>
    <inkml:brush xml:id="br0">
      <inkml:brushProperty name="width" value="0.025" units="cm"/>
      <inkml:brushProperty name="height" value="0.025" units="cm"/>
    </inkml:brush>
  </inkml:definitions>
  <inkml:trace contextRef="#ctx0" brushRef="#br0">29 28 6912 0 0,'0'0'608'0'0,"-3"-2"-480"0"0,-7-4-128 0 0,4 4 0 0 0,-3-2 3128 0 0,12-4-3128 0 0,3 2-4320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8T15:27:59.214"/>
    </inkml:context>
    <inkml:brush xml:id="br0">
      <inkml:brushProperty name="width" value="0.025" units="cm"/>
      <inkml:brushProperty name="height" value="0.025" units="cm"/>
    </inkml:brush>
  </inkml:definitions>
  <inkml:trace contextRef="#ctx0" brushRef="#br0">0 30 1840 0 0,'0'0'8877'0'0,"1"1"-8792"0"0,0 1-72 0 0,0-1 0 0 0,1 1 1 0 0,-1 0-1 0 0,1 0 0 0 0,-1-1 0 0 0,1 1 0 0 0,0-1 0 0 0,0 1 0 0 0,-1-1 0 0 0,1 0 0 0 0,0 0 0 0 0,0 0 0 0 0,0 0 0 0 0,0 0 0 0 0,1 0 0 0 0,-1 0 0 0 0,0-1 0 0 0,2 1 0 0 0,4 0 53 0 0,-1 0-1 0 0,0-1 0 0 0,15-1 0 0 0,-5 0-8 0 0,5 0 70 0 0,-1-2 1 0 0,0 0 0 0 0,34-11 0 0 0,-48 13-111 0 0,7-4 28 0 0,-9 3-106 0 0,-1 0 1 0 0,1 1 0 0 0,0 0-1 0 0,-1 0 1 0 0,1 0 0 0 0,9 0-1 0 0</inkml:trace>
  <inkml:trace contextRef="#ctx0" brushRef="#br0" timeOffset="621.04">498 0 6880 0 0,'0'0'622'0'0,"-25"6"932"0"0,20-7-579 0 0,1 2-720 0 0,-4 1 151 0 0,7-2-383 0 0,0 0 0 0 0,1 0 0 0 0,-1 1 0 0 0,1-1 0 0 0,-1 0 0 0 0,0 0 0 0 0,1 0 0 0 0,-1 0 1 0 0,1 1-1 0 0,-1-1 0 0 0,1 0 0 0 0,-1 1 0 0 0,1-1 0 0 0,-1 0 0 0 0,1 1 0 0 0,-1-1 0 0 0,1 1 0 0 0,0-1 0 0 0,-1 1 0 0 0,1-1 1 0 0,-1 1-1 0 0,-24 35 610 0 0,20-25-605 0 0,0 0 1 0 0,0 1-1 0 0,1-1 1 0 0,0 1-1 0 0,1 0 1 0 0,1 1-1 0 0,0-1 1 0 0,0 0-1 0 0,2 1 1 0 0,-1-1-1 0 0,1 1 1 0 0,1-1-1 0 0,3 16 1 0 0,-3-25-30 0 0,-1 0 0 0 0,2 0 1 0 0,-1 1-1 0 0,0-1 1 0 0,0 0-1 0 0,1 0 0 0 0,0-1 1 0 0,0 1-1 0 0,0 0 1 0 0,0-1-1 0 0,0 1 0 0 0,0-1 1 0 0,0 1-1 0 0,1-1 1 0 0,-1 0-1 0 0,1 0 0 0 0,0 0 1 0 0,0-1-1 0 0,4 3 1 0 0,-6-4-4 0 0,-1 0 1 0 0,1 0 0 0 0,-1 0-1 0 0,1 0 1 0 0,-1 0 0 0 0,1 0-1 0 0,0-1 1 0 0,-1 1 0 0 0,1 0 0 0 0,-1 0-1 0 0,1-1 1 0 0,-1 1 0 0 0,1 0-1 0 0,-1 0 1 0 0,1-1 0 0 0,-1 0-1 0 0,2 1 1 0 0,6-4 35 0 0,0 0 1 0 0,0 0 0 0 0,0-1-1 0 0,0 0 1 0 0,-1 0 0 0 0,0-1-1 0 0,10-10 1 0 0,-5 4 12 0 0,-2 2-44 0 0,-1 0 0 0 0,0 0 0 0 0,0-1 0 0 0,9-17 1 0 0,-12 18-23 0 0,-1-1 0 0 0,0 1 0 0 0,3-14 0 0 0,-7 20 16 0 0,0 1 1 0 0,0-1 0 0 0,0 0-1 0 0,-1 0 1 0 0,1 0 0 0 0,-1 1 0 0 0,0-1-1 0 0,0 0 1 0 0,-1 0 0 0 0,1 0-1 0 0,-1 0 1 0 0,0 1 0 0 0,-2-7 0 0 0,3 9 12 0 0,-1 0 1 0 0,0 0-1 0 0,0 0 1 0 0,0 0-1 0 0,0 0 1 0 0,0 0-1 0 0,0 0 0 0 0,0 0 1 0 0,0 1-1 0 0,0-1 1 0 0,0 0-1 0 0,-1 1 1 0 0,1-1-1 0 0,0 1 1 0 0,0-1-1 0 0,-1 1 1 0 0,1-1-1 0 0,0 1 1 0 0,-1 0-1 0 0,1 0 1 0 0,-1 0-1 0 0,1 0 1 0 0,0 0-1 0 0,-3 0 1 0 0,0 0 22 0 0,0 0 1 0 0,0 1-1 0 0,0-1 1 0 0,1 1-1 0 0,-1 0 1 0 0,0 0-1 0 0,-6 3 1 0 0,-19 9 19 0 0,20-10-41 0 0,0 2-1 0 0,-16 8 1 0 0,-37 33-55 0 0,56-42 38 0 0,1 1 0 0 0,0 1-1 0 0,0-1 1 0 0,0 1 0 0 0,0 0 0 0 0,1 0 0 0 0,0 0-1 0 0,-4 9 1 0 0,7-9-79 0 0,1-6-93 0 0,1 2-985 0 0,4 5-2921 0 0</inkml:trace>
  <inkml:trace contextRef="#ctx0" brushRef="#br0" timeOffset="1244.33">719 247 6160 0 0,'0'0'556'0'0,"1"-1"-459"0"0,5-1-228 0 0,0-1 1 0 0,0 1-1 0 0,-1-1 0 0 0,1-1 0 0 0,-1 1 1 0 0,0-1-1 0 0,0 0 0 0 0,0 0 0 0 0,-1 0 0 0 0,1-1 1 0 0,-1 0-1 0 0,5-6 0 0 0,-7 6 282 0 0,0 1 0 0 0,1-1 0 0 0,-1 1 0 0 0,-1-1-1 0 0,1 0 1 0 0,-1 0 0 0 0,0 1 0 0 0,0-1 0 0 0,0 0 0 0 0,0 0 0 0 0,-1-9-1 0 0,0 10 43 0 0,0 1 0 0 0,-1-1 0 0 0,1 0-1 0 0,-1 1 1 0 0,0-1 0 0 0,0 1 0 0 0,0-1-1 0 0,0 1 1 0 0,-1-1 0 0 0,1 1-1 0 0,-1 0 1 0 0,0 0 0 0 0,0 0 0 0 0,0 0-1 0 0,0 0 1 0 0,-5-4 0 0 0,7 6-136 0 0,-1 1 0 0 0,1-1 0 0 0,-1 0 0 0 0,0 1 0 0 0,0-1-1 0 0,1 1 1 0 0,-1-1 0 0 0,0 1 0 0 0,0 0 0 0 0,1-1 0 0 0,-1 1 0 0 0,0 0 0 0 0,0-1 0 0 0,0 1 0 0 0,0 0 0 0 0,0 0 0 0 0,1 0 0 0 0,-1 0 0 0 0,0 0 0 0 0,0 0 0 0 0,0 0 0 0 0,0 0 0 0 0,0 0 0 0 0,0 0 0 0 0,1 0 0 0 0,-1 1 0 0 0,0-1 0 0 0,0 0 0 0 0,0 1 0 0 0,1-1 0 0 0,-1 1 0 0 0,0-1 0 0 0,0 0 0 0 0,-1 2-1 0 0,-1 1-22 0 0,1 0 0 0 0,-1 0 0 0 0,1 1 0 0 0,0-1-1 0 0,-1 1 1 0 0,1-1 0 0 0,-2 8 0 0 0,2-7-51 0 0,1-1 0 0 0,0 1 1 0 0,0-1-1 0 0,0 1 1 0 0,0-1-1 0 0,0 1 1 0 0,1-1-1 0 0,0 1 0 0 0,0 0 1 0 0,0-1-1 0 0,1 6 1 0 0,0-2 8 0 0,1-1-1 0 0,0 1 1 0 0,0 0 0 0 0,1-1 0 0 0,0 1 0 0 0,5 7 0 0 0,-7-12 17 0 0,0-1 1 0 0,-1 0-1 0 0,1 0 0 0 0,0 0 1 0 0,0 0-1 0 0,0 1 1 0 0,0-1-1 0 0,0 0 1 0 0,0-1-1 0 0,0 1 1 0 0,0 0-1 0 0,0 0 1 0 0,1 0-1 0 0,-1-1 1 0 0,0 1-1 0 0,1 0 1 0 0,-1-1-1 0 0,0 1 0 0 0,1-1 1 0 0,1 1-1 0 0,-1-1 25 0 0,0 0 0 0 0,0 0-1 0 0,0-1 1 0 0,0 1 0 0 0,0 0-1 0 0,0-1 1 0 0,0 1-1 0 0,0-1 1 0 0,0 0 0 0 0,0 1-1 0 0,0-1 1 0 0,2-2 0 0 0,3-1 72 0 0,0-1 0 0 0,0 0 0 0 0,-1 0 0 0 0,0-1 0 0 0,10-11 0 0 0,60-69 486 0 0,-73 83-518 0 0,0 0 0 0 0,1 1 1 0 0,-1-1-1 0 0,1 1 1 0 0,-1 0-1 0 0,1 0 0 0 0,0 0 1 0 0,0 0-1 0 0,0 1 1 0 0,0 0-1 0 0,0 0 0 0 0,8-2 1 0 0,-9 3-61 0 0,1-1 1 0 0,-1 1-1 0 0,1 0 1 0 0,-1 0-1 0 0,1 0 1 0 0,0 0 0 0 0,-1 1-1 0 0,1 0 1 0 0,-1-1-1 0 0,0 1 1 0 0,1 0-1 0 0,-1 1 1 0 0,0-1-1 0 0,1 1 1 0 0,4 3 0 0 0,-2-1 21 0 0,-1 1 0 0 0,0 0 0 0 0,0 0 0 0 0,0 1 0 0 0,-1 0 0 0 0,1-1 0 0 0,-1 1 0 0 0,-1 1 0 0 0,5 8 0 0 0,17 49 404 0 0,-23-60-427 0 0,0 0 1 0 0,-1 0-1 0 0,0 0 1 0 0,2 9 0 0 0,-3-9-15 0 0,1 0 0 0 0,0 0 1 0 0,1 1-1 0 0,-1-1 1 0 0,1 0-1 0 0,1 4 1 0 0,-2-7 0 0 0,0 1 0 0 0,0 0 0 0 0,0 0 0 0 0,-1 0 0 0 0,1 0 0 0 0,-1 0 0 0 0,1 0 0 0 0,-1 0 0 0 0,0 0 0 0 0,0 0 0 0 0,0 4 0 0 0,1 12 0 0 0,1-13-43 0 0,-2-5-17 0 0,1 0 0 0 0,-1 1 0 0 0,1-1 0 0 0,-1 0 1 0 0,1 1-1 0 0,-1-1 0 0 0,1 0 0 0 0,-1 1 0 0 0,1-1 0 0 0,0 0 1 0 0,-1 0-1 0 0,1 0 0 0 0,-1 0 0 0 0,1 0 0 0 0,-1 0 0 0 0,1 0 1 0 0,0 0-1 0 0,-1 0 0 0 0,1 0 0 0 0,0 0 0 0 0,7 0-3791 0 0,-2-2-878 0 0</inkml:trace>
  <inkml:trace contextRef="#ctx0" brushRef="#br0" timeOffset="2270.17">1467 267 6448 0 0,'0'0'7104'0'0,"9"2"-6592"0"0,-2-2-248 0 0,-1 2-40 0 0,0 2-16 0 0,1-2-208 0 0,-2-2 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8T15:27:52.147"/>
    </inkml:context>
    <inkml:brush xml:id="br0">
      <inkml:brushProperty name="width" value="0.025" units="cm"/>
      <inkml:brushProperty name="height" value="0.025" units="cm"/>
    </inkml:brush>
  </inkml:definitions>
  <inkml:trace contextRef="#ctx0" brushRef="#br0">146 832 13040 0 0,'0'0'1185'0'0,"-15"-11"-754"0"0,12 10-458 0 0,1 1-1 0 0,-1 1 1 0 0,1-1 0 0 0,-1 0 0 0 0,1 1 0 0 0,-1-1 0 0 0,1 1 0 0 0,-1 0 0 0 0,1 0 0 0 0,0 0 0 0 0,-1 0 0 0 0,1 0 0 0 0,0 0 0 0 0,0 0 0 0 0,0 1 0 0 0,0 0 0 0 0,0-1 0 0 0,-2 3 0 0 0,-5 5-254 0 0,1-1 0 0 0,-10 15 1 0 0,13-16 251 0 0,0 0 0 0 0,1 1 0 0 0,0 0 0 0 0,0 0 0 0 0,1 0 0 0 0,0 0 0 0 0,-2 9 0 0 0,-9 62 5 0 0,13-69-2 0 0,0 0 37 0 0,0-1 1 0 0,1 1-1 0 0,1 0 0 0 0,0-1 0 0 0,0 1 1 0 0,1-1-1 0 0,0 1 0 0 0,0-1 0 0 0,1 0 1 0 0,0 1-1 0 0,1-2 0 0 0,0 1 0 0 0,1 0 0 0 0,0-1 1 0 0,0 0-1 0 0,0 0 0 0 0,1 0 0 0 0,10 9 1 0 0,-15-15 5 0 0,1-1 0 0 0,0 1 0 0 0,0-1 0 0 0,0 0 0 0 0,0 0 1 0 0,0 1-1 0 0,0-1 0 0 0,1-1 0 0 0,-1 1 0 0 0,0 0 0 0 0,0 0 0 0 0,1-1 1 0 0,-1 0-1 0 0,0 1 0 0 0,1-1 0 0 0,-1 0 0 0 0,0 0 0 0 0,1 0 1 0 0,-1 0-1 0 0,0-1 0 0 0,1 1 0 0 0,-1-1 0 0 0,0 1 0 0 0,1-1 1 0 0,-1 0-1 0 0,0 0 0 0 0,4-2 0 0 0,4-2 112 0 0,-1-1 1 0 0,0-1-1 0 0,0 0 0 0 0,12-11 1 0 0,-15 13-97 0 0,7-9 37 0 0,0 0 1 0 0,-1-1 0 0 0,-1-1-1 0 0,0 0 1 0 0,11-23 0 0 0,-10 18 37 0 0,6-12-1 0 0,-2-2 0 0 0,-1 0 0 0 0,-1-1 0 0 0,16-73 0 0 0,-14 26-39 0 0,6-98 1 0 0,-20 148-12 0 0,-2 0 1 0 0,-1 0-1 0 0,-2 0 1 0 0,-10-51 0 0 0,12 77 8 0 0,-1 1 1 0 0,0-1 0 0 0,0 1 0 0 0,-1 0 0 0 0,1 0-1 0 0,-1 0 1 0 0,0 0 0 0 0,-1 1 0 0 0,-5-8-1 0 0,9 13-61 0 0,-1 0-1 0 0,1-1 1 0 0,-1 1-1 0 0,1 0 1 0 0,-1 0-1 0 0,1-1 1 0 0,-1 1-1 0 0,1 0 1 0 0,-1 0-1 0 0,1 0 1 0 0,-1 0-1 0 0,1 0 1 0 0,-1 0-1 0 0,1 0 1 0 0,-1 0-1 0 0,1 0 1 0 0,-1 0-1 0 0,1 0 1 0 0,-1 0-1 0 0,1 0 1 0 0,-1 0-1 0 0,1 0 1 0 0,-1 0-1 0 0,1 1 1 0 0,-1-1-1 0 0,1 0 1 0 0,-1 0-1 0 0,1 1 0 0 0,-1-1 1 0 0,1 0-1 0 0,-1 1 1 0 0,1-1-1 0 0,0 0 1 0 0,-1 1-1 0 0,1-1 1 0 0,0 1-1 0 0,-1-1 1 0 0,1 0-1 0 0,0 1 1 0 0,0-1-1 0 0,-1 1 1 0 0,1 0-1 0 0,-14 26 3 0 0,12-23-11 0 0,-5 10-34 0 0,2 1 0 0 0,0 0 0 0 0,1 0-1 0 0,-3 19 1 0 0,-6 66-10 0 0,11-73 28 0 0,-7 59-139 0 0,4 0 1 0 0,4 0-1 0 0,4 1 1 0 0,27 166 0 0 0,-28-245 157 0 0,16 71-33 0 0,-15-69 29 0 0,1-1 0 0 0,-1 1 0 0 0,2-1 0 0 0,-1 0 0 0 0,11 16 1 0 0,-12-21 4 0 0,0 0 0 0 0,0-1 0 0 0,0 1 0 0 0,1-1 0 0 0,-1 0 0 0 0,1 0 0 0 0,4 2 0 0 0,-7-4 0 0 0,0 0 0 0 0,1-1-1 0 0,-1 1 1 0 0,0 0-1 0 0,1-1 1 0 0,-1 1-1 0 0,1-1 1 0 0,-1 0-1 0 0,1 0 1 0 0,-1 1-1 0 0,1-1 1 0 0,-1 0-1 0 0,1 0 1 0 0,-1 0-1 0 0,1-1 1 0 0,-1 1 0 0 0,1 0-1 0 0,-1 0 1 0 0,1-1-1 0 0,-1 1 1 0 0,1-1-1 0 0,-1 0 1 0 0,0 1-1 0 0,3-2 1 0 0,3-3-8 0 0,1-1 1 0 0,-1 0 0 0 0,0-1-1 0 0,0 1 1 0 0,-1-1 0 0 0,0 0-1 0 0,6-9 1 0 0,33-60 43 0 0,-25 41-2 0 0,5-12-24 0 0,-24 46 44 0 0,-1 3-47 0 0,0 0 0 0 0,0-1 1 0 0,0 1-1 0 0,-1-1 1 0 0,1 1-1 0 0,0 0 1 0 0,-1-1-1 0 0,0 3 1 0 0,1-4-1 0 0,-1 4 0 0 0,0 1-1 0 0,1-1 0 0 0,-1 0 1 0 0,1 1-1 0 0,1-1 1 0 0,-1 5-1 0 0,1 7 3 0 0,0-10-17 0 0,0 1 0 0 0,0-1 0 0 0,0 0 0 0 0,1 0 0 0 0,0 0 0 0 0,0 0 0 0 0,0-1 0 0 0,1 1 0 0 0,0 0 0 0 0,0-1 0 0 0,0 0 0 0 0,1 0 0 0 0,-1 0 0 0 0,1 0 0 0 0,9 8 0 0 0,-10-11 13 0 0,0 1 0 0 0,0 0 0 0 0,1-1 0 0 0,-1 0 0 0 0,1 0 0 0 0,-1 0 0 0 0,1 0 1 0 0,0 0-1 0 0,-1-1 0 0 0,1 1 0 0 0,0-1 0 0 0,0 0 0 0 0,0-1 0 0 0,0 1 1 0 0,0-1-1 0 0,0 1 0 0 0,0-1 0 0 0,1 0 0 0 0,-1-1 0 0 0,0 1 0 0 0,0-1 1 0 0,0 0-1 0 0,0 0 0 0 0,0 0 0 0 0,-1 0 0 0 0,1-1 0 0 0,0 1 0 0 0,6-5 1 0 0,5-3 21 0 0,-2 0 1 0 0,1-1 0 0 0,-1-1 0 0 0,-1 0 0 0 0,19-21 0 0 0,-26 25-10 0 0,0 0 0 0 0,0 0 1 0 0,-1 0-1 0 0,1-1 0 0 0,3-10 1 0 0,13-42 67 0 0,-12 15-33 0 0,-9 44-52 0 0,1 1 0 0 0,-1 0 0 0 0,0-1 0 0 0,0 1-1 0 0,0-1 1 0 0,0 1 0 0 0,0-1 0 0 0,1 1 0 0 0,-1 0 0 0 0,0-1 0 0 0,0 1 0 0 0,0-1 0 0 0,0 1 0 0 0,0-1 0 0 0,0 1 0 0 0,-1-1 0 0 0,1 1-1 0 0,0 0 1 0 0,0-1 0 0 0,0 1 0 0 0,0-1 0 0 0,0 1 0 0 0,-1 0 0 0 0,1-1 0 0 0,0 1 0 0 0,0-1 0 0 0,-1 1 0 0 0,1 0 0 0 0,0-1 0 0 0,-1 1 0 0 0,1 0-1 0 0,0 0 1 0 0,-1-1 0 0 0,1 1 0 0 0,0 0 0 0 0,-1 0 0 0 0,1-1 0 0 0,0 1 0 0 0,-1 0 0 0 0,1 0 0 0 0,-1 0 0 0 0,1 0 0 0 0,-1 0 0 0 0,1-1-1 0 0,0 1 1 0 0,-1 0 0 0 0,1 0 0 0 0,-1 0 0 0 0,-1 0 2 0 0,0 1-1 0 0,1-1 1 0 0,-1 0-1 0 0,0 1 0 0 0,1-1 1 0 0,-1 1-1 0 0,0-1 1 0 0,1 1-1 0 0,-1 0 1 0 0,1-1-1 0 0,-3 3 1 0 0,-5 5-60 0 0,1 0 1 0 0,-1 1-1 0 0,1 0 1 0 0,1 1 0 0 0,0 0-1 0 0,0 0 1 0 0,1 0-1 0 0,0 1 1 0 0,-5 15 0 0 0,8-20 64 0 0,1 0 1 0 0,0 0 0 0 0,1 1 0 0 0,-1-1-1 0 0,1 0 1 0 0,0 1 0 0 0,1-1 0 0 0,0 1-1 0 0,1 9 1 0 0,0-2-58 0 0,1 0 0 0 0,1 0 0 0 0,5 16 1 0 0,-6-25 45 0 0,0-1 0 0 0,0 1 1 0 0,0 0-1 0 0,1-1 0 0 0,0 0 1 0 0,-1 1-1 0 0,1-1 0 0 0,1 0 1 0 0,-1 0-1 0 0,1-1 0 0 0,7 7 1 0 0,-4-5-4 0 0,1 0 1 0 0,-1 0 0 0 0,1-1-1 0 0,0 0 1 0 0,16 5 0 0 0,-20-8 10 0 0,0 0 0 0 0,1 0 1 0 0,-1 0-1 0 0,0-1 1 0 0,1 0-1 0 0,-1 0 0 0 0,1 0 1 0 0,-1 0-1 0 0,0-1 0 0 0,1 0 1 0 0,-1 0-1 0 0,0 0 1 0 0,0 0-1 0 0,0-1 0 0 0,0 1 1 0 0,0-1-1 0 0,0 0 1 0 0,0-1-1 0 0,5-3 0 0 0,6-5 34 0 0,0-1-1 0 0,-1-1 1 0 0,15-17-1 0 0,-14 14-22 0 0,1-3 30 0 0,-1 0 0 0 0,-1-1 0 0 0,-1 0 0 0 0,-1-1 0 0 0,0 0 0 0 0,12-36 1 0 0,-7 14 83 0 0,17-81 0 0 0,-2-48 112 0 0,-23 116-153 0 0,0-13 383 0 0,-3 0-1 0 0,-6-136 0 0 0,0 185-139 0 0,-2-1 1 0 0,0 0-1 0 0,-1 1 1 0 0,-2 0-1 0 0,-11-35 0 0 0,7 38-276 0 0,9 16-54 0 0,0 1-1 0 0,-1 0 0 0 0,1-1 0 0 0,0 1 1 0 0,-1-1-1 0 0,1 1 0 0 0,0-1 0 0 0,-1 1 1 0 0,1 0-1 0 0,-1-1 0 0 0,1 1 0 0 0,0 0 1 0 0,-1-1-1 0 0,1 1 0 0 0,-1 0 0 0 0,1-1 1 0 0,-1 1-1 0 0,1 0 0 0 0,-1 0 0 0 0,1 0 1 0 0,-1 0-1 0 0,1 0 0 0 0,-1-1 0 0 0,0 1 1 0 0,1 0-1 0 0,-1 0 0 0 0,1 0 0 0 0,-1 0 1 0 0,1 0-1 0 0,-1 1 0 0 0,0-1 0 0 0,-3 5-1 0 0,-1 1-63 0 0,1 1-1 0 0,0 0 0 0 0,1 0 1 0 0,0 0-1 0 0,0 1 0 0 0,0-1 0 0 0,1 1 1 0 0,-3 14-1 0 0,-2 32-32 0 0,2 0-1 0 0,5 101 1 0 0,26 108-55 0 0,9-73-154 0 0,-21-117 151 0 0,31 141-734 0 0,-31-161 798 0 0,-13-48 102 0 0,1 0-1 0 0,0 0 1 0 0,0 0 0 0 0,1-1 0 0 0,0 1 0 0 0,-1 0 0 0 0,1-1 0 0 0,4 5-1 0 0,-6-9 1 0 0,0 0-1 0 0,-1 0 0 0 0,1 0 0 0 0,0 0 0 0 0,-1 0 0 0 0,1 0 0 0 0,0 0 0 0 0,-1 0 0 0 0,1 0 0 0 0,0 0 0 0 0,-1 0 0 0 0,1 0 0 0 0,0 0 0 0 0,-1-1 0 0 0,1 1 0 0 0,0 0 1 0 0,-1-1-1 0 0,1 1 0 0 0,-1 0 0 0 0,1-1 0 0 0,0 1 0 0 0,-1 0 0 0 0,1-1 0 0 0,-1 1 0 0 0,1-1 0 0 0,0 0 0 0 0,3-4 61 0 0,1 0 1 0 0,-1-1-1 0 0,1 0 0 0 0,-2 1 0 0 0,1-1 0 0 0,-1-1 1 0 0,0 1-1 0 0,4-11 0 0 0,1-7 18 0 0,4-27-1 0 0,-6 28-81 0 0,47-225 62 0 0,22-161-868 0 0,-73 400 767 0 0,23-154-255 0 0,-20 117 462 0 0,-2-72 0 0 0,-4 102-70 0 0,1-2 59 0 0,0 0 0 0 0,-2 0 0 0 0,0 0 0 0 0,-1 0 0 0 0,-1 1 0 0 0,-7-22 0 0 0,10 37-146 0 0,1 1-10 0 0,-1 0 0 0 0,1-1 0 0 0,-1 1 0 0 0,0 0 0 0 0,0 0 0 0 0,1 0 0 0 0,-1-1 1 0 0,0 1-1 0 0,-2-1 0 0 0,2 4-25 0 0,-1 0 1 0 0,1 0-1 0 0,0-1 1 0 0,-1 1 0 0 0,1 1-1 0 0,0-1 1 0 0,0 0-1 0 0,1 0 1 0 0,-1 0-1 0 0,-1 4 1 0 0,-4 29-47 0 0,4-22 47 0 0,-32 344-212 0 0,28-248 178 0 0,-1 260-26 0 0,20-210-20 0 0,-9-136 72 0 0,1-2 0 0 0,0 1 0 0 0,2-1 0 0 0,0 0 0 0 0,12 23 0 0 0,-15-36-26 0 0,0 0-1 0 0,1 0 1 0 0,1-1 0 0 0,-1 1-1 0 0,1-1 1 0 0,12 12-1 0 0,-16-17 14 0 0,1 0 0 0 0,-1-1 0 0 0,0 1 0 0 0,1 0 0 0 0,-1-1 0 0 0,0 0-1 0 0,1 1 1 0 0,0-1 0 0 0,-1 0 0 0 0,1 0 0 0 0,0-1 0 0 0,0 1 0 0 0,-1 0 0 0 0,1-1-1 0 0,0 0 1 0 0,0 1 0 0 0,0-1 0 0 0,0 0 0 0 0,-1-1 0 0 0,1 1 0 0 0,0 0-1 0 0,0-1 1 0 0,0 0 0 0 0,-1 0 0 0 0,1 1 0 0 0,2-3 0 0 0,0 1-180 0 0,0-1 1 0 0,0 0 0 0 0,-1 0 0 0 0,9-8-1 0 0,5-8-4024 0 0,-2-1-1056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8T15:27:50.533"/>
    </inkml:context>
    <inkml:brush xml:id="br0">
      <inkml:brushProperty name="width" value="0.025" units="cm"/>
      <inkml:brushProperty name="height" value="0.025" units="cm"/>
    </inkml:brush>
  </inkml:definitions>
  <inkml:trace contextRef="#ctx0" brushRef="#br0">142 1 4144 0 0,'0'0'319'0'0,"-14"3"429"0"0,-4 9 1159 0 0,15-11-1783 0 0,0 1 0 0 0,0 0 0 0 0,0-1 0 0 0,0 1 0 0 0,-4 4 0 0 0,-11 11 194 0 0,14-14-226 0 0,0 0 0 0 0,0 1 1 0 0,0-1-1 0 0,-3 5 0 0 0,2-1 14 0 0,0-1 1 0 0,0 1-1 0 0,1 0 0 0 0,0 0 0 0 0,0 1 1 0 0,0-1-1 0 0,1 1 0 0 0,0 0 1 0 0,1-1-1 0 0,0 2 0 0 0,0-1 0 0 0,0 0 1 0 0,1 0-1 0 0,1 0 0 0 0,-1 1 0 0 0,2 9 1 0 0,0-8-115 0 0,0 0 1 0 0,1-1 0 0 0,0 1-1 0 0,1 0 1 0 0,0-1 0 0 0,1 1-1 0 0,0-1 1 0 0,0 0 0 0 0,6 10-1 0 0,-8-17-16 0 0,0 0-1 0 0,0 0 0 0 0,0 0 0 0 0,0 0 0 0 0,0 0 0 0 0,1-1 0 0 0,-1 1 1 0 0,0-1-1 0 0,1 1 0 0 0,-1-1 0 0 0,1 0 0 0 0,0 0 0 0 0,-1 0 0 0 0,1 0 1 0 0,0 0-1 0 0,0-1 0 0 0,-1 1 0 0 0,1-1 0 0 0,0 0 0 0 0,0 0 1 0 0,0 0-1 0 0,0 0 0 0 0,-1 0 0 0 0,5-1 0 0 0,0-1 0 0 0,0 1 1 0 0,-1-1-1 0 0,1 0 0 0 0,0-1 0 0 0,-1 0 1 0 0,1 0-1 0 0,-1 0 0 0 0,10-7 0 0 0,-6 3-3 0 0,0-1 0 0 0,-1-1 0 0 0,0 1 0 0 0,11-14 0 0 0,-16 17 40 0 0,0-1-1 0 0,0 0 1 0 0,-1 1-1 0 0,0-1 1 0 0,0 0-1 0 0,0-1 1 0 0,-1 1-1 0 0,0-1 1 0 0,3-10-1 0 0,-5 11 43 0 0,3-5 95 0 0,-2 0 1 0 0,0 0 0 0 0,-1-18-1 0 0,0 26-43 0 0,0 0-1 0 0,0 1 0 0 0,-1-1 0 0 0,1 0 0 0 0,-1 0 0 0 0,0 1 0 0 0,0-1 0 0 0,0 1 0 0 0,0-1 1 0 0,0 1-1 0 0,0-1 0 0 0,-1 1 0 0 0,1 0 0 0 0,-1-1 0 0 0,0 1 0 0 0,0 0 0 0 0,0 0 1 0 0,0 0-1 0 0,0 0 0 0 0,-3-1 0 0 0,3 2-65 0 0,-1 0 0 0 0,1 0 0 0 0,0 0 1 0 0,-1 1-1 0 0,1-1 0 0 0,-1 1 0 0 0,1 0 0 0 0,-1-1 0 0 0,0 1 0 0 0,1 1 1 0 0,-1-1-1 0 0,1 0 0 0 0,-1 1 0 0 0,1-1 0 0 0,-1 1 0 0 0,1-1 1 0 0,-1 1-1 0 0,1 0 0 0 0,-3 2 0 0 0,-6 2-133 0 0,0 1 0 0 0,-15 10 0 0 0,16-8 26 0 0,0 0 0 0 0,1 0 0 0 0,0 1 1 0 0,0 1-1 0 0,1-1 0 0 0,-13 20 0 0 0,19-25 54 0 0,0-1 0 0 0,0 1 1 0 0,1-1-1 0 0,-1 1 0 0 0,1 0 0 0 0,-1 0 0 0 0,1 0 1 0 0,1 0-1 0 0,-1 0 0 0 0,0 0 0 0 0,1 0 0 0 0,0 0 1 0 0,0 0-1 0 0,1 4 0 0 0,-1-6-10 0 0,0 0 0 0 0,1 0 0 0 0,-1 0-1 0 0,1 0 1 0 0,-1 0 0 0 0,1 0 0 0 0,0-1 0 0 0,0 1 0 0 0,0 0-1 0 0,0 0 1 0 0,0-1 0 0 0,0 1 0 0 0,1-1 0 0 0,-1 1 0 0 0,0-1 0 0 0,1 0-1 0 0,-1 1 1 0 0,1-1 0 0 0,-1 0 0 0 0,1 0 0 0 0,0 0 0 0 0,-1 0-1 0 0,1 0 1 0 0,0 0 0 0 0,0-1 0 0 0,0 1 0 0 0,0-1 0 0 0,0 1-1 0 0,2-1 1 0 0,2 1 25 0 0,-1-1 1 0 0,1 0-1 0 0,-1-1 0 0 0,1 1 0 0 0,-1-1 0 0 0,1 0 0 0 0,-1 0 0 0 0,0-1 0 0 0,1 0 0 0 0,-1 0 0 0 0,0 0 1 0 0,0 0-1 0 0,7-6 0 0 0,1 0-47 0 0,0-2 0 0 0,0 1 0 0 0,16-19 0 0 0,-22 21 108 0 0,0-1-1 0 0,0 0 1 0 0,-1-1 0 0 0,-1 1 0 0 0,1-1 0 0 0,3-11 0 0 0,-8 19-61 0 0,4-17 616 0 0,-7 14-207 0 0,-7 9-194 0 0,5-2-217 0 0,0 1 0 0 0,0 0 1 0 0,0-1-1 0 0,1 1 0 0 0,0 0 0 0 0,-1 1 1 0 0,1-1-1 0 0,1 0 0 0 0,-1 1 1 0 0,1 0-1 0 0,0 0 0 0 0,-3 6 1 0 0,5-9-3 0 0,-1 1 0 0 0,1-1 1 0 0,-1 0-1 0 0,1 0 0 0 0,0 1 1 0 0,0-1-1 0 0,0 0 0 0 0,0 0 1 0 0,0 1-1 0 0,1-1 0 0 0,-1 0 0 0 0,1 0 1 0 0,-1 0-1 0 0,1 1 0 0 0,0-1 1 0 0,0 0-1 0 0,0 0 0 0 0,0 0 1 0 0,0 0-1 0 0,0 0 0 0 0,1 0 1 0 0,-1-1-1 0 0,0 1 0 0 0,1 0 1 0 0,0-1-1 0 0,-1 1 0 0 0,1-1 1 0 0,0 1-1 0 0,0-1 0 0 0,2 1 1 0 0,1 1-196 0 0,0 0 1 0 0,0-1 0 0 0,0 0-1 0 0,0 0 1 0 0,0 0 0 0 0,0-1-1 0 0,0 0 1 0 0,1 0 0 0 0,-1 0-1 0 0,1 0 1 0 0,-1-1 0 0 0,0 0 0 0 0,1 0-1 0 0,-1-1 1 0 0,1 1 0 0 0,-1-1-1 0 0,0 0 1 0 0,1-1 0 0 0,-1 1-1 0 0,7-4 1 0 0,0-3-3633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8T15:27:49.810"/>
    </inkml:context>
    <inkml:brush xml:id="br0">
      <inkml:brushProperty name="width" value="0.025" units="cm"/>
      <inkml:brushProperty name="height" value="0.025" units="cm"/>
    </inkml:brush>
  </inkml:definitions>
  <inkml:trace contextRef="#ctx0" brushRef="#br0">0 140 9216 0 0,'0'0'706'0'0,"2"0"-463"0"0,34-9 1199 0 0,39-10 199 0 0,34-8-1308 0 0,-86 23-314 0 0,31-7-1338 0 0,-42 8-3106 0 0</inkml:trace>
  <inkml:trace contextRef="#ctx0" brushRef="#br0" timeOffset="1">604 238 7688 0 0,'0'0'349'0'0,"-10"-6"134"0"0,2 0 58 0 0,1 0-1 0 0,-1-1 1 0 0,1 0 0 0 0,1 0 0 0 0,-1-1 0 0 0,2 0 0 0 0,-1 0-1 0 0,1 0 1 0 0,0-1 0 0 0,-7-15 0 0 0,3-6-1296 0 0,6 19 264 0 0,-1 0 0 0 0,0 1 1 0 0,0-1-1 0 0,-1 1 1 0 0,-1 0-1 0 0,-6-9 1 0 0,11 15 478 0 0,5 6-12 0 0,7 7-12 0 0,-6 0 83 0 0,-1 0 0 0 0,0 1 0 0 0,0-1 1 0 0,-1 1-1 0 0,3 15 0 0 0,1 3 54 0 0,-1-6 51 0 0,-5-14-86 0 0,1 0 0 0 0,0-1 0 0 0,4 9 0 0 0,13 40 598 0 0,-19-55-653 0 0,0-1 1 0 0,0 1-1 0 0,0-1 1 0 0,1 1-1 0 0,-1-1 1 0 0,0 1-1 0 0,0-1 1 0 0,1 1-1 0 0,-1-1 1 0 0,0 1-1 0 0,1-1 1 0 0,-1 1 0 0 0,1-1-1 0 0,-1 1 1 0 0,1-1-1 0 0,-1 1 1 0 0,1-1-1 0 0,-1 0 1 0 0,1 0-1 0 0,-1 1 1 0 0,1-1-1 0 0,-1 0 1 0 0,1 0-1 0 0,-1 1 1 0 0,1-1-1 0 0,0 0 1 0 0,-1 0-1 0 0,1 0 1 0 0,-1 0 0 0 0,1 0-1 0 0,0 0 1 0 0,-1 0-1 0 0,1 0 1 0 0,-1 0-1 0 0,1 0 1 0 0,0 0-1 0 0,0-1 1 0 0,15-9 218 0 0,-15 9-197 0 0,6-6 7 0 0,0-2 0 0 0,0 1 0 0 0,-1-1 0 0 0,0 0 0 0 0,-1 0 0 0 0,0 0 0 0 0,0-1 0 0 0,5-16 0 0 0,13-25 59 0 0,-9 22-233 0 0,-8 18-7 0 0,0-1 1 0 0,0 1-1 0 0,16-20 1 0 0,-17 27-1928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8T15:27:49.258"/>
    </inkml:context>
    <inkml:brush xml:id="br0">
      <inkml:brushProperty name="width" value="0.025" units="cm"/>
      <inkml:brushProperty name="height" value="0.025" units="cm"/>
    </inkml:brush>
  </inkml:definitions>
  <inkml:trace contextRef="#ctx0" brushRef="#br0">263 138 5528 0 0,'-3'-3'594'0'0,"-7"-9"-1021"0"0,6-3 7741 0 0,-8 40-6921 0 0,6 0-326 0 0,1 1 0 0 0,2 0-1 0 0,0 0 1 0 0,3 44 0 0 0,-1-6-3 0 0,-50 491 8 0 0,47-532-73 0 0,-13 87-26 0 0,15-88-4 0 0,1 1 0 0 0,3 41 1 0 0,-2-62-58 0 0,0-1 1 0 0,1 0 0 0 0,-1 1-1 0 0,0-1 1 0 0,0 1 0 0 0,1-1-1 0 0,-1 0 1 0 0,1 0 0 0 0,-1 1-1 0 0,1-1 1 0 0,1 1 0 0 0</inkml:trace>
  <inkml:trace contextRef="#ctx0" brushRef="#br0" timeOffset="1">27 255 8752 0 0,'-3'-2'207'0'0,"0"-1"0"0"0,0 0 1 0 0,1-1-1 0 0,0 1 0 0 0,0 0 1 0 0,-1 0-1 0 0,2-1 0 0 0,-3-4 1 0 0,3 7-165 0 0,1 0 1 0 0,-1 0-1 0 0,1 0 1 0 0,0 0-1 0 0,-1 0 0 0 0,1 0 1 0 0,0 0-1 0 0,-1 0 1 0 0,1 0-1 0 0,0 0 1 0 0,0 0-1 0 0,0-1 1 0 0,0 1-1 0 0,0 0 1 0 0,0 0-1 0 0,0 0 1 0 0,1 0-1 0 0,-1 0 1 0 0,0 0-1 0 0,1 0 1 0 0,-1 0-1 0 0,0 0 0 0 0,1 0 1 0 0,-1 0-1 0 0,1 0 1 0 0,0 0-1 0 0,-1 0 1 0 0,1 0-1 0 0,0 0 1 0 0,-1 1-1 0 0,1-1 1 0 0,0 0-1 0 0,1 0 1 0 0,7-4-36 0 0,0 1 1 0 0,1 1-1 0 0,-1 0 1 0 0,1 0-1 0 0,10-1 1 0 0,53-5 83 0 0,-67 8-86 0 0,200-29 586 0 0,-80-3-444 0 0,-109 27-116 0 0,-1 0-1 0 0,-1-2 1 0 0,1 0 0 0 0,-1 0 0 0 0,22-17 0 0 0,-30 20 5 0 0,12-12 134 0 0,-14 12-133 0 0,-10 2-508 0 0,0 2-2856 0 0,0 1-812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8T15:27:48.498"/>
    </inkml:context>
    <inkml:brush xml:id="br0">
      <inkml:brushProperty name="width" value="0.025" units="cm"/>
      <inkml:brushProperty name="height" value="0.025" units="cm"/>
    </inkml:brush>
  </inkml:definitions>
  <inkml:trace contextRef="#ctx0" brushRef="#br0">29 6 12440 0 0,'-9'0'1104'0'0,"2"-3"-880"0"0,1 0-224 0 0,-1 3 5583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8T15:27:47.807"/>
    </inkml:context>
    <inkml:brush xml:id="br0">
      <inkml:brushProperty name="width" value="0.025" units="cm"/>
      <inkml:brushProperty name="height" value="0.025" units="cm"/>
    </inkml:brush>
  </inkml:definitions>
  <inkml:trace contextRef="#ctx0" brushRef="#br0">829 108 1840 0 0,'-1'-14'381'0'0,"1"14"-157"0"0,-1-1-1 0 0,1 0 1 0 0,-1 0-1 0 0,1 1 0 0 0,0-1 1 0 0,-1 0-1 0 0,1 0 1 0 0,0 0-1 0 0,-1 1 0 0 0,1-1 1 0 0,0 0-1 0 0,0 0 1 0 0,0 0-1 0 0,0 0 0 0 0,0 0 1 0 0,0 0-1 0 0,0 1 1 0 0,0-3-1 0 0,7-8 2039 0 0,-8 8-2084 0 0,0 1 1 0 0,1-1 0 0 0,-1 1-1 0 0,-1-1 1 0 0,1 1 0 0 0,0-1-1 0 0,-1 1 1 0 0,1 0 0 0 0,-1 0-1 0 0,1-1 1 0 0,-4-1 0 0 0,-3-1-40 0 0,0 0 0 0 0,0 1 0 0 0,-1 0 1 0 0,0 1-1 0 0,1 0 0 0 0,-1 0 0 0 0,0 1 1 0 0,-1 0-1 0 0,1 1 0 0 0,0-1 0 0 0,0 2 1 0 0,-1 0-1 0 0,1 0 0 0 0,0 0 0 0 0,-15 4 1 0 0,-6-1-16 0 0,6 0-87 0 0,1 0 0 0 0,-1 2 1 0 0,-36 11-1 0 0,26-3 80 0 0,-58 30 1 0 0,70-31-43 0 0,5-4-78 0 0,0 2-1 0 0,0 1 1 0 0,1 0-1 0 0,0 1 1 0 0,-14 14-1 0 0,-1 5-187 0 0,6-7 323 0 0,-41 53 1 0 0,45-49-13 0 0,10-15-169 0 0,1 1-1 0 0,0 0 1 0 0,2 1-1 0 0,-15 29 1 0 0,19-32 3 0 0,-16 48 54 0 0,19-53 22 0 0,0 0-1 0 0,0 0 0 0 0,0 1 0 0 0,0-1 0 0 0,1 0 0 0 0,2 13 1 0 0,-1-6-43 0 0,1 0 0 0 0,1 0 0 0 0,0 0 0 0 0,1-1 0 0 0,0 1 1 0 0,1-1-1 0 0,10 18 0 0 0,-7-17 3 0 0,1 0 0 0 0,1-1 0 0 0,0 0 0 0 0,1-1 0 0 0,0 0 0 0 0,1 0 0 0 0,1-1 1 0 0,20 14-1 0 0,-9-9-47 0 0,0-2 1 0 0,1-1 0 0 0,1 0 0 0 0,38 12-1 0 0,-36-17-83 0 0,0-1-1 0 0,0-1 0 0 0,1-2 1 0 0,34 2-1 0 0,-50-6 113 0 0,0 0 0 0 0,0-1 0 0 0,0-1 0 0 0,-1 0-1 0 0,1-1 1 0 0,0 0 0 0 0,-1 0 0 0 0,0-2 0 0 0,0 0-1 0 0,0 0 1 0 0,20-13 0 0 0,-20 10-4 0 0,-7 6 30 0 0,-1-1-1 0 0,1 1 0 0 0,-1-1 1 0 0,0 0-1 0 0,0 0 0 0 0,0-1 1 0 0,-1 1-1 0 0,1-1 0 0 0,-1 0 0 0 0,0 0 1 0 0,5-8-1 0 0,5-12-100 0 0,-11 21 79 0 0,0 0 0 0 0,0 0 1 0 0,0 0-1 0 0,-1-1 0 0 0,1 1 0 0 0,-1-1 0 0 0,0 1 0 0 0,0-1 0 0 0,1-5 1 0 0,2-6-73 0 0,-4 13 74 0 0,1 0 0 0 0,0 0-1 0 0,-1 0 1 0 0,1 0 0 0 0,-1 0 0 0 0,1 0 0 0 0,-1 0 0 0 0,0-1-1 0 0,0 1 1 0 0,0 0 0 0 0,0 0 0 0 0,-1-2 0 0 0,0-1-28 0 0,-1 0 0 0 0,0 0 0 0 0,0 0 0 0 0,0 1 0 0 0,-1-1 0 0 0,0 1 0 0 0,1-1 0 0 0,-1 1 0 0 0,-1 0 0 0 0,1 0 0 0 0,-6-4 0 0 0,4 4 10 0 0,0 0 78 0 0,-1 0 1 0 0,1 0 0 0 0,-1 0-1 0 0,0 1 1 0 0,0 0 0 0 0,0 0-1 0 0,-1 0 1 0 0,-11-2 0 0 0,-2 2-4 0 0,0 2 1 0 0,0 0-1 0 0,0 2 1 0 0,0 0-1 0 0,-1 1 1 0 0,-20 5-1 0 0,41-7-34 0 0,-11 3 72 0 0,0 0-1 0 0,1 0 1 0 0,-14 7 0 0 0,18-7-33 0 0,-4 1 25 0 0,9-4-64 0 0,1 1 0 0 0,-1-1 0 0 0,0 0 0 0 0,1 0 0 0 0,-1 0 0 0 0,0 1 0 0 0,1-1 0 0 0,-1 0 0 0 0,0 1 0 0 0,1-1 0 0 0,-1 0 0 0 0,1 1 1 0 0,-1-1-1 0 0,1 1 0 0 0,-1-1 0 0 0,1 1 0 0 0,-1 0 0 0 0,-1 2 13 0 0,2-3 104 0 0,16 8 106 0 0,0-6-116 0 0,1 0 0 0 0,-1-1 0 0 0,32-3 0 0 0,-29 1-4 0 0,189-23 146 0 0,-97 8-180 0 0,-107 15-74 0 0,67-5-344 0 0,-69 6 260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abc60f043e1cbb6f4f153a0a51cf97b7">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6a365bd4cb04a03c2341914f2bf6535d"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fault="" ma:internalName="External_x0020_Reference" ma:readOnly="fals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ONRW-2019369590-2494</_dlc_DocId>
    <_dlc_DocIdUrl xmlns="f6cfbbfa-3ea0-4d8e-acde-632e83cd9c55">
      <Url>https://prodonrgov.sharepoint.com/_layouts/15/DocIdRedir.aspx?ID=ONRW-2019369590-2494</Url>
      <Description>ONRW-2019369590-2494</Description>
    </_dlc_DocIdUrl>
    <Document_x0020_Type xmlns="f6cfbbfa-3ea0-4d8e-acde-632e83cd9c55" xsi:nil="true"/>
    <External_x0020_Reference xmlns="f6cfbbfa-3ea0-4d8e-acde-632e83cd9c55" xsi:nil="true"/>
    <Site xmlns="f6cfbbfa-3ea0-4d8e-acde-632e83cd9c55" xsi:nil="true"/>
    <NoRecords xmlns="2b92fa06-69b2-4527-a0e1-9e8803fc1e53"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Division xmlns="f6cfbbfa-3ea0-4d8e-acde-632e83cd9c55" xsi:nil="true"/>
    <Subdivision xmlns="f6cfbbfa-3ea0-4d8e-acde-632e83cd9c55" xsi:nil="true"/>
    <TaxCatchAll xmlns="f6cfbbfa-3ea0-4d8e-acde-632e83cd9c55" xsi:nil="true"/>
    <Dutyholder xmlns="f6cfbbfa-3ea0-4d8e-acde-632e83cd9c55" xsi:nil="true"/>
    <External_x0020_Revision xmlns="f6cfbbfa-3ea0-4d8e-acde-632e83cd9c55" xsi:nil="true"/>
    <GDA_x0020_Tier xmlns="f6cfbbfa-3ea0-4d8e-acde-632e83cd9c55" xsi:nil="true"/>
    <GDA_x0020_RP_x0020_Assigned_x0020_Export_x0020_Control xmlns="f6cfbbfa-3ea0-4d8e-acde-632e83cd9c55" xsi:nil="true"/>
    <GDA_x0020_Topic xmlns="f6cfbbfa-3ea0-4d8e-acde-632e83cd9c55" xsi:nil="true"/>
    <GDA_x0020_Purpose xmlns="f6cfbbfa-3ea0-4d8e-acde-632e83cd9c55" xsi:nil="true"/>
  </documentManagement>
</p:properties>
</file>

<file path=customXml/item3.xml><?xml version="1.0" encoding="utf-8"?>
<b:Sources xmlns:b="http://schemas.openxmlformats.org/officeDocument/2006/bibliography" xmlns="http://schemas.openxmlformats.org/officeDocument/2006/bibliography" SelectedStyle="\GB.XSL" StyleName="GB7714"/>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E3353A-C928-4F0C-84DD-E2F41E9A4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742873-C54C-4A9E-924E-40290226B3CA}">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3.xml><?xml version="1.0" encoding="utf-8"?>
<ds:datastoreItem xmlns:ds="http://schemas.openxmlformats.org/officeDocument/2006/customXml" ds:itemID="{E8A4F2F6-1D80-409B-A520-E47D5A19D862}">
  <ds:schemaRefs>
    <ds:schemaRef ds:uri="http://schemas.openxmlformats.org/officeDocument/2006/bibliography"/>
  </ds:schemaRefs>
</ds:datastoreItem>
</file>

<file path=customXml/itemProps4.xml><?xml version="1.0" encoding="utf-8"?>
<ds:datastoreItem xmlns:ds="http://schemas.openxmlformats.org/officeDocument/2006/customXml" ds:itemID="{C739C0D9-A307-477C-9FF1-B2DD3EFAA33E}">
  <ds:schemaRefs>
    <ds:schemaRef ds:uri="http://schemas.microsoft.com/sharepoint/events"/>
  </ds:schemaRefs>
</ds:datastoreItem>
</file>

<file path=customXml/itemProps5.xml><?xml version="1.0" encoding="utf-8"?>
<ds:datastoreItem xmlns:ds="http://schemas.openxmlformats.org/officeDocument/2006/customXml" ds:itemID="{D2ED1F4D-A2F8-4D6B-AA79-EA0B10B161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1722</Words>
  <Characters>9821</Characters>
  <Application>Microsoft Office Word</Application>
  <DocSecurity>0</DocSecurity>
  <Lines>81</Lines>
  <Paragraphs>23</Paragraphs>
  <ScaleCrop>false</ScaleCrop>
  <Company>Health and Safety Executive</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page content goes here</dc:title>
  <dc:subject/>
  <cp:keywords/>
  <cp:revision>2</cp:revision>
  <cp:lastPrinted>2023-06-29T08:23:00Z</cp:lastPrinted>
  <dcterms:created xsi:type="dcterms:W3CDTF">2023-10-26T10:01:00Z</dcterms:created>
  <dcterms:modified xsi:type="dcterms:W3CDTF">2023-10-26T10:01:00Z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-223486259</vt:i4>
  </property>
  <property fmtid="{D5CDD505-2E9C-101B-9397-08002B2CF9AE}" pid="3" name="_NewReviewCycle">
    <vt:lpwstr/>
  </property>
  <property fmtid="{D5CDD505-2E9C-101B-9397-08002B2CF9AE}" pid="4" name="_EmailSubject">
    <vt:lpwstr>TYPING SERVICES - Revised Templates</vt:lpwstr>
  </property>
  <property fmtid="{D5CDD505-2E9C-101B-9397-08002B2CF9AE}" pid="5" name="_AuthorEmail">
    <vt:lpwstr>Andrea.Moore@hse.gsi.gov.uk</vt:lpwstr>
  </property>
  <property fmtid="{D5CDD505-2E9C-101B-9397-08002B2CF9AE}" pid="6" name="_AuthorEmailDisplayName">
    <vt:lpwstr>Andrea Moore</vt:lpwstr>
  </property>
  <property fmtid="{D5CDD505-2E9C-101B-9397-08002B2CF9AE}" pid="7" name="_PreviousAdHocReviewCycleID">
    <vt:i4>-1181416056</vt:i4>
  </property>
  <property fmtid="{D5CDD505-2E9C-101B-9397-08002B2CF9AE}" pid="8" name="_ReviewingToolsShownOnce">
    <vt:lpwstr/>
  </property>
  <property fmtid="{D5CDD505-2E9C-101B-9397-08002B2CF9AE}" pid="9" name="MSIP_Label_9e5e003a-90eb-47c9-a506-ad47e7a0b281_Enabled">
    <vt:lpwstr>true</vt:lpwstr>
  </property>
  <property fmtid="{D5CDD505-2E9C-101B-9397-08002B2CF9AE}" pid="10" name="MSIP_Label_9e5e003a-90eb-47c9-a506-ad47e7a0b281_SetDate">
    <vt:lpwstr>2022-04-20T08:15:10Z</vt:lpwstr>
  </property>
  <property fmtid="{D5CDD505-2E9C-101B-9397-08002B2CF9AE}" pid="11" name="MSIP_Label_9e5e003a-90eb-47c9-a506-ad47e7a0b281_Method">
    <vt:lpwstr>Privileged</vt:lpwstr>
  </property>
  <property fmtid="{D5CDD505-2E9C-101B-9397-08002B2CF9AE}" pid="12" name="MSIP_Label_9e5e003a-90eb-47c9-a506-ad47e7a0b281_Name">
    <vt:lpwstr>OFFICIAL</vt:lpwstr>
  </property>
  <property fmtid="{D5CDD505-2E9C-101B-9397-08002B2CF9AE}" pid="13" name="MSIP_Label_9e5e003a-90eb-47c9-a506-ad47e7a0b281_SiteId">
    <vt:lpwstr>742775df-8077-48d6-81d0-1e82a1f52cb8</vt:lpwstr>
  </property>
  <property fmtid="{D5CDD505-2E9C-101B-9397-08002B2CF9AE}" pid="14" name="MSIP_Label_9e5e003a-90eb-47c9-a506-ad47e7a0b281_ActionId">
    <vt:lpwstr>74c39fa3-67c2-47ea-a91c-07f7bad7e88e</vt:lpwstr>
  </property>
  <property fmtid="{D5CDD505-2E9C-101B-9397-08002B2CF9AE}" pid="15" name="MSIP_Label_9e5e003a-90eb-47c9-a506-ad47e7a0b281_ContentBits">
    <vt:lpwstr>0</vt:lpwstr>
  </property>
  <property fmtid="{D5CDD505-2E9C-101B-9397-08002B2CF9AE}" pid="16" name="ContentTypeId">
    <vt:lpwstr>0x010100A13914FA0711CC4A961807421DD4EAE1</vt:lpwstr>
  </property>
  <property fmtid="{D5CDD505-2E9C-101B-9397-08002B2CF9AE}" pid="17" name="_dlc_DocIdItemGuid">
    <vt:lpwstr>aa3edf95-a19e-4e08-b757-c166a8f670d0</vt:lpwstr>
  </property>
  <property fmtid="{D5CDD505-2E9C-101B-9397-08002B2CF9AE}" pid="18" name="MediaServiceImageTags">
    <vt:lpwstr/>
  </property>
</Properties>
</file>